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Hello ECE 422/CS 461 students,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access the location information,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please go to </w:t>
      </w:r>
      <w:hyperlink r:id="rId5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https://goo.gl/</w:t>
        </w:r>
      </w:hyperlink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appended by your code found in your svn directory.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your code is xlh6vp,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 should go to: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https://goo.gl/xlh6vp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oo.gl/" TargetMode="External"/><Relationship Id="rId6" Type="http://schemas.openxmlformats.org/officeDocument/2006/relationships/hyperlink" Target="https://goo.gl/xlh6vp" TargetMode="External"/></Relationships>
</file>