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BC" w:rsidRDefault="006974BC" w:rsidP="006974BC">
      <w:pPr>
        <w:spacing w:before="160" w:after="160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福州大学</w:t>
      </w:r>
      <w:r w:rsidR="00BB3499">
        <w:rPr>
          <w:rFonts w:eastAsia="黑体" w:hint="eastAsia"/>
          <w:sz w:val="30"/>
        </w:rPr>
        <w:t>至诚学院</w:t>
      </w:r>
      <w:r>
        <w:rPr>
          <w:rFonts w:eastAsia="黑体" w:hint="eastAsia"/>
          <w:sz w:val="30"/>
        </w:rPr>
        <w:t>毕业设计（论文）的工作总结提纲</w:t>
      </w:r>
    </w:p>
    <w:p w:rsidR="006974BC" w:rsidRDefault="006974BC" w:rsidP="006974BC">
      <w:pPr>
        <w:spacing w:line="360" w:lineRule="auto"/>
        <w:ind w:firstLine="4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为实事求是地反映毕业设计（论文）环节工作情况，客观评价毕业设计（论文）环节成功经验，发现存在问题和不足，提出改进今后毕业设计（论文）环节工作的方向、措施及建议，制定本工作总结提纲。</w:t>
      </w:r>
    </w:p>
    <w:p w:rsidR="006974BC" w:rsidRDefault="006974BC" w:rsidP="006974BC">
      <w:pPr>
        <w:spacing w:line="360" w:lineRule="auto"/>
        <w:ind w:firstLine="420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>各</w:t>
      </w:r>
      <w:r w:rsidR="00BB3499">
        <w:rPr>
          <w:rFonts w:ascii="宋体" w:hAnsi="宋体" w:hint="eastAsia"/>
          <w:spacing w:val="10"/>
          <w:sz w:val="24"/>
        </w:rPr>
        <w:t>系</w:t>
      </w:r>
      <w:r>
        <w:rPr>
          <w:rFonts w:ascii="宋体" w:hAnsi="宋体" w:hint="eastAsia"/>
          <w:spacing w:val="10"/>
          <w:sz w:val="24"/>
        </w:rPr>
        <w:t>参考本提纲，写出书面报告，于每年6月底前报送教务处。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一、本届毕业设计（论文）环节工作概况。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二、与往届相比，作了哪些改革的尝试，具体作法与效果如何？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三、本届毕业设计（论文）环节是否达到教学要求，对巩固学生的基础理论、专业知识，加强工程基本技能训练和应用计算机能力、</w:t>
      </w:r>
      <w:r>
        <w:rPr>
          <w:rFonts w:ascii="宋体" w:hAnsi="宋体" w:hint="eastAsia"/>
          <w:sz w:val="24"/>
        </w:rPr>
        <w:t>科学研究能力</w:t>
      </w:r>
      <w:r>
        <w:rPr>
          <w:rFonts w:ascii="宋体" w:hAnsi="宋体" w:hint="eastAsia"/>
          <w:spacing w:val="10"/>
          <w:sz w:val="24"/>
        </w:rPr>
        <w:t>培养等方面效果如何？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四、在选题上有何改进？怎样注意从本专业的培养目标出发，在满足教学基本要求的情况下</w:t>
      </w:r>
      <w:r>
        <w:rPr>
          <w:rFonts w:ascii="宋体" w:hAnsi="宋体" w:hint="eastAsia"/>
          <w:sz w:val="24"/>
        </w:rPr>
        <w:t>理工科与科研、工程、生产、实验室建设等实际结合度</w:t>
      </w:r>
      <w:r>
        <w:rPr>
          <w:rFonts w:ascii="宋体" w:hAnsi="宋体" w:hint="eastAsia"/>
          <w:spacing w:val="10"/>
          <w:sz w:val="24"/>
        </w:rPr>
        <w:t>情况，比例是多少？</w:t>
      </w:r>
      <w:r>
        <w:rPr>
          <w:rFonts w:ascii="宋体" w:hAnsi="宋体" w:hint="eastAsia"/>
          <w:sz w:val="24"/>
        </w:rPr>
        <w:t>文科及经管类题目</w:t>
      </w:r>
      <w:r>
        <w:rPr>
          <w:rFonts w:ascii="宋体" w:hAnsi="宋体"/>
          <w:sz w:val="24"/>
        </w:rPr>
        <w:t>注重反映解决社会、经济、文化中的实际问题</w:t>
      </w:r>
      <w:r>
        <w:rPr>
          <w:rFonts w:ascii="宋体" w:hAnsi="宋体" w:hint="eastAsia"/>
          <w:spacing w:val="10"/>
          <w:sz w:val="24"/>
        </w:rPr>
        <w:t>情况，比例是多少？</w:t>
      </w:r>
      <w:r>
        <w:rPr>
          <w:rFonts w:ascii="宋体" w:hAnsi="宋体" w:hint="eastAsia"/>
          <w:sz w:val="24"/>
        </w:rPr>
        <w:t>结合当前经济改革和社会现实生活中的热点、难点、焦点问题情况？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五、怎样注意发挥学生的主动性、积极性创造性，保护和支持学生的探索、创新精神？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六、从毕业设计（论文）环节反映出我</w:t>
      </w:r>
      <w:r w:rsidR="00BB3499">
        <w:rPr>
          <w:rFonts w:ascii="宋体" w:hAnsi="宋体" w:hint="eastAsia"/>
          <w:spacing w:val="10"/>
          <w:sz w:val="24"/>
        </w:rPr>
        <w:t>院</w:t>
      </w:r>
      <w:r>
        <w:rPr>
          <w:rFonts w:ascii="宋体" w:hAnsi="宋体" w:hint="eastAsia"/>
          <w:spacing w:val="10"/>
          <w:sz w:val="24"/>
        </w:rPr>
        <w:t>本科教育教学质量如何？学生的基础理论、专业知识、工程实践能力、外语水平、计算机应用能力、</w:t>
      </w:r>
      <w:r>
        <w:rPr>
          <w:rFonts w:ascii="宋体" w:hAnsi="宋体" w:hint="eastAsia"/>
          <w:sz w:val="24"/>
        </w:rPr>
        <w:t>科学研究能力</w:t>
      </w:r>
      <w:r>
        <w:rPr>
          <w:rFonts w:ascii="宋体" w:hAnsi="宋体" w:hint="eastAsia"/>
          <w:spacing w:val="10"/>
          <w:sz w:val="24"/>
        </w:rPr>
        <w:t>及独立工作能力如何？存在哪些薄弱环节？对今后教学改革有何建议？</w:t>
      </w:r>
    </w:p>
    <w:p w:rsidR="006974BC" w:rsidRDefault="006974BC" w:rsidP="006974BC"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ascii="宋体" w:hAnsi="宋体" w:hint="eastAsia"/>
          <w:spacing w:val="10"/>
          <w:sz w:val="24"/>
        </w:rPr>
        <w:t xml:space="preserve">    七、本届毕业设计（论文）水平如何评价，有哪些突出成果？</w:t>
      </w:r>
    </w:p>
    <w:p w:rsidR="006974BC" w:rsidRDefault="006974BC" w:rsidP="006974BC">
      <w:pPr>
        <w:spacing w:line="360" w:lineRule="auto"/>
        <w:rPr>
          <w:rFonts w:ascii="宋体" w:hAnsi="宋体"/>
          <w:sz w:val="24"/>
        </w:rPr>
      </w:pPr>
    </w:p>
    <w:p w:rsidR="006974BC" w:rsidRDefault="006974BC" w:rsidP="006974BC"/>
    <w:p w:rsidR="006974BC" w:rsidRDefault="006974BC" w:rsidP="006974BC">
      <w:pPr>
        <w:rPr>
          <w:sz w:val="28"/>
        </w:rPr>
      </w:pPr>
    </w:p>
    <w:p w:rsidR="009C7CA9" w:rsidRPr="006974BC" w:rsidRDefault="009C7CA9"/>
    <w:sectPr w:rsidR="009C7CA9" w:rsidRPr="006974BC" w:rsidSect="006974BC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221" w:rsidRDefault="00302221" w:rsidP="008F0D2F">
      <w:r>
        <w:separator/>
      </w:r>
    </w:p>
  </w:endnote>
  <w:endnote w:type="continuationSeparator" w:id="0">
    <w:p w:rsidR="00302221" w:rsidRDefault="00302221" w:rsidP="008F0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221" w:rsidRDefault="00302221" w:rsidP="008F0D2F">
      <w:r>
        <w:separator/>
      </w:r>
    </w:p>
  </w:footnote>
  <w:footnote w:type="continuationSeparator" w:id="0">
    <w:p w:rsidR="00302221" w:rsidRDefault="00302221" w:rsidP="008F0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4BC"/>
    <w:rsid w:val="00302221"/>
    <w:rsid w:val="00373D13"/>
    <w:rsid w:val="00391987"/>
    <w:rsid w:val="00392F54"/>
    <w:rsid w:val="006974BC"/>
    <w:rsid w:val="008F0D2F"/>
    <w:rsid w:val="00920401"/>
    <w:rsid w:val="009A7E06"/>
    <w:rsid w:val="009C7CA9"/>
    <w:rsid w:val="00BB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74B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0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0D2F"/>
    <w:rPr>
      <w:kern w:val="2"/>
      <w:sz w:val="18"/>
      <w:szCs w:val="18"/>
    </w:rPr>
  </w:style>
  <w:style w:type="paragraph" w:styleId="a4">
    <w:name w:val="footer"/>
    <w:basedOn w:val="a"/>
    <w:link w:val="Char0"/>
    <w:rsid w:val="008F0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0D2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>jwc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Administrator</cp:lastModifiedBy>
  <cp:revision>3</cp:revision>
  <dcterms:created xsi:type="dcterms:W3CDTF">2021-11-04T02:20:00Z</dcterms:created>
  <dcterms:modified xsi:type="dcterms:W3CDTF">2021-11-05T08:06:00Z</dcterms:modified>
</cp:coreProperties>
</file>