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93FD7" w14:textId="54ECAF17" w:rsidR="00282E51" w:rsidRDefault="00282E51" w:rsidP="00282E51">
      <w:pPr>
        <w:pStyle w:val="1"/>
        <w:jc w:val="center"/>
      </w:pPr>
      <w:r w:rsidRPr="00282E51">
        <w:t>对于不同GC</w:t>
      </w:r>
      <w:r>
        <w:rPr>
          <w:rFonts w:hint="eastAsia"/>
        </w:rPr>
        <w:t>以及sb</w:t>
      </w:r>
      <w:proofErr w:type="gramStart"/>
      <w:r>
        <w:rPr>
          <w:rFonts w:hint="eastAsia"/>
        </w:rPr>
        <w:t>压测工具</w:t>
      </w:r>
      <w:proofErr w:type="gramEnd"/>
      <w:r>
        <w:rPr>
          <w:rFonts w:hint="eastAsia"/>
        </w:rPr>
        <w:t>的日志</w:t>
      </w:r>
      <w:r w:rsidRPr="00282E51">
        <w:t>的总结</w:t>
      </w:r>
    </w:p>
    <w:p w14:paraId="6D40B66E" w14:textId="5BF515CD" w:rsidR="00282E51" w:rsidRDefault="00282E51" w:rsidP="00282E51">
      <w:pPr>
        <w:pStyle w:val="2"/>
      </w:pPr>
      <w:r>
        <w:rPr>
          <w:rFonts w:hint="eastAsia"/>
        </w:rPr>
        <w:t>1</w:t>
      </w:r>
      <w:r>
        <w:t>.</w:t>
      </w:r>
      <w:r>
        <w:t>串行GC</w:t>
      </w:r>
    </w:p>
    <w:p w14:paraId="42991CDB" w14:textId="7B90635C" w:rsidR="00282E51" w:rsidRDefault="00282E51" w:rsidP="00282E51">
      <w:pPr>
        <w:pStyle w:val="HTML"/>
        <w:rPr>
          <w:color w:val="000000"/>
        </w:rPr>
      </w:pPr>
      <w:r>
        <w:rPr>
          <w:color w:val="000000"/>
        </w:rPr>
        <w:t>&gt; 启动参数： -</w:t>
      </w:r>
      <w:proofErr w:type="gramStart"/>
      <w:r>
        <w:rPr>
          <w:color w:val="000000"/>
        </w:rPr>
        <w:t>XX:+</w:t>
      </w:r>
      <w:proofErr w:type="spellStart"/>
      <w:proofErr w:type="gramEnd"/>
      <w:r>
        <w:rPr>
          <w:color w:val="000000"/>
        </w:rPr>
        <w:t>PrintGCDetails</w:t>
      </w:r>
      <w:proofErr w:type="spellEnd"/>
      <w:r>
        <w:rPr>
          <w:color w:val="000000"/>
        </w:rPr>
        <w:t xml:space="preserve"> -Xmx500m -Xms500m -XX:+</w:t>
      </w:r>
      <w:proofErr w:type="spellStart"/>
      <w:r>
        <w:rPr>
          <w:color w:val="000000"/>
        </w:rPr>
        <w:t>UseSerialGC</w:t>
      </w:r>
      <w:proofErr w:type="spellEnd"/>
    </w:p>
    <w:p w14:paraId="47B20A86" w14:textId="06F4E20B" w:rsidR="00282E51" w:rsidRPr="00282E51" w:rsidRDefault="00282E51" w:rsidP="00282E51">
      <w:pPr>
        <w:rPr>
          <w:rFonts w:hint="eastAsia"/>
        </w:rPr>
      </w:pPr>
    </w:p>
    <w:p w14:paraId="5BBFEB56" w14:textId="5DD3C120" w:rsidR="007C24B7" w:rsidRDefault="00282E51" w:rsidP="00282E51">
      <w:r>
        <w:rPr>
          <w:noProof/>
        </w:rPr>
        <w:drawing>
          <wp:inline distT="0" distB="0" distL="0" distR="0" wp14:anchorId="69B82204" wp14:editId="27AE1E79">
            <wp:extent cx="5274310" cy="2934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D92B" w14:textId="122C19B8" w:rsidR="00282E51" w:rsidRDefault="00282E51" w:rsidP="00282E51"/>
    <w:p w14:paraId="40E36C2E" w14:textId="6FB9ED5C" w:rsidR="00282E51" w:rsidRDefault="00282E51" w:rsidP="00282E51"/>
    <w:p w14:paraId="04E38031" w14:textId="0EA59185" w:rsidR="00282E51" w:rsidRDefault="00282E51" w:rsidP="00282E51">
      <w:pPr>
        <w:pStyle w:val="2"/>
      </w:pPr>
      <w:r>
        <w:rPr>
          <w:rFonts w:hint="eastAsia"/>
        </w:rPr>
        <w:t>2</w:t>
      </w:r>
      <w:r>
        <w:t>.</w:t>
      </w:r>
      <w:r w:rsidRPr="00282E51">
        <w:t xml:space="preserve"> </w:t>
      </w:r>
      <w:r>
        <w:t>并行GC</w:t>
      </w:r>
    </w:p>
    <w:p w14:paraId="6E80223F" w14:textId="1E542D72" w:rsidR="00282E51" w:rsidRDefault="00282E51" w:rsidP="00282E51">
      <w:pPr>
        <w:pStyle w:val="HTML"/>
        <w:rPr>
          <w:color w:val="000000"/>
        </w:rPr>
      </w:pPr>
      <w:r>
        <w:rPr>
          <w:color w:val="000000"/>
        </w:rPr>
        <w:t>&gt; 启动参数： -</w:t>
      </w:r>
      <w:proofErr w:type="gramStart"/>
      <w:r>
        <w:rPr>
          <w:color w:val="000000"/>
        </w:rPr>
        <w:t>XX:+</w:t>
      </w:r>
      <w:proofErr w:type="spellStart"/>
      <w:proofErr w:type="gramEnd"/>
      <w:r>
        <w:rPr>
          <w:color w:val="000000"/>
        </w:rPr>
        <w:t>PrintGCDetails</w:t>
      </w:r>
      <w:proofErr w:type="spellEnd"/>
      <w:r>
        <w:rPr>
          <w:color w:val="000000"/>
        </w:rPr>
        <w:t xml:space="preserve"> -Xmx500m -Xms500m -XX:+</w:t>
      </w:r>
      <w:proofErr w:type="spellStart"/>
      <w:r>
        <w:rPr>
          <w:color w:val="000000"/>
        </w:rPr>
        <w:t>UseParallelGC</w:t>
      </w:r>
      <w:proofErr w:type="spellEnd"/>
    </w:p>
    <w:p w14:paraId="1E603CB7" w14:textId="77777777" w:rsidR="00282E51" w:rsidRPr="00282E51" w:rsidRDefault="00282E51" w:rsidP="00282E51">
      <w:pPr>
        <w:pStyle w:val="HTML"/>
        <w:rPr>
          <w:rFonts w:hint="eastAsia"/>
          <w:color w:val="000000"/>
        </w:rPr>
      </w:pPr>
    </w:p>
    <w:p w14:paraId="4AD3DBA8" w14:textId="6D060B33" w:rsidR="00282E51" w:rsidRDefault="00282E51" w:rsidP="00282E51">
      <w:r>
        <w:rPr>
          <w:noProof/>
        </w:rPr>
        <w:lastRenderedPageBreak/>
        <w:drawing>
          <wp:inline distT="0" distB="0" distL="0" distR="0" wp14:anchorId="03506569" wp14:editId="69B85DDF">
            <wp:extent cx="5274310" cy="2876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91C0" w14:textId="2C849F16" w:rsidR="00282E51" w:rsidRDefault="00282E51" w:rsidP="00282E51"/>
    <w:p w14:paraId="0F31CCB4" w14:textId="7B996EEF" w:rsidR="00282E51" w:rsidRDefault="00282E51" w:rsidP="00282E51">
      <w:pPr>
        <w:pStyle w:val="2"/>
      </w:pPr>
      <w:r>
        <w:rPr>
          <w:rFonts w:hint="eastAsia"/>
        </w:rPr>
        <w:t>3</w:t>
      </w:r>
      <w:r>
        <w:t>.</w:t>
      </w:r>
      <w:r w:rsidRPr="00282E51">
        <w:t xml:space="preserve"> </w:t>
      </w:r>
      <w:r>
        <w:t>CMSGC</w:t>
      </w:r>
    </w:p>
    <w:p w14:paraId="3F4BEB2C" w14:textId="77777777" w:rsidR="00282E51" w:rsidRDefault="00282E51" w:rsidP="00282E51">
      <w:pPr>
        <w:pStyle w:val="HTML"/>
        <w:rPr>
          <w:color w:val="000000"/>
        </w:rPr>
      </w:pPr>
      <w:r>
        <w:rPr>
          <w:color w:val="000000"/>
        </w:rPr>
        <w:t>&gt; 启动参数：-</w:t>
      </w:r>
      <w:proofErr w:type="gramStart"/>
      <w:r>
        <w:rPr>
          <w:color w:val="000000"/>
        </w:rPr>
        <w:t>XX:+</w:t>
      </w:r>
      <w:proofErr w:type="spellStart"/>
      <w:proofErr w:type="gramEnd"/>
      <w:r>
        <w:rPr>
          <w:color w:val="000000"/>
        </w:rPr>
        <w:t>PrintGCDetails</w:t>
      </w:r>
      <w:proofErr w:type="spellEnd"/>
      <w:r>
        <w:rPr>
          <w:color w:val="000000"/>
        </w:rPr>
        <w:t xml:space="preserve"> -Xmx500m -Xms500m -XX:+</w:t>
      </w:r>
      <w:proofErr w:type="spellStart"/>
      <w:r>
        <w:rPr>
          <w:color w:val="000000"/>
        </w:rPr>
        <w:t>UseConcMarkSweepGC</w:t>
      </w:r>
      <w:proofErr w:type="spellEnd"/>
    </w:p>
    <w:p w14:paraId="6964B194" w14:textId="77777777" w:rsidR="00282E51" w:rsidRPr="00282E51" w:rsidRDefault="00282E51" w:rsidP="00282E51">
      <w:pPr>
        <w:rPr>
          <w:rFonts w:hint="eastAsia"/>
        </w:rPr>
      </w:pPr>
    </w:p>
    <w:p w14:paraId="76D7DAD1" w14:textId="44E1AFB7" w:rsidR="00282E51" w:rsidRDefault="00282E51" w:rsidP="00282E51">
      <w:r>
        <w:rPr>
          <w:noProof/>
        </w:rPr>
        <w:drawing>
          <wp:inline distT="0" distB="0" distL="0" distR="0" wp14:anchorId="015C9807" wp14:editId="08266AF3">
            <wp:extent cx="5274310" cy="2273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D39E" w14:textId="4D630F9A" w:rsidR="00282E51" w:rsidRDefault="00282E51" w:rsidP="00282E51"/>
    <w:p w14:paraId="4835FD63" w14:textId="77777777" w:rsidR="00282E51" w:rsidRDefault="00282E51" w:rsidP="00282E51">
      <w:pPr>
        <w:pStyle w:val="HTML"/>
        <w:rPr>
          <w:color w:val="000000"/>
        </w:rPr>
      </w:pPr>
      <w:r>
        <w:rPr>
          <w:color w:val="000000"/>
        </w:rPr>
        <w:t>&gt; 将启动参数：-XX:+</w:t>
      </w:r>
      <w:proofErr w:type="spellStart"/>
      <w:r>
        <w:rPr>
          <w:color w:val="000000"/>
        </w:rPr>
        <w:t>PrintGCDetails</w:t>
      </w:r>
      <w:proofErr w:type="spellEnd"/>
      <w:r>
        <w:rPr>
          <w:color w:val="000000"/>
        </w:rPr>
        <w:t xml:space="preserve"> 换成 -XX:+</w:t>
      </w:r>
      <w:proofErr w:type="spellStart"/>
      <w:r>
        <w:rPr>
          <w:color w:val="000000"/>
        </w:rPr>
        <w:t>PrintGC</w:t>
      </w:r>
      <w:proofErr w:type="spellEnd"/>
      <w:r>
        <w:rPr>
          <w:color w:val="000000"/>
        </w:rPr>
        <w:t>， GC日志中只展示了CMS GC的初始化标记阶段和最终标记阶段，并发清理和并发重置阶段以full GC的形式展示</w:t>
      </w:r>
    </w:p>
    <w:p w14:paraId="6C5A67E6" w14:textId="5A4691FC" w:rsidR="00282E51" w:rsidRDefault="00282E51" w:rsidP="00282E51"/>
    <w:p w14:paraId="605B5446" w14:textId="7966B7A1" w:rsidR="00282E51" w:rsidRDefault="00282E51" w:rsidP="00282E51">
      <w:r>
        <w:rPr>
          <w:noProof/>
        </w:rPr>
        <w:lastRenderedPageBreak/>
        <w:drawing>
          <wp:inline distT="0" distB="0" distL="0" distR="0" wp14:anchorId="3105624D" wp14:editId="0A4AFA08">
            <wp:extent cx="5274310" cy="32365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9A90" w14:textId="7FC06C8E" w:rsidR="00282E51" w:rsidRDefault="00282E51" w:rsidP="00282E51"/>
    <w:p w14:paraId="2EE9D31C" w14:textId="02BFAF86" w:rsidR="00282E51" w:rsidRDefault="00282E51" w:rsidP="00282E51">
      <w:pPr>
        <w:pStyle w:val="2"/>
      </w:pPr>
      <w:r>
        <w:rPr>
          <w:rFonts w:hint="eastAsia"/>
        </w:rPr>
        <w:t>4</w:t>
      </w:r>
      <w:r>
        <w:t>.</w:t>
      </w:r>
      <w:r w:rsidRPr="00282E51">
        <w:t xml:space="preserve"> </w:t>
      </w:r>
      <w:r>
        <w:t>G1GC</w:t>
      </w:r>
    </w:p>
    <w:p w14:paraId="4318C896" w14:textId="77777777" w:rsidR="00282E51" w:rsidRDefault="00282E51" w:rsidP="00282E51">
      <w:pPr>
        <w:pStyle w:val="HTML"/>
        <w:rPr>
          <w:color w:val="000000"/>
        </w:rPr>
      </w:pPr>
      <w:r>
        <w:rPr>
          <w:color w:val="000000"/>
        </w:rPr>
        <w:t>&gt; 启动参数：-</w:t>
      </w:r>
      <w:proofErr w:type="gramStart"/>
      <w:r>
        <w:rPr>
          <w:color w:val="000000"/>
        </w:rPr>
        <w:t>XX:+</w:t>
      </w:r>
      <w:proofErr w:type="spellStart"/>
      <w:proofErr w:type="gramEnd"/>
      <w:r>
        <w:rPr>
          <w:color w:val="000000"/>
        </w:rPr>
        <w:t>PrintGC</w:t>
      </w:r>
      <w:proofErr w:type="spellEnd"/>
      <w:r>
        <w:rPr>
          <w:color w:val="000000"/>
        </w:rPr>
        <w:t xml:space="preserve"> -Xmx500m -Xms500m -XX:+UseG1GC -XX:+</w:t>
      </w:r>
      <w:proofErr w:type="spellStart"/>
      <w:r>
        <w:rPr>
          <w:color w:val="000000"/>
        </w:rPr>
        <w:t>PrintGCDateStamps</w:t>
      </w:r>
      <w:proofErr w:type="spellEnd"/>
    </w:p>
    <w:p w14:paraId="0EBD6473" w14:textId="77777777" w:rsidR="00282E51" w:rsidRPr="00282E51" w:rsidRDefault="00282E51" w:rsidP="00282E51">
      <w:pPr>
        <w:rPr>
          <w:rFonts w:hint="eastAsia"/>
        </w:rPr>
      </w:pPr>
    </w:p>
    <w:p w14:paraId="1411787A" w14:textId="6D53B93A" w:rsidR="00282E51" w:rsidRDefault="00282E51" w:rsidP="00282E51">
      <w:r>
        <w:rPr>
          <w:noProof/>
        </w:rPr>
        <w:drawing>
          <wp:inline distT="0" distB="0" distL="0" distR="0" wp14:anchorId="61AF018D" wp14:editId="5B692F98">
            <wp:extent cx="5274310" cy="2879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CC33" w14:textId="442303A3" w:rsidR="00282E51" w:rsidRDefault="00282E51" w:rsidP="00282E51"/>
    <w:p w14:paraId="130AB231" w14:textId="141E7BF5" w:rsidR="00282E51" w:rsidRDefault="00282E51" w:rsidP="00282E51">
      <w:pPr>
        <w:pStyle w:val="2"/>
      </w:pPr>
      <w:r>
        <w:rPr>
          <w:rFonts w:hint="eastAsia"/>
        </w:rPr>
        <w:lastRenderedPageBreak/>
        <w:t>5</w:t>
      </w:r>
      <w:r>
        <w:t>.</w:t>
      </w:r>
      <w:r w:rsidRPr="00282E51">
        <w:t xml:space="preserve"> </w:t>
      </w:r>
      <w:proofErr w:type="gramStart"/>
      <w:r>
        <w:t>压测工具</w:t>
      </w:r>
      <w:proofErr w:type="gramEnd"/>
      <w:r>
        <w:t xml:space="preserve"> </w:t>
      </w:r>
      <w:proofErr w:type="spellStart"/>
      <w:r>
        <w:t>SuperBenchmarker</w:t>
      </w:r>
      <w:proofErr w:type="spellEnd"/>
      <w:r>
        <w:t>（sb） 的使用</w:t>
      </w:r>
    </w:p>
    <w:p w14:paraId="0E4F6FBE" w14:textId="70861834" w:rsidR="00282E51" w:rsidRDefault="00282E51" w:rsidP="00282E51"/>
    <w:p w14:paraId="635B778D" w14:textId="59CF7C21" w:rsidR="00282E51" w:rsidRPr="00282E51" w:rsidRDefault="00282E51" w:rsidP="00282E51">
      <w:pPr>
        <w:rPr>
          <w:rFonts w:hint="eastAsia"/>
        </w:rPr>
      </w:pPr>
      <w:r>
        <w:rPr>
          <w:noProof/>
        </w:rPr>
        <w:drawing>
          <wp:inline distT="0" distB="0" distL="0" distR="0" wp14:anchorId="6487B5BB" wp14:editId="7582BAAF">
            <wp:extent cx="5274310" cy="2480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E51" w:rsidRPr="00282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876"/>
    <w:rsid w:val="00282E51"/>
    <w:rsid w:val="007C24B7"/>
    <w:rsid w:val="00B3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98097"/>
  <w15:chartTrackingRefBased/>
  <w15:docId w15:val="{97C30BD9-D384-4478-A29E-9E6A9DDE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2E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2E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82E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82E5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82E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82E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5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江</dc:creator>
  <cp:keywords/>
  <dc:description/>
  <cp:lastModifiedBy>刘 江</cp:lastModifiedBy>
  <cp:revision>2</cp:revision>
  <dcterms:created xsi:type="dcterms:W3CDTF">2021-05-16T14:21:00Z</dcterms:created>
  <dcterms:modified xsi:type="dcterms:W3CDTF">2021-05-16T14:28:00Z</dcterms:modified>
</cp:coreProperties>
</file>