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Helvetica Neue" w:cs="Helvetica Neue" w:eastAsia="Helvetica Neue" w:hAnsi="Helvetica Neue"/>
          <w:b/>
          <w:bCs/>
          <w:color w:val="4A6CF7"/>
          <w:sz w:val="72"/>
          <w:szCs w:val="72"/>
        </w:rPr>
        <w:t xml:space="preserve">ClipStash</w:t>
      </w:r>
    </w:p>
    <w:p>
      <w:pPr>
        <w:spacing w:after="100"/>
      </w:pPr>
    </w:p>
    <w:p>
      <w:pPr>
        <w:spacing w:after="200"/>
        <w:jc w:val="center"/>
      </w:pPr>
      <w:r>
        <w:rPr>
          <w:rFonts w:ascii="Helvetica Neue" w:cs="Helvetica Neue" w:eastAsia="Helvetica Neue" w:hAnsi="Helvetica Neue"/>
          <w:color w:val="374151"/>
          <w:sz w:val="40"/>
          <w:szCs w:val="40"/>
        </w:rPr>
        <w:t xml:space="preserve">UX Design Guide</w:t>
      </w:r>
    </w:p>
    <w:p>
      <w:pPr>
        <w:spacing w:after="100"/>
        <w:jc w:val="center"/>
      </w:pPr>
      <w:r>
        <w:rPr>
          <w:rFonts w:ascii="Helvetica Neue" w:cs="Helvetica Neue" w:eastAsia="Helvetica Neue" w:hAnsi="Helvetica Neue"/>
          <w:color w:val="6B7280"/>
          <w:sz w:val="24"/>
          <w:szCs w:val="24"/>
        </w:rPr>
        <w:t xml:space="preserve">For Product Designers Preparing Interface Mockups</w:t>
      </w:r>
    </w:p>
    <w:p>
      <w:pPr>
        <w:spacing w:after="600"/>
      </w:pPr>
    </w:p>
    <w:p>
      <w:pPr>
        <w:pBdr>
          <w:top w:val="single" w:color="E5E7EB" w:sz="2" w:space="12"/>
        </w:pBdr>
        <w:spacing w:before="400" w:after="100"/>
        <w:jc w:val="center"/>
      </w:pPr>
      <w:r>
        <w:rPr>
          <w:rFonts w:ascii="Helvetica Neue" w:cs="Helvetica Neue" w:eastAsia="Helvetica Neue" w:hAnsi="Helvetica Neue"/>
          <w:color w:val="6B7280"/>
          <w:sz w:val="20"/>
          <w:szCs w:val="20"/>
        </w:rPr>
        <w:t xml:space="preserve">Version 1.0  •  March 2026  •  Confidential</w:t>
      </w:r>
    </w:p>
    <w:p>
      <w:pPr>
        <w:jc w:val="center"/>
      </w:pPr>
      <w:r>
        <w:rPr>
          <w:rFonts w:ascii="Helvetica Neue" w:cs="Helvetica Neue" w:eastAsia="Helvetica Neue" w:hAnsi="Helvetica Neue"/>
          <w:i/>
          <w:iCs/>
          <w:color w:val="6B7280"/>
          <w:sz w:val="20"/>
          <w:szCs w:val="20"/>
        </w:rPr>
        <w:t xml:space="preserve">Companion to: ClipStash Product Specification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Helvetica Neue" w:cs="Helvetica Neue" w:eastAsia="Helvetica Neue" w:hAnsi="Helvetica Neue"/>
          <w:b/>
          <w:bCs/>
          <w:color w:val="1A1A2E"/>
          <w:sz w:val="36"/>
          <w:szCs w:val="36"/>
        </w:rPr>
        <w:t xml:space="preserve">1. Design Principles</w:t>
      </w:r>
    </w:p>
    <w:p>
      <w:pPr>
        <w:spacing w:after="160" w:line="300"/>
      </w:pPr>
      <w:r>
        <w:rPr>
          <w:rFonts w:ascii="Helvetica Neue" w:cs="Helvetica Neue" w:eastAsia="Helvetica Neue" w:hAnsi="Helvetica Neue"/>
          <w:color w:val="374151"/>
          <w:sz w:val="21"/>
          <w:szCs w:val="21"/>
        </w:rPr>
        <w:t xml:space="preserve">ClipStash is a power-user tool that must feel fast, light, and invisible until called. Every design decision should serve these five principles:</w:t>
      </w:r>
    </w:p>
    <w:p>
      <w:pPr>
        <w:pStyle w:val="Heading3"/>
        <w:spacing w:before="200" w:after="120"/>
      </w:pPr>
      <w:r>
        <w:rPr>
          <w:rFonts w:ascii="Helvetica Neue" w:cs="Helvetica Neue" w:eastAsia="Helvetica Neue" w:hAnsi="Helvetica Neue"/>
          <w:b/>
          <w:bCs/>
          <w:color w:val="374151"/>
          <w:sz w:val="24"/>
          <w:szCs w:val="24"/>
        </w:rPr>
        <w:t xml:space="preserve">1.1 Speed Over Chrome</w:t>
      </w:r>
    </w:p>
    <w:p>
      <w:pPr>
        <w:spacing w:after="160" w:line="300"/>
      </w:pPr>
      <w:r>
        <w:rPr>
          <w:rFonts w:ascii="Helvetica Neue" w:cs="Helvetica Neue" w:eastAsia="Helvetica Neue" w:hAnsi="Helvetica Neue"/>
          <w:color w:val="374151"/>
          <w:sz w:val="21"/>
          <w:szCs w:val="21"/>
        </w:rPr>
        <w:t xml:space="preserve">The panel must open in under 100ms. Avoid animations that delay interaction. Transitions should be 80–120ms max (ease-out). No loading spinners for local operations. The user invokes ClipStash mid-workflow and expects zero friction.</w:t>
      </w:r>
    </w:p>
    <w:p>
      <w:pPr>
        <w:pStyle w:val="Heading3"/>
        <w:spacing w:before="200" w:after="120"/>
      </w:pPr>
      <w:r>
        <w:rPr>
          <w:rFonts w:ascii="Helvetica Neue" w:cs="Helvetica Neue" w:eastAsia="Helvetica Neue" w:hAnsi="Helvetica Neue"/>
          <w:b/>
          <w:bCs/>
          <w:color w:val="374151"/>
          <w:sz w:val="24"/>
          <w:szCs w:val="24"/>
        </w:rPr>
        <w:t xml:space="preserve">1.2 Keyboard-First, Mouse-Friendly</w:t>
      </w:r>
    </w:p>
    <w:p>
      <w:pPr>
        <w:spacing w:after="160" w:line="300"/>
      </w:pPr>
      <w:r>
        <w:rPr>
          <w:rFonts w:ascii="Helvetica Neue" w:cs="Helvetica Neue" w:eastAsia="Helvetica Neue" w:hAnsi="Helvetica Neue"/>
          <w:color w:val="374151"/>
          <w:sz w:val="21"/>
          <w:szCs w:val="21"/>
        </w:rPr>
        <w:t xml:space="preserve">Every action must be reachable by keyboard alone. Mouse/trackpad interaction is supported but never required. Focused elements must have a clear, high-contrast selection indicator. Keyboard shortcuts should be visible but not dominant—shown in the footer bar and as subtle right-aligned hints on menu items.</w:t>
      </w:r>
    </w:p>
    <w:p>
      <w:pPr>
        <w:pStyle w:val="Heading3"/>
        <w:spacing w:before="200" w:after="120"/>
      </w:pPr>
      <w:r>
        <w:rPr>
          <w:rFonts w:ascii="Helvetica Neue" w:cs="Helvetica Neue" w:eastAsia="Helvetica Neue" w:hAnsi="Helvetica Neue"/>
          <w:b/>
          <w:bCs/>
          <w:color w:val="374151"/>
          <w:sz w:val="24"/>
          <w:szCs w:val="24"/>
        </w:rPr>
        <w:t xml:space="preserve">1.3 Progressive Disclosure</w:t>
      </w:r>
    </w:p>
    <w:p>
      <w:pPr>
        <w:spacing w:after="160" w:line="300"/>
      </w:pPr>
      <w:r>
        <w:rPr>
          <w:rFonts w:ascii="Helvetica Neue" w:cs="Helvetica Neue" w:eastAsia="Helvetica Neue" w:hAnsi="Helvetica Neue"/>
          <w:color w:val="374151"/>
          <w:sz w:val="21"/>
          <w:szCs w:val="21"/>
        </w:rPr>
        <w:t xml:space="preserve">Show the minimum viable information by default. Entry previews are one or two lines. Full content appears on selection/hover. Advanced features (macroization, LLM fill, eval dashboards) are accessed through explicit actions, never cluttering the primary view.</w:t>
      </w:r>
    </w:p>
    <w:p>
      <w:pPr>
        <w:pStyle w:val="Heading3"/>
        <w:spacing w:before="200" w:after="120"/>
      </w:pPr>
      <w:r>
        <w:rPr>
          <w:rFonts w:ascii="Helvetica Neue" w:cs="Helvetica Neue" w:eastAsia="Helvetica Neue" w:hAnsi="Helvetica Neue"/>
          <w:b/>
          <w:bCs/>
          <w:color w:val="374151"/>
          <w:sz w:val="24"/>
          <w:szCs w:val="24"/>
        </w:rPr>
        <w:t xml:space="preserve">1.4 Contextual Intelligence</w:t>
      </w:r>
    </w:p>
    <w:p>
      <w:pPr>
        <w:spacing w:after="160" w:line="300"/>
      </w:pPr>
      <w:r>
        <w:rPr>
          <w:rFonts w:ascii="Helvetica Neue" w:cs="Helvetica Neue" w:eastAsia="Helvetica Neue" w:hAnsi="Helvetica Neue"/>
          <w:color w:val="374151"/>
          <w:sz w:val="21"/>
          <w:szCs w:val="21"/>
        </w:rPr>
        <w:t xml:space="preserve">The Suggested section at the top of the history panel is the most valuable screen real estate. It uses app affinity, file affinity, recency, and frequency to predict what the user wants. When this works well, users paste from the first or second entry without scrolling. The design must make Suggested entries visually distinct from Recent.</w:t>
      </w:r>
    </w:p>
    <w:p>
      <w:pPr>
        <w:pStyle w:val="Heading3"/>
        <w:spacing w:before="200" w:after="120"/>
      </w:pPr>
      <w:r>
        <w:rPr>
          <w:rFonts w:ascii="Helvetica Neue" w:cs="Helvetica Neue" w:eastAsia="Helvetica Neue" w:hAnsi="Helvetica Neue"/>
          <w:b/>
          <w:bCs/>
          <w:color w:val="374151"/>
          <w:sz w:val="24"/>
          <w:szCs w:val="24"/>
        </w:rPr>
        <w:t xml:space="preserve">1.5 Trust and Transparency</w:t>
      </w:r>
    </w:p>
    <w:p>
      <w:pPr>
        <w:spacing w:after="160" w:line="300"/>
      </w:pPr>
      <w:r>
        <w:rPr>
          <w:rFonts w:ascii="Helvetica Neue" w:cs="Helvetica Neue" w:eastAsia="Helvetica Neue" w:hAnsi="Helvetica Neue"/>
          <w:color w:val="374151"/>
          <w:sz w:val="21"/>
          <w:szCs w:val="21"/>
        </w:rPr>
        <w:t xml:space="preserve">Users paste sensitive data (API keys, passwords, credentials). The UI must make it obvious when entries are synced vs. local-only, when LLM calls will send data externally, and when auto-redaction has been applied. Use clear iconography and never hide security-relevant state.</w:t>
      </w:r>
    </w:p>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2. Visual Language</w:t>
      </w:r>
    </w:p>
    <w:p>
      <w:pPr>
        <w:pStyle w:val="Heading2"/>
        <w:spacing w:before="280" w:after="160"/>
      </w:pPr>
      <w:r>
        <w:rPr>
          <w:rFonts w:ascii="Helvetica Neue" w:cs="Helvetica Neue" w:eastAsia="Helvetica Neue" w:hAnsi="Helvetica Neue"/>
          <w:b/>
          <w:bCs/>
          <w:color w:val="111827"/>
          <w:sz w:val="28"/>
          <w:szCs w:val="28"/>
        </w:rPr>
        <w:t xml:space="preserve">2.1 Color Palette</w:t>
      </w:r>
    </w:p>
    <w:p>
      <w:pPr>
        <w:spacing w:after="160" w:line="300"/>
      </w:pPr>
      <w:r>
        <w:rPr>
          <w:rFonts w:ascii="Helvetica Neue" w:cs="Helvetica Neue" w:eastAsia="Helvetica Neue" w:hAnsi="Helvetica Neue"/>
          <w:color w:val="374151"/>
          <w:sz w:val="21"/>
          <w:szCs w:val="21"/>
        </w:rPr>
        <w:t xml:space="preserve">ClipStash uses a dark-on-light scheme by default with support for system dark mode. The palette is intentionally restrained—color is used for meaning, not decoration.</w:t>
      </w:r>
    </w:p>
    <w:p>
      <w:pPr>
        <w:pStyle w:val="Heading3"/>
        <w:spacing w:before="200" w:after="120"/>
      </w:pPr>
      <w:r>
        <w:rPr>
          <w:rFonts w:ascii="Helvetica Neue" w:cs="Helvetica Neue" w:eastAsia="Helvetica Neue" w:hAnsi="Helvetica Neue"/>
          <w:b/>
          <w:bCs/>
          <w:color w:val="374151"/>
          <w:sz w:val="24"/>
          <w:szCs w:val="24"/>
        </w:rPr>
        <w:t xml:space="preserve">Core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sz w:val="18"/>
                <w:szCs w:val="18"/>
              </w:rPr>
              <w:t xml:space="preserve">Swatch</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sz w:val="18"/>
                <w:szCs w:val="18"/>
              </w:rPr>
              <w:t xml:space="preserve">Token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sz w:val="18"/>
                <w:szCs w:val="18"/>
              </w:rPr>
              <w:t xml:space="preserve">Usage</w:t>
            </w:r>
          </w:p>
        </w:tc>
      </w:tr>
      <w:tr>
        <w:tc>
          <w:tcPr>
            <w:tcW w:type="dxa" w:w="1200"/>
            <w:tcBorders>
              <w:top w:val="single" w:color="E5E7EB" w:sz="1"/>
              <w:left w:val="single" w:color="E5E7EB" w:sz="1"/>
              <w:bottom w:val="single" w:color="E5E7EB" w:sz="1"/>
              <w:right w:val="single" w:color="E5E7EB" w:sz="1"/>
            </w:tcBorders>
            <w:shd w:fill="4A6CF7"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Brand Primary</w:t>
            </w:r>
          </w:p>
          <w:p>
            <w:r>
              <w:rPr>
                <w:rFonts w:ascii="SF Mono" w:cs="SF Mono" w:eastAsia="SF Mono" w:hAnsi="SF Mono"/>
                <w:color w:val="6B7280"/>
                <w:sz w:val="18"/>
                <w:szCs w:val="18"/>
              </w:rPr>
              <w:t xml:space="preserve">#4A6CF7</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Interactive elements, active states, selected entry highlight border, search toggle active state</w:t>
            </w:r>
          </w:p>
        </w:tc>
      </w:tr>
      <w:tr>
        <w:tc>
          <w:tcPr>
            <w:tcW w:type="dxa" w:w="12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Brand Accent</w:t>
            </w:r>
          </w:p>
          <w:p>
            <w:r>
              <w:rPr>
                <w:rFonts w:ascii="SF Mono" w:cs="SF Mono" w:eastAsia="SF Mono" w:hAnsi="SF Mono"/>
                <w:color w:val="6B7280"/>
                <w:sz w:val="18"/>
                <w:szCs w:val="18"/>
              </w:rPr>
              <w:t xml:space="preserve">#7C3AED</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LLM-related features, AI indicators, snippet library accent, eval scores</w:t>
            </w:r>
          </w:p>
        </w:tc>
      </w:tr>
      <w:tr>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Brand Deep</w:t>
            </w:r>
          </w:p>
          <w:p>
            <w:r>
              <w:rPr>
                <w:rFonts w:ascii="SF Mono" w:cs="SF Mono" w:eastAsia="SF Mono" w:hAnsi="SF Mono"/>
                <w:color w:val="6B7280"/>
                <w:sz w:val="18"/>
                <w:szCs w:val="18"/>
              </w:rPr>
              <w:t xml:space="preserve">#1A1A2E</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Panel background (dark mode), heading text (light mode)</w:t>
            </w:r>
          </w:p>
        </w:tc>
      </w:tr>
      <w:tr>
        <w:tc>
          <w:tcPr>
            <w:tcW w:type="dxa" w:w="1200"/>
            <w:tcBorders>
              <w:top w:val="single" w:color="E5E7EB" w:sz="1"/>
              <w:left w:val="single" w:color="E5E7EB" w:sz="1"/>
              <w:bottom w:val="single" w:color="E5E7EB" w:sz="1"/>
              <w:right w:val="single" w:color="E5E7EB" w:sz="1"/>
            </w:tcBorders>
            <w:shd w:fill="22C55E"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Success</w:t>
            </w:r>
          </w:p>
          <w:p>
            <w:r>
              <w:rPr>
                <w:rFonts w:ascii="SF Mono" w:cs="SF Mono" w:eastAsia="SF Mono" w:hAnsi="SF Mono"/>
                <w:color w:val="6B7280"/>
                <w:sz w:val="18"/>
                <w:szCs w:val="18"/>
              </w:rPr>
              <w:t xml:space="preserve">#22C55E</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 status OK, paste confirmation flash, promoted entries</w:t>
            </w:r>
          </w:p>
        </w:tc>
      </w:tr>
      <w:tr>
        <w:tc>
          <w:tcPr>
            <w:tcW w:type="dxa" w:w="12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Warning</w:t>
            </w:r>
          </w:p>
          <w:p>
            <w:r>
              <w:rPr>
                <w:rFonts w:ascii="SF Mono" w:cs="SF Mono" w:eastAsia="SF Mono" w:hAnsi="SF Mono"/>
                <w:color w:val="6B7280"/>
                <w:sz w:val="18"/>
                <w:szCs w:val="18"/>
              </w:rPr>
              <w:t xml:space="preserve">#F59E0B</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Expiring entries, rate limit warnings, regression alerts in eval</w:t>
            </w:r>
          </w:p>
        </w:tc>
      </w:tr>
      <w:tr>
        <w:tc>
          <w:tcPr>
            <w:tcW w:type="dxa" w:w="1200"/>
            <w:tcBorders>
              <w:top w:val="single" w:color="E5E7EB" w:sz="1"/>
              <w:left w:val="single" w:color="E5E7EB" w:sz="1"/>
              <w:bottom w:val="single" w:color="E5E7EB" w:sz="1"/>
              <w:right w:val="single" w:color="E5E7EB" w:sz="1"/>
            </w:tcBorders>
            <w:shd w:fill="EF4444"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Error</w:t>
            </w:r>
          </w:p>
          <w:p>
            <w:r>
              <w:rPr>
                <w:rFonts w:ascii="SF Mono" w:cs="SF Mono" w:eastAsia="SF Mono" w:hAnsi="SF Mono"/>
                <w:color w:val="6B7280"/>
                <w:sz w:val="18"/>
                <w:szCs w:val="18"/>
              </w:rPr>
              <w:t xml:space="preserve">#EF4444</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 failures, LLM errors, delete confirmations</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Gray 50</w:t>
            </w:r>
          </w:p>
          <w:p>
            <w:r>
              <w:rPr>
                <w:rFonts w:ascii="SF Mono" w:cs="SF Mono" w:eastAsia="SF Mono" w:hAnsi="SF Mono"/>
                <w:color w:val="6B7280"/>
                <w:sz w:val="18"/>
                <w:szCs w:val="18"/>
              </w:rPr>
              <w:t xml:space="preserve">#F9FAFB</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Panel background (light mode), table header fills</w:t>
            </w:r>
          </w:p>
        </w:tc>
      </w:tr>
      <w:tr>
        <w:tc>
          <w:tcPr>
            <w:tcW w:type="dxa" w:w="12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Gray 200</w:t>
            </w:r>
          </w:p>
          <w:p>
            <w:r>
              <w:rPr>
                <w:rFonts w:ascii="SF Mono" w:cs="SF Mono" w:eastAsia="SF Mono" w:hAnsi="SF Mono"/>
                <w:color w:val="6B7280"/>
                <w:sz w:val="18"/>
                <w:szCs w:val="18"/>
              </w:rPr>
              <w:t xml:space="preserve">#E5E7EB</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Borders, dividers, inactive elements</w:t>
            </w:r>
          </w:p>
        </w:tc>
      </w:tr>
      <w:tr>
        <w:tc>
          <w:tcPr>
            <w:tcW w:type="dxa" w:w="1200"/>
            <w:tcBorders>
              <w:top w:val="single" w:color="E5E7EB" w:sz="1"/>
              <w:left w:val="single" w:color="E5E7EB" w:sz="1"/>
              <w:bottom w:val="single" w:color="E5E7EB" w:sz="1"/>
              <w:right w:val="single" w:color="E5E7EB" w:sz="1"/>
            </w:tcBorders>
            <w:shd w:fill="6B7280"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Gray 500</w:t>
            </w:r>
          </w:p>
          <w:p>
            <w:r>
              <w:rPr>
                <w:rFonts w:ascii="SF Mono" w:cs="SF Mono" w:eastAsia="SF Mono" w:hAnsi="SF Mono"/>
                <w:color w:val="6B7280"/>
                <w:sz w:val="18"/>
                <w:szCs w:val="18"/>
              </w:rPr>
              <w:t xml:space="preserve">#6B7280</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Secondary text, timestamps, usage counts</w:t>
            </w:r>
          </w:p>
        </w:tc>
      </w:tr>
      <w:tr>
        <w:tc>
          <w:tcPr>
            <w:tcW w:type="dxa" w:w="12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sz w:val="20"/>
                <w:szCs w:val="20"/>
              </w:rPr>
              <w:t xml:space="preserve"> </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Gray 900</w:t>
            </w:r>
          </w:p>
          <w:p>
            <w:r>
              <w:rPr>
                <w:rFonts w:ascii="SF Mono" w:cs="SF Mono" w:eastAsia="SF Mono" w:hAnsi="SF Mono"/>
                <w:color w:val="6B7280"/>
                <w:sz w:val="18"/>
                <w:szCs w:val="18"/>
              </w:rPr>
              <w:t xml:space="preserve">#111827</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Primary text, entry content preview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CF7" w:sz="1"/>
              <w:left w:val="single" w:color="4A6CF7" w:sz="6"/>
              <w:bottom w:val="single" w:color="4A6CF7" w:sz="1"/>
              <w:right w:val="single" w:color="4A6CF7" w:sz="1"/>
            </w:tcBorders>
            <w:shd w:fill="EEF2FF" w:val="clear"/>
            <w:tcMar>
              <w:top w:type="dxa" w:w="120"/>
              <w:left w:type="dxa" w:w="200"/>
              <w:bottom w:type="dxa" w:w="120"/>
              <w:right w:type="dxa" w:w="200"/>
            </w:tcMar>
          </w:tcPr>
          <w:p>
            <w:pPr>
              <w:spacing w:after="60"/>
            </w:pPr>
            <w:r>
              <w:rPr>
                <w:rFonts w:ascii="Helvetica Neue" w:cs="Helvetica Neue" w:eastAsia="Helvetica Neue" w:hAnsi="Helvetica Neue"/>
                <w:b/>
                <w:bCs/>
                <w:color w:val="4A6CF7"/>
                <w:sz w:val="20"/>
                <w:szCs w:val="20"/>
              </w:rPr>
              <w:t xml:space="preserve">DARK MODE NOTE</w:t>
            </w:r>
          </w:p>
          <w:p>
            <w:pPr>
              <w:spacing w:after="0"/>
            </w:pPr>
            <w:r>
              <w:rPr>
                <w:rFonts w:ascii="Helvetica Neue" w:cs="Helvetica Neue" w:eastAsia="Helvetica Neue" w:hAnsi="Helvetica Neue"/>
                <w:color w:val="374151"/>
                <w:sz w:val="20"/>
                <w:szCs w:val="20"/>
              </w:rPr>
              <w:t xml:space="preserve">In dark mode, invert the gray scale. Gray 900 becomes the background; Gray 50 becomes primary text. Brand Primary and Accent remain unchanged but may need 10–15% increased lightness for contrast compliance (WCAG AA 4.5:1 minimum).</w:t>
            </w:r>
          </w:p>
        </w:tc>
      </w:tr>
    </w:tbl>
    <w:p>
      <w:pPr>
        <w:spacing w:after="100"/>
      </w:pPr>
    </w:p>
    <w:p>
      <w:pPr>
        <w:pStyle w:val="Heading2"/>
        <w:spacing w:before="280" w:after="160"/>
      </w:pPr>
      <w:r>
        <w:rPr>
          <w:rFonts w:ascii="Helvetica Neue" w:cs="Helvetica Neue" w:eastAsia="Helvetica Neue" w:hAnsi="Helvetica Neue"/>
          <w:b/>
          <w:bCs/>
          <w:color w:val="111827"/>
          <w:sz w:val="28"/>
          <w:szCs w:val="28"/>
        </w:rPr>
        <w:t xml:space="preserve">2.2 Typography</w:t>
      </w:r>
    </w:p>
    <w:p>
      <w:pPr>
        <w:spacing w:after="160" w:line="300"/>
      </w:pPr>
      <w:r>
        <w:rPr>
          <w:rFonts w:ascii="Helvetica Neue" w:cs="Helvetica Neue" w:eastAsia="Helvetica Neue" w:hAnsi="Helvetica Neue"/>
          <w:color w:val="374151"/>
          <w:sz w:val="21"/>
          <w:szCs w:val="21"/>
        </w:rPr>
        <w:t xml:space="preserve">Use the system font stack (SF Pro on macOS) for all UI elements. Monospace content (code, commands, URLs) uses SF Mono. All sizes are 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Element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Size / Weight</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Panel Title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15pt / Semibold</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Section headers: SUGGESTED, RECENT, FAVORITES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Entry Content Preview</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13pt / Regular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Truncated to 2 lines max; monospace if code detected</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Entry Metadata</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11pt / Regular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Timestamps, app names, usage counts; Gray 500</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Tag Chips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11pt / Medium</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Blue-tinted background pill shape; #tag prefix</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Keyboard Hints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10pt / Regular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Right-aligned in footer; SF Mono; Gray 400</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 Input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14pt / Regular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Placeholder text in Gray 400</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Macro Slug</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13pt / Mono Bold</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In quick-insert bar dropdown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Live Preview</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12pt / Mono Regular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Code-style rendering in preview pane</w:t>
            </w:r>
          </w:p>
        </w:tc>
      </w:tr>
    </w:tbl>
    <w:p>
      <w:pPr>
        <w:spacing w:after="100"/>
      </w:pPr>
    </w:p>
    <w:p>
      <w:pPr>
        <w:pStyle w:val="Heading2"/>
        <w:spacing w:before="280" w:after="160"/>
      </w:pPr>
      <w:r>
        <w:rPr>
          <w:rFonts w:ascii="Helvetica Neue" w:cs="Helvetica Neue" w:eastAsia="Helvetica Neue" w:hAnsi="Helvetica Neue"/>
          <w:b/>
          <w:bCs/>
          <w:color w:val="111827"/>
          <w:sz w:val="28"/>
          <w:szCs w:val="28"/>
        </w:rPr>
        <w:t xml:space="preserve">2.3 Spacing and Grid</w:t>
      </w:r>
    </w:p>
    <w:p>
      <w:pPr>
        <w:spacing w:after="160" w:line="300"/>
      </w:pPr>
      <w:r>
        <w:rPr>
          <w:rFonts w:ascii="Helvetica Neue" w:cs="Helvetica Neue" w:eastAsia="Helvetica Neue" w:hAnsi="Helvetica Neue"/>
          <w:color w:val="374151"/>
          <w:sz w:val="21"/>
          <w:szCs w:val="21"/>
        </w:rPr>
        <w:t xml:space="preserve">The panel uses an 8px base grid. All spacing values should be multiples of 4 or 8.</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Panel padding: </w:t>
      </w:r>
      <w:r>
        <w:rPr>
          <w:rFonts w:ascii="Helvetica Neue" w:cs="Helvetica Neue" w:eastAsia="Helvetica Neue" w:hAnsi="Helvetica Neue"/>
          <w:color w:val="374151"/>
          <w:sz w:val="21"/>
          <w:szCs w:val="21"/>
        </w:rPr>
        <w:t xml:space="preserve">12px on all sides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Entry row height: </w:t>
      </w:r>
      <w:r>
        <w:rPr>
          <w:rFonts w:ascii="Helvetica Neue" w:cs="Helvetica Neue" w:eastAsia="Helvetica Neue" w:hAnsi="Helvetica Neue"/>
          <w:color w:val="374151"/>
          <w:sz w:val="21"/>
          <w:szCs w:val="21"/>
        </w:rPr>
        <w:t xml:space="preserve">48px minimum (single-line), 64px with metadata line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Entry vertical gap: </w:t>
      </w:r>
      <w:r>
        <w:rPr>
          <w:rFonts w:ascii="Helvetica Neue" w:cs="Helvetica Neue" w:eastAsia="Helvetica Neue" w:hAnsi="Helvetica Neue"/>
          <w:color w:val="374151"/>
          <w:sz w:val="21"/>
          <w:szCs w:val="21"/>
        </w:rPr>
        <w:t xml:space="preserve">4px between entries within a section</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Section gap: </w:t>
      </w:r>
      <w:r>
        <w:rPr>
          <w:rFonts w:ascii="Helvetica Neue" w:cs="Helvetica Neue" w:eastAsia="Helvetica Neue" w:hAnsi="Helvetica Neue"/>
          <w:color w:val="374151"/>
          <w:sz w:val="21"/>
          <w:szCs w:val="21"/>
        </w:rPr>
        <w:t xml:space="preserve">16px between SUGGESTED, RECENT, FAVORITES sections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Section header: </w:t>
      </w:r>
      <w:r>
        <w:rPr>
          <w:rFonts w:ascii="Helvetica Neue" w:cs="Helvetica Neue" w:eastAsia="Helvetica Neue" w:hAnsi="Helvetica Neue"/>
          <w:color w:val="374151"/>
          <w:sz w:val="21"/>
          <w:szCs w:val="21"/>
        </w:rPr>
        <w:t xml:space="preserve">8px bottom margin below the label</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Tag chip spacing: </w:t>
      </w:r>
      <w:r>
        <w:rPr>
          <w:rFonts w:ascii="Helvetica Neue" w:cs="Helvetica Neue" w:eastAsia="Helvetica Neue" w:hAnsi="Helvetica Neue"/>
          <w:color w:val="374151"/>
          <w:sz w:val="21"/>
          <w:szCs w:val="21"/>
        </w:rPr>
        <w:t xml:space="preserve">4px gap between chips, 6px vertical padding, 10px horizontal padding</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Footer bar height: </w:t>
      </w:r>
      <w:r>
        <w:rPr>
          <w:rFonts w:ascii="Helvetica Neue" w:cs="Helvetica Neue" w:eastAsia="Helvetica Neue" w:hAnsi="Helvetica Neue"/>
          <w:color w:val="374151"/>
          <w:sz w:val="21"/>
          <w:szCs w:val="21"/>
        </w:rPr>
        <w:t xml:space="preserve">32px fixed, pinned to bottom of panel</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2.4 Iconography</w:t>
      </w:r>
    </w:p>
    <w:p>
      <w:pPr>
        <w:spacing w:after="160" w:line="300"/>
      </w:pPr>
      <w:r>
        <w:rPr>
          <w:rFonts w:ascii="Helvetica Neue" w:cs="Helvetica Neue" w:eastAsia="Helvetica Neue" w:hAnsi="Helvetica Neue"/>
          <w:color w:val="374151"/>
          <w:sz w:val="21"/>
          <w:szCs w:val="21"/>
        </w:rPr>
        <w:t xml:space="preserve">Use SF Symbols (Apple’s system icon set) throughout for native feel. Supplement with custom icons only where SF Symbols lacks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Concept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SF Symbol / Custom</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Favorite (active)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star.fill — filled, Brand Primary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Favorite (inactive)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star — outline, Gray 400</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Tag</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tag.fill — small, inline with text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Macro</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bolt.fill — indicates macroized entry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LLM / AI</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sparkles — indicates AI-powered feature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Image entry</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photo — thumbnail or icon fallback</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Synced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checkmark.icloud.fill — green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 pending</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arrow.triangle.2.circlepath — animated</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 error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exclamationmark.icloud.fill — red</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Edit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pencil — shown on edited entries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 mode: literal</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magnifyingglass — default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 mode: semantic</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brain.head.profile — AI search</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Copy source app</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App icon (16px) — fetched from system</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Entry age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clock — beside timestamp text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Usage count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arrow.up.doc — beside ×N count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Promoted output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arrow.up.circle — promoted from nested</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Delete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trash — destructive red</w:t>
            </w:r>
          </w:p>
        </w:tc>
      </w:tr>
    </w:tbl>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3. Screens to Mock Up</w:t>
      </w:r>
    </w:p>
    <w:p>
      <w:pPr>
        <w:spacing w:after="160" w:line="300"/>
      </w:pPr>
      <w:r>
        <w:rPr>
          <w:rFonts w:ascii="Helvetica Neue" w:cs="Helvetica Neue" w:eastAsia="Helvetica Neue" w:hAnsi="Helvetica Neue"/>
          <w:color w:val="374151"/>
          <w:sz w:val="21"/>
          <w:szCs w:val="21"/>
        </w:rPr>
        <w:t xml:space="preserve">This section defines every distinct screen and panel state the designer needs to produce. Each screen includes its trigger, dimensions, content hierarchy, interactive elements, and key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CF7" w:sz="1"/>
              <w:left w:val="single" w:color="4A6CF7" w:sz="6"/>
              <w:bottom w:val="single" w:color="4A6CF7" w:sz="1"/>
              <w:right w:val="single" w:color="4A6CF7" w:sz="1"/>
            </w:tcBorders>
            <w:shd w:fill="EEF2FF" w:val="clear"/>
            <w:tcMar>
              <w:top w:type="dxa" w:w="120"/>
              <w:left w:type="dxa" w:w="200"/>
              <w:bottom w:type="dxa" w:w="120"/>
              <w:right w:type="dxa" w:w="200"/>
            </w:tcMar>
          </w:tcPr>
          <w:p>
            <w:pPr>
              <w:spacing w:after="60"/>
            </w:pPr>
            <w:r>
              <w:rPr>
                <w:rFonts w:ascii="Helvetica Neue" w:cs="Helvetica Neue" w:eastAsia="Helvetica Neue" w:hAnsi="Helvetica Neue"/>
                <w:b/>
                <w:bCs/>
                <w:color w:val="4A6CF7"/>
                <w:sz w:val="20"/>
                <w:szCs w:val="20"/>
              </w:rPr>
              <w:t xml:space="preserve">DELIVERABLE FORMAT</w:t>
            </w:r>
          </w:p>
          <w:p>
            <w:pPr>
              <w:spacing w:after="0"/>
            </w:pPr>
            <w:r>
              <w:rPr>
                <w:rFonts w:ascii="Helvetica Neue" w:cs="Helvetica Neue" w:eastAsia="Helvetica Neue" w:hAnsi="Helvetica Neue"/>
                <w:color w:val="374151"/>
                <w:sz w:val="20"/>
                <w:szCs w:val="20"/>
              </w:rPr>
              <w:t xml:space="preserve">For each screen, produce: (1) a light-mode and dark-mode static mockup at 2x resolution, (2) an annotated version with spacing/sizing callouts, and (3) any hover/focus/active state variants listed below.</w:t>
            </w:r>
          </w:p>
        </w:tc>
      </w:tr>
    </w:tbl>
    <w:p>
      <w:pPr>
        <w:spacing w:after="100"/>
      </w:pPr>
    </w:p>
    <w:p>
      <w:pPr>
        <w:pStyle w:val="Heading2"/>
        <w:spacing w:before="280" w:after="160"/>
      </w:pPr>
      <w:r>
        <w:rPr>
          <w:rFonts w:ascii="Helvetica Neue" w:cs="Helvetica Neue" w:eastAsia="Helvetica Neue" w:hAnsi="Helvetica Neue"/>
          <w:b/>
          <w:bCs/>
          <w:color w:val="111827"/>
          <w:sz w:val="28"/>
          <w:szCs w:val="28"/>
        </w:rPr>
        <w:t xml:space="preserve">3.1 Clipboard History Panel</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⌘⇧V V</w:t>
      </w:r>
    </w:p>
    <w:p>
      <w:pPr>
        <w:spacing w:after="160" w:line="300"/>
      </w:pPr>
      <w:r>
        <w:rPr>
          <w:rFonts w:ascii="Helvetica Neue" w:cs="Helvetica Neue" w:eastAsia="Helvetica Neue" w:hAnsi="Helvetica Neue"/>
          <w:b/>
          <w:bCs/>
          <w:color w:val="111827"/>
          <w:sz w:val="21"/>
          <w:szCs w:val="21"/>
        </w:rPr>
        <w:t xml:space="preserve">Dimensions: </w:t>
      </w:r>
      <w:r>
        <w:rPr>
          <w:rFonts w:ascii="Helvetica Neue" w:cs="Helvetica Neue" w:eastAsia="Helvetica Neue" w:hAnsi="Helvetica Neue"/>
          <w:color w:val="374151"/>
          <w:sz w:val="21"/>
          <w:szCs w:val="21"/>
        </w:rPr>
        <w:t xml:space="preserve">420px wide, 520px tall default (resizable; min 360×400, max 600×800)</w:t>
      </w:r>
    </w:p>
    <w:p>
      <w:pPr>
        <w:spacing w:after="160" w:line="300"/>
      </w:pPr>
      <w:r>
        <w:rPr>
          <w:rFonts w:ascii="Helvetica Neue" w:cs="Helvetica Neue" w:eastAsia="Helvetica Neue" w:hAnsi="Helvetica Neue"/>
          <w:b/>
          <w:bCs/>
          <w:color w:val="111827"/>
          <w:sz w:val="21"/>
          <w:szCs w:val="21"/>
        </w:rPr>
        <w:t xml:space="preserve">Position: </w:t>
      </w:r>
      <w:r>
        <w:rPr>
          <w:rFonts w:ascii="Helvetica Neue" w:cs="Helvetica Neue" w:eastAsia="Helvetica Neue" w:hAnsi="Helvetica Neue"/>
          <w:color w:val="374151"/>
          <w:sz w:val="21"/>
          <w:szCs w:val="21"/>
        </w:rPr>
        <w:t xml:space="preserve">Anchored to active screen, centered horizontally, offset 120px from top. Alternatively, anchored below the menu bar icon if invoked from there.</w:t>
      </w:r>
    </w:p>
    <w:p>
      <w:pPr>
        <w:pStyle w:val="Heading3"/>
        <w:spacing w:before="200" w:after="120"/>
      </w:pPr>
      <w:r>
        <w:rPr>
          <w:rFonts w:ascii="Helvetica Neue" w:cs="Helvetica Neue" w:eastAsia="Helvetica Neue" w:hAnsi="Helvetica Neue"/>
          <w:b/>
          <w:bCs/>
          <w:color w:val="374151"/>
          <w:sz w:val="24"/>
          <w:szCs w:val="24"/>
        </w:rPr>
        <w:t xml:space="preserve">Content Hierarchy (top to bottom)</w:t>
      </w:r>
    </w:p>
    <w:p>
      <w:pPr>
        <w:pStyle w:val="ListParagraph"/>
        <w:numPr>
          <w:ilvl w:val="0"/>
          <w:numId w:val="3"/>
        </w:numPr>
        <w:spacing w:after="80" w:line="300"/>
      </w:pPr>
      <w:r>
        <w:rPr>
          <w:rFonts w:ascii="Helvetica Neue" w:cs="Helvetica Neue" w:eastAsia="Helvetica Neue" w:hAnsi="Helvetica Neue"/>
          <w:color w:val="374151"/>
          <w:sz w:val="21"/>
          <w:szCs w:val="21"/>
        </w:rPr>
        <w:t xml:space="preserve">Search bar with literal/semantic toggle (segmented control)</w:t>
      </w:r>
    </w:p>
    <w:p>
      <w:pPr>
        <w:pStyle w:val="ListParagraph"/>
        <w:numPr>
          <w:ilvl w:val="0"/>
          <w:numId w:val="3"/>
        </w:numPr>
        <w:spacing w:after="80" w:line="300"/>
      </w:pPr>
      <w:r>
        <w:rPr>
          <w:rFonts w:ascii="Helvetica Neue" w:cs="Helvetica Neue" w:eastAsia="Helvetica Neue" w:hAnsi="Helvetica Neue"/>
          <w:color w:val="374151"/>
          <w:sz w:val="21"/>
          <w:szCs w:val="21"/>
        </w:rPr>
        <w:t xml:space="preserve">SUGGESTED section (2–4 entries, collapsible)</w:t>
      </w:r>
    </w:p>
    <w:p>
      <w:pPr>
        <w:pStyle w:val="ListParagraph"/>
        <w:numPr>
          <w:ilvl w:val="0"/>
          <w:numId w:val="3"/>
        </w:numPr>
        <w:spacing w:after="80" w:line="300"/>
      </w:pPr>
      <w:r>
        <w:rPr>
          <w:rFonts w:ascii="Helvetica Neue" w:cs="Helvetica Neue" w:eastAsia="Helvetica Neue" w:hAnsi="Helvetica Neue"/>
          <w:color w:val="374151"/>
          <w:sz w:val="21"/>
          <w:szCs w:val="21"/>
        </w:rPr>
        <w:t xml:space="preserve">RECENT section (scrollable, most recent first)</w:t>
      </w:r>
    </w:p>
    <w:p>
      <w:pPr>
        <w:pStyle w:val="ListParagraph"/>
        <w:numPr>
          <w:ilvl w:val="0"/>
          <w:numId w:val="3"/>
        </w:numPr>
        <w:spacing w:after="80" w:line="300"/>
      </w:pPr>
      <w:r>
        <w:rPr>
          <w:rFonts w:ascii="Helvetica Neue" w:cs="Helvetica Neue" w:eastAsia="Helvetica Neue" w:hAnsi="Helvetica Neue"/>
          <w:color w:val="374151"/>
          <w:sz w:val="21"/>
          <w:szCs w:val="21"/>
        </w:rPr>
        <w:t xml:space="preserve">FAVORITES section (collapsible, pinned at bottom before footer)</w:t>
      </w:r>
    </w:p>
    <w:p>
      <w:pPr>
        <w:pStyle w:val="ListParagraph"/>
        <w:numPr>
          <w:ilvl w:val="0"/>
          <w:numId w:val="3"/>
        </w:numPr>
        <w:spacing w:after="80" w:line="300"/>
      </w:pPr>
      <w:r>
        <w:rPr>
          <w:rFonts w:ascii="Helvetica Neue" w:cs="Helvetica Neue" w:eastAsia="Helvetica Neue" w:hAnsi="Helvetica Neue"/>
          <w:color w:val="374151"/>
          <w:sz w:val="21"/>
          <w:szCs w:val="21"/>
        </w:rPr>
        <w:t xml:space="preserve">Footer bar with keyboard shortcut hints</w:t>
      </w:r>
    </w:p>
    <w:p>
      <w:pPr>
        <w:pStyle w:val="Heading3"/>
        <w:spacing w:before="200" w:after="120"/>
      </w:pPr>
      <w:r>
        <w:rPr>
          <w:rFonts w:ascii="Helvetica Neue" w:cs="Helvetica Neue" w:eastAsia="Helvetica Neue" w:hAnsi="Helvetica Neue"/>
          <w:b/>
          <w:bCs/>
          <w:color w:val="374151"/>
          <w:sz w:val="24"/>
          <w:szCs w:val="24"/>
        </w:rPr>
        <w:t xml:space="preserve">Entry Row Anatomy</w:t>
      </w:r>
    </w:p>
    <w:p>
      <w:pPr>
        <w:spacing w:after="160" w:line="300"/>
      </w:pPr>
      <w:r>
        <w:rPr>
          <w:rFonts w:ascii="Helvetica Neue" w:cs="Helvetica Neue" w:eastAsia="Helvetica Neue" w:hAnsi="Helvetica Neue"/>
          <w:color w:val="374151"/>
          <w:sz w:val="21"/>
          <w:szCs w:val="21"/>
        </w:rPr>
        <w:t xml:space="preserve">Each entry row is a horizontal strip containing:</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Left column (24px): </w:t>
      </w:r>
      <w:r>
        <w:rPr>
          <w:rFonts w:ascii="Helvetica Neue" w:cs="Helvetica Neue" w:eastAsia="Helvetica Neue" w:hAnsi="Helvetica Neue"/>
          <w:color w:val="374151"/>
          <w:sz w:val="21"/>
          <w:szCs w:val="21"/>
        </w:rPr>
        <w:t xml:space="preserve">Favorite star icon (toggle on click or ★ key)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Center column (flex): </w:t>
      </w:r>
      <w:r>
        <w:rPr>
          <w:rFonts w:ascii="Helvetica Neue" w:cs="Helvetica Neue" w:eastAsia="Helvetica Neue" w:hAnsi="Helvetica Neue"/>
          <w:color w:val="374151"/>
          <w:sz w:val="21"/>
          <w:szCs w:val="21"/>
        </w:rPr>
        <w:t xml:space="preserve">Content preview (line 1: truncated content; line 2: tags + source app with app icon)</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Right column (80px): </w:t>
      </w:r>
      <w:r>
        <w:rPr>
          <w:rFonts w:ascii="Helvetica Neue" w:cs="Helvetica Neue" w:eastAsia="Helvetica Neue" w:hAnsi="Helvetica Neue"/>
          <w:color w:val="374151"/>
          <w:sz w:val="21"/>
          <w:szCs w:val="21"/>
        </w:rPr>
        <w:t xml:space="preserve">Age label (e.g. “3m ago”) and usage count (“×42”)</w:t>
      </w:r>
    </w:p>
    <w:p>
      <w:pPr>
        <w:pStyle w:val="Heading3"/>
        <w:spacing w:before="200" w:after="120"/>
      </w:pPr>
      <w:r>
        <w:rPr>
          <w:rFonts w:ascii="Helvetica Neue" w:cs="Helvetica Neue" w:eastAsia="Helvetica Neue" w:hAnsi="Helvetica Neue"/>
          <w:b/>
          <w:bCs/>
          <w:color w:val="374151"/>
          <w:sz w:val="24"/>
          <w:szCs w:val="24"/>
        </w:rPr>
        <w:t xml:space="preserve">States to Mock</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Default: </w:t>
      </w:r>
      <w:r>
        <w:rPr>
          <w:rFonts w:ascii="Helvetica Neue" w:cs="Helvetica Neue" w:eastAsia="Helvetica Neue" w:hAnsi="Helvetica Neue"/>
          <w:color w:val="374151"/>
          <w:sz w:val="21"/>
          <w:szCs w:val="21"/>
        </w:rPr>
        <w:t xml:space="preserve">No entry selected, search bar focused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Entry hover: </w:t>
      </w:r>
      <w:r>
        <w:rPr>
          <w:rFonts w:ascii="Helvetica Neue" w:cs="Helvetica Neue" w:eastAsia="Helvetica Neue" w:hAnsi="Helvetica Neue"/>
          <w:color w:val="374151"/>
          <w:sz w:val="21"/>
          <w:szCs w:val="21"/>
        </w:rPr>
        <w:t xml:space="preserve">Subtle background highlight (Gray 100)</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Entry selected: </w:t>
      </w:r>
      <w:r>
        <w:rPr>
          <w:rFonts w:ascii="Helvetica Neue" w:cs="Helvetica Neue" w:eastAsia="Helvetica Neue" w:hAnsi="Helvetica Neue"/>
          <w:color w:val="374151"/>
          <w:sz w:val="21"/>
          <w:szCs w:val="21"/>
        </w:rPr>
        <w:t xml:space="preserve">Left border accent (3px, Brand Primary), background slightly tinted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Entry selected (image): </w:t>
      </w:r>
      <w:r>
        <w:rPr>
          <w:rFonts w:ascii="Helvetica Neue" w:cs="Helvetica Neue" w:eastAsia="Helvetica Neue" w:hAnsi="Helvetica Neue"/>
          <w:color w:val="374151"/>
          <w:sz w:val="21"/>
          <w:szCs w:val="21"/>
        </w:rPr>
        <w:t xml:space="preserve">Shows thumbnail in the content preview area</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Search active (literal): </w:t>
      </w:r>
      <w:r>
        <w:rPr>
          <w:rFonts w:ascii="Helvetica Neue" w:cs="Helvetica Neue" w:eastAsia="Helvetica Neue" w:hAnsi="Helvetica Neue"/>
          <w:color w:val="374151"/>
          <w:sz w:val="21"/>
          <w:szCs w:val="21"/>
        </w:rPr>
        <w:t xml:space="preserve">Results filtered, matched text highlighted in yellow</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Search active (semantic): </w:t>
      </w:r>
      <w:r>
        <w:rPr>
          <w:rFonts w:ascii="Helvetica Neue" w:cs="Helvetica Neue" w:eastAsia="Helvetica Neue" w:hAnsi="Helvetica Neue"/>
          <w:color w:val="374151"/>
          <w:sz w:val="21"/>
          <w:szCs w:val="21"/>
        </w:rPr>
        <w:t xml:space="preserve">Toggle shows “Semantic” active, results ranked by relevance score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Empty state: </w:t>
      </w:r>
      <w:r>
        <w:rPr>
          <w:rFonts w:ascii="Helvetica Neue" w:cs="Helvetica Neue" w:eastAsia="Helvetica Neue" w:hAnsi="Helvetica Neue"/>
          <w:color w:val="374151"/>
          <w:sz w:val="21"/>
          <w:szCs w:val="21"/>
        </w:rPr>
        <w:t xml:space="preserve">No clipboard history yet—show onboarding illustration + copy something to get started message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SUGGESTED section empty: </w:t>
      </w:r>
      <w:r>
        <w:rPr>
          <w:rFonts w:ascii="Helvetica Neue" w:cs="Helvetica Neue" w:eastAsia="Helvetica Neue" w:hAnsi="Helvetica Neue"/>
          <w:color w:val="374151"/>
          <w:sz w:val="21"/>
          <w:szCs w:val="21"/>
        </w:rPr>
        <w:t xml:space="preserve">If insufficient data for suggestions, section is hidden</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3.2 Entry Detail View</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Press Enter on selected entry in History Panel</w:t>
      </w:r>
    </w:p>
    <w:p>
      <w:pPr>
        <w:spacing w:after="160" w:line="300"/>
      </w:pPr>
      <w:r>
        <w:rPr>
          <w:rFonts w:ascii="Helvetica Neue" w:cs="Helvetica Neue" w:eastAsia="Helvetica Neue" w:hAnsi="Helvetica Neue"/>
          <w:b/>
          <w:bCs/>
          <w:color w:val="111827"/>
          <w:sz w:val="21"/>
          <w:szCs w:val="21"/>
        </w:rPr>
        <w:t xml:space="preserve">Behavior: </w:t>
      </w:r>
      <w:r>
        <w:rPr>
          <w:rFonts w:ascii="Helvetica Neue" w:cs="Helvetica Neue" w:eastAsia="Helvetica Neue" w:hAnsi="Helvetica Neue"/>
          <w:color w:val="374151"/>
          <w:sz w:val="21"/>
          <w:szCs w:val="21"/>
        </w:rPr>
        <w:t xml:space="preserve">Replaces the history list content (slide-right transition, 100ms). Back navigation via Esc or left arrow.</w:t>
      </w:r>
    </w:p>
    <w:p>
      <w:pPr>
        <w:pStyle w:val="Heading3"/>
        <w:spacing w:before="200" w:after="120"/>
      </w:pPr>
      <w:r>
        <w:rPr>
          <w:rFonts w:ascii="Helvetica Neue" w:cs="Helvetica Neue" w:eastAsia="Helvetica Neue" w:hAnsi="Helvetica Neue"/>
          <w:b/>
          <w:bCs/>
          <w:color w:val="374151"/>
          <w:sz w:val="24"/>
          <w:szCs w:val="24"/>
        </w:rPr>
        <w:t xml:space="preserve">Content Sections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Content display: </w:t>
      </w:r>
      <w:r>
        <w:rPr>
          <w:rFonts w:ascii="Helvetica Neue" w:cs="Helvetica Neue" w:eastAsia="Helvetica Neue" w:hAnsi="Helvetica Neue"/>
          <w:color w:val="374151"/>
          <w:sz w:val="21"/>
          <w:szCs w:val="21"/>
        </w:rPr>
        <w:t xml:space="preserve">Full content with syntax highlighting if code detected. Scrollable if long. For images, full preview with dimensions overlay.</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Provenance card: </w:t>
      </w:r>
      <w:r>
        <w:rPr>
          <w:rFonts w:ascii="Helvetica Neue" w:cs="Helvetica Neue" w:eastAsia="Helvetica Neue" w:hAnsi="Helvetica Neue"/>
          <w:color w:val="374151"/>
          <w:sz w:val="21"/>
          <w:szCs w:val="21"/>
        </w:rPr>
        <w:t xml:space="preserve">Copied timestamp, machine name, source app (with icon), source document/URL</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Usage card: </w:t>
      </w:r>
      <w:r>
        <w:rPr>
          <w:rFonts w:ascii="Helvetica Neue" w:cs="Helvetica Neue" w:eastAsia="Helvetica Neue" w:hAnsi="Helvetica Neue"/>
          <w:color w:val="374151"/>
          <w:sz w:val="21"/>
          <w:szCs w:val="21"/>
        </w:rPr>
        <w:t xml:space="preserve">Total paste count, last used timestamp and target app, top 3 most-used-in apps with counts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Meta card: </w:t>
      </w:r>
      <w:r>
        <w:rPr>
          <w:rFonts w:ascii="Helvetica Neue" w:cs="Helvetica Neue" w:eastAsia="Helvetica Neue" w:hAnsi="Helvetica Neue"/>
          <w:color w:val="374151"/>
          <w:sz w:val="21"/>
          <w:szCs w:val="21"/>
        </w:rPr>
        <w:t xml:space="preserve">Tags (editable inline), description (editable), favorite toggle, macro status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Action bar: </w:t>
      </w:r>
      <w:r>
        <w:rPr>
          <w:rFonts w:ascii="Helvetica Neue" w:cs="Helvetica Neue" w:eastAsia="Helvetica Neue" w:hAnsi="Helvetica Neue"/>
          <w:color w:val="374151"/>
          <w:sz w:val="21"/>
          <w:szCs w:val="21"/>
        </w:rPr>
        <w:t xml:space="preserve">Edit, Macroize, Tag, Delete buttons—icon + label style</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3.3 Macro Quick-Insert Bar</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⌘⇧V M</w:t>
      </w:r>
    </w:p>
    <w:p>
      <w:pPr>
        <w:spacing w:after="160" w:line="300"/>
      </w:pPr>
      <w:r>
        <w:rPr>
          <w:rFonts w:ascii="Helvetica Neue" w:cs="Helvetica Neue" w:eastAsia="Helvetica Neue" w:hAnsi="Helvetica Neue"/>
          <w:b/>
          <w:bCs/>
          <w:color w:val="111827"/>
          <w:sz w:val="21"/>
          <w:szCs w:val="21"/>
        </w:rPr>
        <w:t xml:space="preserve">Dimensions: </w:t>
      </w:r>
      <w:r>
        <w:rPr>
          <w:rFonts w:ascii="Helvetica Neue" w:cs="Helvetica Neue" w:eastAsia="Helvetica Neue" w:hAnsi="Helvetica Neue"/>
          <w:color w:val="374151"/>
          <w:sz w:val="21"/>
          <w:szCs w:val="21"/>
        </w:rPr>
        <w:t xml:space="preserve">420px wide, height auto (max 320px with dropdown). Single-line input + dropdown.</w:t>
      </w:r>
    </w:p>
    <w:p>
      <w:pPr>
        <w:spacing w:after="160" w:line="300"/>
      </w:pPr>
      <w:r>
        <w:rPr>
          <w:rFonts w:ascii="Helvetica Neue" w:cs="Helvetica Neue" w:eastAsia="Helvetica Neue" w:hAnsi="Helvetica Neue"/>
          <w:b/>
          <w:bCs/>
          <w:color w:val="111827"/>
          <w:sz w:val="21"/>
          <w:szCs w:val="21"/>
        </w:rPr>
        <w:t xml:space="preserve">Position: </w:t>
      </w:r>
      <w:r>
        <w:rPr>
          <w:rFonts w:ascii="Helvetica Neue" w:cs="Helvetica Neue" w:eastAsia="Helvetica Neue" w:hAnsi="Helvetica Neue"/>
          <w:color w:val="374151"/>
          <w:sz w:val="21"/>
          <w:szCs w:val="21"/>
        </w:rPr>
        <w:t xml:space="preserve">Same positioning logic as History Panel but shorter—pinned at top with dropdown growing downward.</w:t>
      </w:r>
    </w:p>
    <w:p>
      <w:pPr>
        <w:pStyle w:val="Heading3"/>
        <w:spacing w:before="200" w:after="120"/>
      </w:pPr>
      <w:r>
        <w:rPr>
          <w:rFonts w:ascii="Helvetica Neue" w:cs="Helvetica Neue" w:eastAsia="Helvetica Neue" w:hAnsi="Helvetica Neue"/>
          <w:b/>
          <w:bCs/>
          <w:color w:val="374151"/>
          <w:sz w:val="24"/>
          <w:szCs w:val="24"/>
        </w:rPr>
        <w:t xml:space="preserve">Anatomy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Search input: </w:t>
      </w:r>
      <w:r>
        <w:rPr>
          <w:rFonts w:ascii="Helvetica Neue" w:cs="Helvetica Neue" w:eastAsia="Helvetica Neue" w:hAnsi="Helvetica Neue"/>
          <w:color w:val="374151"/>
          <w:sz w:val="21"/>
          <w:szCs w:val="21"/>
        </w:rPr>
        <w:t xml:space="preserve">Combobox with placeholder “Macro name or tag...”</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Dropdown list: </w:t>
      </w:r>
      <w:r>
        <w:rPr>
          <w:rFonts w:ascii="Helvetica Neue" w:cs="Helvetica Neue" w:eastAsia="Helvetica Neue" w:hAnsi="Helvetica Neue"/>
          <w:color w:val="374151"/>
          <w:sz w:val="21"/>
          <w:szCs w:val="21"/>
        </w:rPr>
        <w:t xml:space="preserve">Each row: slug (monospace bold), em dash, display name, parenthetical note (e.g. “3 vars”)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Row selection: </w:t>
      </w:r>
      <w:r>
        <w:rPr>
          <w:rFonts w:ascii="Helvetica Neue" w:cs="Helvetica Neue" w:eastAsia="Helvetica Neue" w:hAnsi="Helvetica Neue"/>
          <w:color w:val="374151"/>
          <w:sz w:val="21"/>
          <w:szCs w:val="21"/>
        </w:rPr>
        <w:t xml:space="preserve">Arrow keys move highlight; Enter selects</w:t>
      </w:r>
    </w:p>
    <w:p>
      <w:pPr>
        <w:pStyle w:val="Heading3"/>
        <w:spacing w:before="200" w:after="120"/>
      </w:pPr>
      <w:r>
        <w:rPr>
          <w:rFonts w:ascii="Helvetica Neue" w:cs="Helvetica Neue" w:eastAsia="Helvetica Neue" w:hAnsi="Helvetica Neue"/>
          <w:b/>
          <w:bCs/>
          <w:color w:val="374151"/>
          <w:sz w:val="24"/>
          <w:szCs w:val="24"/>
        </w:rPr>
        <w:t xml:space="preserve">States to Mock</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Empty input: </w:t>
      </w:r>
      <w:r>
        <w:rPr>
          <w:rFonts w:ascii="Helvetica Neue" w:cs="Helvetica Neue" w:eastAsia="Helvetica Neue" w:hAnsi="Helvetica Neue"/>
          <w:color w:val="374151"/>
          <w:sz w:val="21"/>
          <w:szCs w:val="21"/>
        </w:rPr>
        <w:t xml:space="preserve">Show all macros sorted by frequency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Typed input: </w:t>
      </w:r>
      <w:r>
        <w:rPr>
          <w:rFonts w:ascii="Helvetica Neue" w:cs="Helvetica Neue" w:eastAsia="Helvetica Neue" w:hAnsi="Helvetica Neue"/>
          <w:color w:val="374151"/>
          <w:sz w:val="21"/>
          <w:szCs w:val="21"/>
        </w:rPr>
        <w:t xml:space="preserve">Fuzzy-filtered results, matched characters highlighted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No results: </w:t>
      </w:r>
      <w:r>
        <w:rPr>
          <w:rFonts w:ascii="Helvetica Neue" w:cs="Helvetica Neue" w:eastAsia="Helvetica Neue" w:hAnsi="Helvetica Neue"/>
          <w:color w:val="374151"/>
          <w:sz w:val="21"/>
          <w:szCs w:val="21"/>
        </w:rPr>
        <w:t xml:space="preserve">“No macros found. Press M in the history panel to macroize an entry.”</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3.4 Macro Variable Form</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After selecting a macro that has variables</w:t>
      </w:r>
    </w:p>
    <w:p>
      <w:pPr>
        <w:spacing w:after="160" w:line="300"/>
      </w:pPr>
      <w:r>
        <w:rPr>
          <w:rFonts w:ascii="Helvetica Neue" w:cs="Helvetica Neue" w:eastAsia="Helvetica Neue" w:hAnsi="Helvetica Neue"/>
          <w:b/>
          <w:bCs/>
          <w:color w:val="111827"/>
          <w:sz w:val="21"/>
          <w:szCs w:val="21"/>
        </w:rPr>
        <w:t xml:space="preserve">Dimensions: </w:t>
      </w:r>
      <w:r>
        <w:rPr>
          <w:rFonts w:ascii="Helvetica Neue" w:cs="Helvetica Neue" w:eastAsia="Helvetica Neue" w:hAnsi="Helvetica Neue"/>
          <w:color w:val="374151"/>
          <w:sz w:val="21"/>
          <w:szCs w:val="21"/>
        </w:rPr>
        <w:t xml:space="preserve">420px wide, height varies with variable count. Expands the quick-insert bar downward.</w:t>
      </w:r>
    </w:p>
    <w:p>
      <w:pPr>
        <w:pStyle w:val="Heading3"/>
        <w:spacing w:before="200" w:after="120"/>
      </w:pPr>
      <w:r>
        <w:rPr>
          <w:rFonts w:ascii="Helvetica Neue" w:cs="Helvetica Neue" w:eastAsia="Helvetica Neue" w:hAnsi="Helvetica Neue"/>
          <w:b/>
          <w:bCs/>
          <w:color w:val="374151"/>
          <w:sz w:val="24"/>
          <w:szCs w:val="24"/>
        </w:rPr>
        <w:t xml:space="preserve">Anatomy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Header: </w:t>
      </w:r>
      <w:r>
        <w:rPr>
          <w:rFonts w:ascii="Helvetica Neue" w:cs="Helvetica Neue" w:eastAsia="Helvetica Neue" w:hAnsi="Helvetica Neue"/>
          <w:color w:val="374151"/>
          <w:sz w:val="21"/>
          <w:szCs w:val="21"/>
        </w:rPr>
        <w:t xml:space="preserve">“MACRO: {slug} — {display name}”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Variable inputs: </w:t>
      </w:r>
      <w:r>
        <w:rPr>
          <w:rFonts w:ascii="Helvetica Neue" w:cs="Helvetica Neue" w:eastAsia="Helvetica Neue" w:hAnsi="Helvetica Neue"/>
          <w:color w:val="374151"/>
          <w:sz w:val="21"/>
          <w:szCs w:val="21"/>
        </w:rPr>
        <w:t xml:space="preserve">Each variable is a labeled input row: label (left), input field (center), description hint (right, Gray 500). Wrapper-type vars show “(auto-filled)” badge if selection was captured.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Live preview pane: </w:t>
      </w:r>
      <w:r>
        <w:rPr>
          <w:rFonts w:ascii="Helvetica Neue" w:cs="Helvetica Neue" w:eastAsia="Helvetica Neue" w:hAnsi="Helvetica Neue"/>
          <w:color w:val="374151"/>
          <w:sz w:val="21"/>
          <w:szCs w:val="21"/>
        </w:rPr>
        <w:t xml:space="preserve">Below the inputs, separated by a thin divider. Monospace rendering. Updates on every keystroke. Background: Gray 50.</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Action footer: </w:t>
      </w:r>
      <w:r>
        <w:rPr>
          <w:rFonts w:ascii="Helvetica Neue" w:cs="Helvetica Neue" w:eastAsia="Helvetica Neue" w:hAnsi="Helvetica Neue"/>
          <w:color w:val="374151"/>
          <w:sz w:val="21"/>
          <w:szCs w:val="21"/>
        </w:rPr>
        <w:t xml:space="preserve">⌘⇧V+A: LLM Fill (left), ⌘⇧V+Space: Paste (right), Esc: Cancel (center)</w:t>
      </w:r>
    </w:p>
    <w:p>
      <w:pPr>
        <w:pStyle w:val="Heading3"/>
        <w:spacing w:before="200" w:after="120"/>
      </w:pPr>
      <w:r>
        <w:rPr>
          <w:rFonts w:ascii="Helvetica Neue" w:cs="Helvetica Neue" w:eastAsia="Helvetica Neue" w:hAnsi="Helvetica Neue"/>
          <w:b/>
          <w:bCs/>
          <w:color w:val="374151"/>
          <w:sz w:val="24"/>
          <w:szCs w:val="24"/>
        </w:rPr>
        <w:t xml:space="preserve">States to Mock</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Initial (wrapper auto-filled): </w:t>
      </w:r>
      <w:r>
        <w:rPr>
          <w:rFonts w:ascii="Helvetica Neue" w:cs="Helvetica Neue" w:eastAsia="Helvetica Neue" w:hAnsi="Helvetica Neue"/>
          <w:color w:val="374151"/>
          <w:sz w:val="21"/>
          <w:szCs w:val="21"/>
        </w:rPr>
        <w:t xml:space="preserve">Wrapper var pre-populated, preview shows expanded result, paste button active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Initial (empty vars): </w:t>
      </w:r>
      <w:r>
        <w:rPr>
          <w:rFonts w:ascii="Helvetica Neue" w:cs="Helvetica Neue" w:eastAsia="Helvetica Neue" w:hAnsi="Helvetica Neue"/>
          <w:color w:val="374151"/>
          <w:sz w:val="21"/>
          <w:szCs w:val="21"/>
        </w:rPr>
        <w:t xml:space="preserve">All fields empty, preview shows template with placeholders, paste button disabled until at least required fields filled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LLM Fill loading: </w:t>
      </w:r>
      <w:r>
        <w:rPr>
          <w:rFonts w:ascii="Helvetica Neue" w:cs="Helvetica Neue" w:eastAsia="Helvetica Neue" w:hAnsi="Helvetica Neue"/>
          <w:color w:val="374151"/>
          <w:sz w:val="21"/>
          <w:szCs w:val="21"/>
        </w:rPr>
        <w:t xml:space="preserve">After ⌘⇧V A pressed—inputs show skeleton loading animation, preview shows “Generating...” with spinner</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LLM Fill complete: </w:t>
      </w:r>
      <w:r>
        <w:rPr>
          <w:rFonts w:ascii="Helvetica Neue" w:cs="Helvetica Neue" w:eastAsia="Helvetica Neue" w:hAnsi="Helvetica Neue"/>
          <w:color w:val="374151"/>
          <w:sz w:val="21"/>
          <w:szCs w:val="21"/>
        </w:rPr>
        <w:t xml:space="preserve">Fields populated by LLM, preview updated. Fields are editable (user can override LLM output)</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3.5 LLM Inference Panel</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⌘⇧V A from the variable form or history panel</w:t>
      </w:r>
    </w:p>
    <w:p>
      <w:pPr>
        <w:spacing w:after="160" w:line="300"/>
      </w:pPr>
      <w:r>
        <w:rPr>
          <w:rFonts w:ascii="Helvetica Neue" w:cs="Helvetica Neue" w:eastAsia="Helvetica Neue" w:hAnsi="Helvetica Neue"/>
          <w:b/>
          <w:bCs/>
          <w:color w:val="111827"/>
          <w:sz w:val="21"/>
          <w:szCs w:val="21"/>
        </w:rPr>
        <w:t xml:space="preserve">Behavior: </w:t>
      </w:r>
      <w:r>
        <w:rPr>
          <w:rFonts w:ascii="Helvetica Neue" w:cs="Helvetica Neue" w:eastAsia="Helvetica Neue" w:hAnsi="Helvetica Neue"/>
          <w:color w:val="374151"/>
          <w:sz w:val="21"/>
          <w:szCs w:val="21"/>
        </w:rPr>
        <w:t xml:space="preserve">Slides in as an overlay above the variable form (modal behavior—blocks interaction with form until dismissed).</w:t>
      </w:r>
    </w:p>
    <w:p>
      <w:pPr>
        <w:pStyle w:val="Heading3"/>
        <w:spacing w:before="200" w:after="120"/>
      </w:pPr>
      <w:r>
        <w:rPr>
          <w:rFonts w:ascii="Helvetica Neue" w:cs="Helvetica Neue" w:eastAsia="Helvetica Neue" w:hAnsi="Helvetica Neue"/>
          <w:b/>
          <w:bCs/>
          <w:color w:val="374151"/>
          <w:sz w:val="24"/>
          <w:szCs w:val="24"/>
        </w:rPr>
        <w:t xml:space="preserve">Anatomy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Model/provider selectors: </w:t>
      </w:r>
      <w:r>
        <w:rPr>
          <w:rFonts w:ascii="Helvetica Neue" w:cs="Helvetica Neue" w:eastAsia="Helvetica Neue" w:hAnsi="Helvetica Neue"/>
          <w:color w:val="374151"/>
          <w:sz w:val="21"/>
          <w:szCs w:val="21"/>
        </w:rPr>
        <w:t xml:space="preserve">Two dropdowns side by side (Model, Provider)</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Prompt textarea: </w:t>
      </w:r>
      <w:r>
        <w:rPr>
          <w:rFonts w:ascii="Helvetica Neue" w:cs="Helvetica Neue" w:eastAsia="Helvetica Neue" w:hAnsi="Helvetica Neue"/>
          <w:color w:val="374151"/>
          <w:sz w:val="21"/>
          <w:szCs w:val="21"/>
        </w:rPr>
        <w:t xml:space="preserve">Multi-line, 4 rows default, resizable. Placeholder: “Describe what you want the LLM to generate...”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Context note: </w:t>
      </w:r>
      <w:r>
        <w:rPr>
          <w:rFonts w:ascii="Helvetica Neue" w:cs="Helvetica Neue" w:eastAsia="Helvetica Neue" w:hAnsi="Helvetica Neue"/>
          <w:color w:val="374151"/>
          <w:sz w:val="21"/>
          <w:szCs w:val="21"/>
        </w:rPr>
        <w:t xml:space="preserve">Muted text explaining that variable descriptions will be sent to the LLM</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Actions: </w:t>
      </w:r>
      <w:r>
        <w:rPr>
          <w:rFonts w:ascii="Helvetica Neue" w:cs="Helvetica Neue" w:eastAsia="Helvetica Neue" w:hAnsi="Helvetica Neue"/>
          <w:color w:val="374151"/>
          <w:sz w:val="21"/>
          <w:szCs w:val="21"/>
        </w:rPr>
        <w:t xml:space="preserve">Cancel (left), Run (right, with Enter hint)</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3.6 LLM Snippet Library Panel</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⌘⇧V L</w:t>
      </w:r>
    </w:p>
    <w:p>
      <w:pPr>
        <w:spacing w:after="160" w:line="300"/>
      </w:pPr>
      <w:r>
        <w:rPr>
          <w:rFonts w:ascii="Helvetica Neue" w:cs="Helvetica Neue" w:eastAsia="Helvetica Neue" w:hAnsi="Helvetica Neue"/>
          <w:b/>
          <w:bCs/>
          <w:color w:val="111827"/>
          <w:sz w:val="21"/>
          <w:szCs w:val="21"/>
        </w:rPr>
        <w:t xml:space="preserve">Dimensions: </w:t>
      </w:r>
      <w:r>
        <w:rPr>
          <w:rFonts w:ascii="Helvetica Neue" w:cs="Helvetica Neue" w:eastAsia="Helvetica Neue" w:hAnsi="Helvetica Neue"/>
          <w:color w:val="374151"/>
          <w:sz w:val="21"/>
          <w:szCs w:val="21"/>
        </w:rPr>
        <w:t xml:space="preserve">Same as History Panel (420×520px default)</w:t>
      </w:r>
    </w:p>
    <w:p>
      <w:pPr>
        <w:pStyle w:val="Heading3"/>
        <w:spacing w:before="200" w:after="120"/>
      </w:pPr>
      <w:r>
        <w:rPr>
          <w:rFonts w:ascii="Helvetica Neue" w:cs="Helvetica Neue" w:eastAsia="Helvetica Neue" w:hAnsi="Helvetica Neue"/>
          <w:b/>
          <w:bCs/>
          <w:color w:val="374151"/>
          <w:sz w:val="24"/>
          <w:szCs w:val="24"/>
        </w:rPr>
        <w:t xml:space="preserve">Anatomy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Header: </w:t>
      </w:r>
      <w:r>
        <w:rPr>
          <w:rFonts w:ascii="Helvetica Neue" w:cs="Helvetica Neue" w:eastAsia="Helvetica Neue" w:hAnsi="Helvetica Neue"/>
          <w:color w:val="374151"/>
          <w:sz w:val="21"/>
          <w:szCs w:val="21"/>
        </w:rPr>
        <w:t xml:space="preserve">“LLM Snippet Library” with “+ New Snippet” button</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Search bar: </w:t>
      </w:r>
      <w:r>
        <w:rPr>
          <w:rFonts w:ascii="Helvetica Neue" w:cs="Helvetica Neue" w:eastAsia="Helvetica Neue" w:hAnsi="Helvetica Neue"/>
          <w:color w:val="374151"/>
          <w:sz w:val="21"/>
          <w:szCs w:val="21"/>
        </w:rPr>
        <w:t xml:space="preserve">Filter by name, tag, model</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Snippet rows: </w:t>
      </w:r>
      <w:r>
        <w:rPr>
          <w:rFonts w:ascii="Helvetica Neue" w:cs="Helvetica Neue" w:eastAsia="Helvetica Neue" w:hAnsi="Helvetica Neue"/>
          <w:color w:val="374151"/>
          <w:sz w:val="21"/>
          <w:szCs w:val="21"/>
        </w:rPr>
        <w:t xml:space="preserve">Each row: sparkle icon, slug (mono), em dash, display name, subtitle line with model, tags, version, avg score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Footer: </w:t>
      </w:r>
      <w:r>
        <w:rPr>
          <w:rFonts w:ascii="Helvetica Neue" w:cs="Helvetica Neue" w:eastAsia="Helvetica Neue" w:hAnsi="Helvetica Neue"/>
          <w:color w:val="374151"/>
          <w:sz w:val="21"/>
          <w:szCs w:val="21"/>
        </w:rPr>
        <w:t xml:space="preserve">Enter: Open, E: Edit, H: History, V: Eval</w:t>
      </w:r>
    </w:p>
    <w:p>
      <w:pPr>
        <w:pStyle w:val="Heading3"/>
        <w:spacing w:before="200" w:after="120"/>
      </w:pPr>
      <w:r>
        <w:rPr>
          <w:rFonts w:ascii="Helvetica Neue" w:cs="Helvetica Neue" w:eastAsia="Helvetica Neue" w:hAnsi="Helvetica Neue"/>
          <w:b/>
          <w:bCs/>
          <w:color w:val="374151"/>
          <w:sz w:val="24"/>
          <w:szCs w:val="24"/>
        </w:rPr>
        <w:t xml:space="preserve">Sub-screens (accessed from this panel)</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Snippet Detail / Edit: </w:t>
      </w:r>
      <w:r>
        <w:rPr>
          <w:rFonts w:ascii="Helvetica Neue" w:cs="Helvetica Neue" w:eastAsia="Helvetica Neue" w:hAnsi="Helvetica Neue"/>
          <w:color w:val="374151"/>
          <w:sz w:val="21"/>
          <w:szCs w:val="21"/>
        </w:rPr>
        <w:t xml:space="preserve">Full-screen form for editing slug, name, system prompt (with syntax highlighting), variables, model selection, output format</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Invocation History: </w:t>
      </w:r>
      <w:r>
        <w:rPr>
          <w:rFonts w:ascii="Helvetica Neue" w:cs="Helvetica Neue" w:eastAsia="Helvetica Neue" w:hAnsi="Helvetica Neue"/>
          <w:color w:val="374151"/>
          <w:sz w:val="21"/>
          <w:szCs w:val="21"/>
        </w:rPr>
        <w:t xml:space="preserve">Table view: row per invocation with timestamp, score (star icons), truncated input, truncated output. Expandable rows.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Eval Dashboard: </w:t>
      </w:r>
      <w:r>
        <w:rPr>
          <w:rFonts w:ascii="Helvetica Neue" w:cs="Helvetica Neue" w:eastAsia="Helvetica Neue" w:hAnsi="Helvetica Neue"/>
          <w:color w:val="374151"/>
          <w:sz w:val="21"/>
          <w:szCs w:val="21"/>
        </w:rPr>
        <w:t xml:space="preserve">Table of versions with avg score, sample count, model, status. Action buttons for A/B test, batch re-eval, export.</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A/B Test View: </w:t>
      </w:r>
      <w:r>
        <w:rPr>
          <w:rFonts w:ascii="Helvetica Neue" w:cs="Helvetica Neue" w:eastAsia="Helvetica Neue" w:hAnsi="Helvetica Neue"/>
          <w:color w:val="374151"/>
          <w:sz w:val="21"/>
          <w:szCs w:val="21"/>
        </w:rPr>
        <w:t xml:space="preserve">Side-by-side comparison of two version outputs for the same input. Score each independently.</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3.7 Menu Bar Dropdown</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Click menu bar icon</w:t>
      </w:r>
    </w:p>
    <w:p>
      <w:pPr>
        <w:spacing w:after="160" w:line="300"/>
      </w:pPr>
      <w:r>
        <w:rPr>
          <w:rFonts w:ascii="Helvetica Neue" w:cs="Helvetica Neue" w:eastAsia="Helvetica Neue" w:hAnsi="Helvetica Neue"/>
          <w:b/>
          <w:bCs/>
          <w:color w:val="111827"/>
          <w:sz w:val="21"/>
          <w:szCs w:val="21"/>
        </w:rPr>
        <w:t xml:space="preserve">Dimensions: </w:t>
      </w:r>
      <w:r>
        <w:rPr>
          <w:rFonts w:ascii="Helvetica Neue" w:cs="Helvetica Neue" w:eastAsia="Helvetica Neue" w:hAnsi="Helvetica Neue"/>
          <w:color w:val="374151"/>
          <w:sz w:val="21"/>
          <w:szCs w:val="21"/>
        </w:rPr>
        <w:t xml:space="preserve">240px wide, auto height</w:t>
      </w:r>
    </w:p>
    <w:p>
      <w:pPr>
        <w:pStyle w:val="Heading3"/>
        <w:spacing w:before="200" w:after="120"/>
      </w:pPr>
      <w:r>
        <w:rPr>
          <w:rFonts w:ascii="Helvetica Neue" w:cs="Helvetica Neue" w:eastAsia="Helvetica Neue" w:hAnsi="Helvetica Neue"/>
          <w:b/>
          <w:bCs/>
          <w:color w:val="374151"/>
          <w:sz w:val="24"/>
          <w:szCs w:val="24"/>
        </w:rPr>
        <w:t xml:space="preserve">Anatomy</w:t>
      </w:r>
    </w:p>
    <w:p>
      <w:pPr>
        <w:spacing w:after="160" w:line="300"/>
      </w:pPr>
      <w:r>
        <w:rPr>
          <w:rFonts w:ascii="Helvetica Neue" w:cs="Helvetica Neue" w:eastAsia="Helvetica Neue" w:hAnsi="Helvetica Neue"/>
          <w:color w:val="374151"/>
          <w:sz w:val="21"/>
          <w:szCs w:val="21"/>
        </w:rPr>
        <w:t xml:space="preserve">Standard macOS menu bar dropdown style with groups separated by dividers: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Quick actions: </w:t>
      </w:r>
      <w:r>
        <w:rPr>
          <w:rFonts w:ascii="Helvetica Neue" w:cs="Helvetica Neue" w:eastAsia="Helvetica Neue" w:hAnsi="Helvetica Neue"/>
          <w:color w:val="374151"/>
          <w:sz w:val="21"/>
          <w:szCs w:val="21"/>
        </w:rPr>
        <w:t xml:space="preserve">Open History, Macro Insert, LLM Library — with keyboard shortcuts right-aligned</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Stats line: </w:t>
      </w:r>
      <w:r>
        <w:rPr>
          <w:rFonts w:ascii="Helvetica Neue" w:cs="Helvetica Neue" w:eastAsia="Helvetica Neue" w:hAnsi="Helvetica Neue"/>
          <w:color w:val="374151"/>
          <w:sz w:val="21"/>
          <w:szCs w:val="21"/>
        </w:rPr>
        <w:t xml:space="preserve">Today’s copy/paste counts, total entry count + disk usage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Browse submenus: </w:t>
      </w:r>
      <w:r>
        <w:rPr>
          <w:rFonts w:ascii="Helvetica Neue" w:cs="Helvetica Neue" w:eastAsia="Helvetica Neue" w:hAnsi="Helvetica Neue"/>
          <w:color w:val="374151"/>
          <w:sz w:val="21"/>
          <w:szCs w:val="21"/>
        </w:rPr>
        <w:t xml:space="preserve">Recent, Favorites, Tags, Macros, LLM Snippets — each opens a submenu on hover</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System: </w:t>
      </w:r>
      <w:r>
        <w:rPr>
          <w:rFonts w:ascii="Helvetica Neue" w:cs="Helvetica Neue" w:eastAsia="Helvetica Neue" w:hAnsi="Helvetica Neue"/>
          <w:color w:val="374151"/>
          <w:sz w:val="21"/>
          <w:szCs w:val="21"/>
        </w:rPr>
        <w:t xml:space="preserve">Preferences, Sync Status (with inline status icon), Help, Updates, Quit</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3.8 Preferences Window</w:t>
      </w:r>
    </w:p>
    <w:p>
      <w:pPr>
        <w:spacing w:after="160" w:line="300"/>
      </w:pPr>
      <w:r>
        <w:rPr>
          <w:rFonts w:ascii="Helvetica Neue" w:cs="Helvetica Neue" w:eastAsia="Helvetica Neue" w:hAnsi="Helvetica Neue"/>
          <w:b/>
          <w:bCs/>
          <w:color w:val="111827"/>
          <w:sz w:val="21"/>
          <w:szCs w:val="21"/>
        </w:rPr>
        <w:t xml:space="preserve">Behavior: </w:t>
      </w:r>
      <w:r>
        <w:rPr>
          <w:rFonts w:ascii="Helvetica Neue" w:cs="Helvetica Neue" w:eastAsia="Helvetica Neue" w:hAnsi="Helvetica Neue"/>
          <w:color w:val="374151"/>
          <w:sz w:val="21"/>
          <w:szCs w:val="21"/>
        </w:rPr>
        <w:t xml:space="preserve">Standard macOS preferences window with a tab bar across the top (icon + label per tab). Dimensions: 600×480px.</w:t>
      </w:r>
    </w:p>
    <w:p>
      <w:pPr>
        <w:pStyle w:val="Heading3"/>
        <w:spacing w:before="200" w:after="120"/>
      </w:pPr>
      <w:r>
        <w:rPr>
          <w:rFonts w:ascii="Helvetica Neue" w:cs="Helvetica Neue" w:eastAsia="Helvetica Neue" w:hAnsi="Helvetica Neue"/>
          <w:b/>
          <w:bCs/>
          <w:color w:val="374151"/>
          <w:sz w:val="24"/>
          <w:szCs w:val="24"/>
        </w:rPr>
        <w:t xml:space="preserve">Tabs to Mock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Tab</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Key Elements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General</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Launch at login toggle, icon style picker, max history slider, cleanup rules, default paste format dropdown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Keyboard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Chord binding table (action | current binding | edit button), conflict warnings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Semantic search toggle, embedding model dropdown, vector DB location path, Re-index button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LLM</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Provider list (add/remove), API key fields (masked), default model dropdowns, token budget gauge, cost tracking chart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Enable toggle, server URL field, encryption status badge, key setup wizard button, sync frequency dropdown, selective sync checkboxes</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Privacy</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Excluded apps list (add/remove), auto-redact pattern list, sensitive entry TTL slider, clear history button (with confirmation), export button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Appearance</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Theme picker (system/light/dark), font size slider, panel dimension controls, density toggle (compact/comfortable)</w:t>
            </w:r>
          </w:p>
        </w:tc>
      </w:tr>
    </w:tbl>
    <w:p>
      <w:pPr>
        <w:spacing w:after="100"/>
      </w:pPr>
    </w:p>
    <w:p>
      <w:pPr>
        <w:pStyle w:val="Heading2"/>
        <w:spacing w:before="280" w:after="160"/>
      </w:pPr>
      <w:r>
        <w:rPr>
          <w:rFonts w:ascii="Helvetica Neue" w:cs="Helvetica Neue" w:eastAsia="Helvetica Neue" w:hAnsi="Helvetica Neue"/>
          <w:b/>
          <w:bCs/>
          <w:color w:val="111827"/>
          <w:sz w:val="28"/>
          <w:szCs w:val="28"/>
        </w:rPr>
        <w:t xml:space="preserve">3.9 Paste Format Picker</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Long-press ⌘⇧V Space</w:t>
      </w:r>
    </w:p>
    <w:p>
      <w:pPr>
        <w:spacing w:after="160" w:line="300"/>
      </w:pPr>
      <w:r>
        <w:rPr>
          <w:rFonts w:ascii="Helvetica Neue" w:cs="Helvetica Neue" w:eastAsia="Helvetica Neue" w:hAnsi="Helvetica Neue"/>
          <w:b/>
          <w:bCs/>
          <w:color w:val="111827"/>
          <w:sz w:val="21"/>
          <w:szCs w:val="21"/>
        </w:rPr>
        <w:t xml:space="preserve">Dimensions: </w:t>
      </w:r>
      <w:r>
        <w:rPr>
          <w:rFonts w:ascii="Helvetica Neue" w:cs="Helvetica Neue" w:eastAsia="Helvetica Neue" w:hAnsi="Helvetica Neue"/>
          <w:color w:val="374151"/>
          <w:sz w:val="21"/>
          <w:szCs w:val="21"/>
        </w:rPr>
        <w:t xml:space="preserve">180px wide, auto height (radio list)</w:t>
      </w:r>
    </w:p>
    <w:p>
      <w:pPr>
        <w:spacing w:after="160" w:line="300"/>
      </w:pPr>
      <w:r>
        <w:rPr>
          <w:rFonts w:ascii="Helvetica Neue" w:cs="Helvetica Neue" w:eastAsia="Helvetica Neue" w:hAnsi="Helvetica Neue"/>
          <w:color w:val="374151"/>
          <w:sz w:val="21"/>
          <w:szCs w:val="21"/>
        </w:rPr>
        <w:t xml:space="preserve">A compact popover adjacent to the selected entry showing format options as a radio-style list: Plain Text, Markdown, HTML, Rich Text, Image, Code Block, JSON, URL-encoded, Base64, Custom Transform. The currently active format has a checkmark. For color values, additional options appear: hex, RGB, HSL, UIColor, CSS var.</w:t>
      </w:r>
    </w:p>
    <w:p>
      <w:pPr>
        <w:spacing w:after="100"/>
      </w:pPr>
    </w:p>
    <w:p>
      <w:pPr>
        <w:pStyle w:val="Heading2"/>
        <w:spacing w:before="280" w:after="160"/>
      </w:pPr>
      <w:r>
        <w:rPr>
          <w:rFonts w:ascii="Helvetica Neue" w:cs="Helvetica Neue" w:eastAsia="Helvetica Neue" w:hAnsi="Helvetica Neue"/>
          <w:b/>
          <w:bCs/>
          <w:color w:val="111827"/>
          <w:sz w:val="28"/>
          <w:szCs w:val="28"/>
        </w:rPr>
        <w:t xml:space="preserve">3.10 Inline Editor</w:t>
      </w:r>
    </w:p>
    <w:p>
      <w:pPr>
        <w:spacing w:after="160" w:line="300"/>
      </w:pPr>
      <w:r>
        <w:rPr>
          <w:rFonts w:ascii="Helvetica Neue" w:cs="Helvetica Neue" w:eastAsia="Helvetica Neue" w:hAnsi="Helvetica Neue"/>
          <w:b/>
          <w:bCs/>
          <w:color w:val="111827"/>
          <w:sz w:val="21"/>
          <w:szCs w:val="21"/>
        </w:rPr>
        <w:t xml:space="preserve">Trigger: </w:t>
      </w:r>
      <w:r>
        <w:rPr>
          <w:rFonts w:ascii="Helvetica Neue" w:cs="Helvetica Neue" w:eastAsia="Helvetica Neue" w:hAnsi="Helvetica Neue"/>
          <w:color w:val="374151"/>
          <w:sz w:val="21"/>
          <w:szCs w:val="21"/>
        </w:rPr>
        <w:t xml:space="preserve">Press E on selected entry</w:t>
      </w:r>
    </w:p>
    <w:p>
      <w:pPr>
        <w:spacing w:after="160" w:line="300"/>
      </w:pPr>
      <w:r>
        <w:rPr>
          <w:rFonts w:ascii="Helvetica Neue" w:cs="Helvetica Neue" w:eastAsia="Helvetica Neue" w:hAnsi="Helvetica Neue"/>
          <w:b/>
          <w:bCs/>
          <w:color w:val="111827"/>
          <w:sz w:val="21"/>
          <w:szCs w:val="21"/>
        </w:rPr>
        <w:t xml:space="preserve">Behavior: </w:t>
      </w:r>
      <w:r>
        <w:rPr>
          <w:rFonts w:ascii="Helvetica Neue" w:cs="Helvetica Neue" w:eastAsia="Helvetica Neue" w:hAnsi="Helvetica Neue"/>
          <w:color w:val="374151"/>
          <w:sz w:val="21"/>
          <w:szCs w:val="21"/>
        </w:rPr>
        <w:t xml:space="preserve">Replaces the entry detail content area with an editable text area. Same panel frame, different content.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Text entries: </w:t>
      </w:r>
      <w:r>
        <w:rPr>
          <w:rFonts w:ascii="Helvetica Neue" w:cs="Helvetica Neue" w:eastAsia="Helvetica Neue" w:hAnsi="Helvetica Neue"/>
          <w:color w:val="374151"/>
          <w:sz w:val="21"/>
          <w:szCs w:val="21"/>
        </w:rPr>
        <w:t xml:space="preserve">Code editor with syntax highlighting, line numbers optional</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Image entries: </w:t>
      </w:r>
      <w:r>
        <w:rPr>
          <w:rFonts w:ascii="Helvetica Neue" w:cs="Helvetica Neue" w:eastAsia="Helvetica Neue" w:hAnsi="Helvetica Neue"/>
          <w:color w:val="374151"/>
          <w:sz w:val="21"/>
          <w:szCs w:val="21"/>
        </w:rPr>
        <w:t xml:space="preserve">Crop overlay with handles, basic annotation toolbar (arrow, rectangle, text)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Save/cancel bar: </w:t>
      </w:r>
      <w:r>
        <w:rPr>
          <w:rFonts w:ascii="Helvetica Neue" w:cs="Helvetica Neue" w:eastAsia="Helvetica Neue" w:hAnsi="Helvetica Neue"/>
          <w:color w:val="374151"/>
          <w:sz w:val="21"/>
          <w:szCs w:val="21"/>
        </w:rPr>
        <w:t xml:space="preserve">Bottom of editor, replaces normal footer</w:t>
      </w:r>
    </w:p>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4. Interaction Patterns</w:t>
      </w:r>
    </w:p>
    <w:p>
      <w:pPr>
        <w:pStyle w:val="Heading2"/>
        <w:spacing w:before="280" w:after="160"/>
      </w:pPr>
      <w:r>
        <w:rPr>
          <w:rFonts w:ascii="Helvetica Neue" w:cs="Helvetica Neue" w:eastAsia="Helvetica Neue" w:hAnsi="Helvetica Neue"/>
          <w:b/>
          <w:bCs/>
          <w:color w:val="111827"/>
          <w:sz w:val="28"/>
          <w:szCs w:val="28"/>
        </w:rPr>
        <w:t xml:space="preserve">4.1 Panel Appearance and Dismissal</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Appear: </w:t>
      </w:r>
      <w:r>
        <w:rPr>
          <w:rFonts w:ascii="Helvetica Neue" w:cs="Helvetica Neue" w:eastAsia="Helvetica Neue" w:hAnsi="Helvetica Neue"/>
          <w:color w:val="374151"/>
          <w:sz w:val="21"/>
          <w:szCs w:val="21"/>
        </w:rPr>
        <w:t xml:space="preserve">Fade-in + slight scale-up (0.97 → 1.0), 80ms ease-out. No bounce.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Dismiss: </w:t>
      </w:r>
      <w:r>
        <w:rPr>
          <w:rFonts w:ascii="Helvetica Neue" w:cs="Helvetica Neue" w:eastAsia="Helvetica Neue" w:hAnsi="Helvetica Neue"/>
          <w:color w:val="374151"/>
          <w:sz w:val="21"/>
          <w:szCs w:val="21"/>
        </w:rPr>
        <w:t xml:space="preserve">Fade-out, 60ms. Immediate on Esc or on paste action.</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Focus trap: </w:t>
      </w:r>
      <w:r>
        <w:rPr>
          <w:rFonts w:ascii="Helvetica Neue" w:cs="Helvetica Neue" w:eastAsia="Helvetica Neue" w:hAnsi="Helvetica Neue"/>
          <w:color w:val="374151"/>
          <w:sz w:val="21"/>
          <w:szCs w:val="21"/>
        </w:rPr>
        <w:t xml:space="preserve">While panel is open, keyboard input goes to the panel. Global hotkeys still work. Clicking outside the panel dismisses it.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Multi-monitor: </w:t>
      </w:r>
      <w:r>
        <w:rPr>
          <w:rFonts w:ascii="Helvetica Neue" w:cs="Helvetica Neue" w:eastAsia="Helvetica Neue" w:hAnsi="Helvetica Neue"/>
          <w:color w:val="374151"/>
          <w:sz w:val="21"/>
          <w:szCs w:val="21"/>
        </w:rPr>
        <w:t xml:space="preserve">Panel appears on the screen where the cursor is currently located.</w:t>
      </w:r>
    </w:p>
    <w:p>
      <w:pPr>
        <w:pStyle w:val="Heading2"/>
        <w:spacing w:before="280" w:after="160"/>
      </w:pPr>
      <w:r>
        <w:rPr>
          <w:rFonts w:ascii="Helvetica Neue" w:cs="Helvetica Neue" w:eastAsia="Helvetica Neue" w:hAnsi="Helvetica Neue"/>
          <w:b/>
          <w:bCs/>
          <w:color w:val="111827"/>
          <w:sz w:val="28"/>
          <w:szCs w:val="28"/>
        </w:rPr>
        <w:t xml:space="preserve">4.2 Navigation Within Panels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Arrow keys: </w:t>
      </w:r>
      <w:r>
        <w:rPr>
          <w:rFonts w:ascii="Helvetica Neue" w:cs="Helvetica Neue" w:eastAsia="Helvetica Neue" w:hAnsi="Helvetica Neue"/>
          <w:color w:val="374151"/>
          <w:sz w:val="21"/>
          <w:szCs w:val="21"/>
        </w:rPr>
        <w:t xml:space="preserve">Move selection up/down through entries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Tab: </w:t>
      </w:r>
      <w:r>
        <w:rPr>
          <w:rFonts w:ascii="Helvetica Neue" w:cs="Helvetica Neue" w:eastAsia="Helvetica Neue" w:hAnsi="Helvetica Neue"/>
          <w:color w:val="374151"/>
          <w:sz w:val="21"/>
          <w:szCs w:val="21"/>
        </w:rPr>
        <w:t xml:space="preserve">Cycle between search bar and entry list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Type-ahead: </w:t>
      </w:r>
      <w:r>
        <w:rPr>
          <w:rFonts w:ascii="Helvetica Neue" w:cs="Helvetica Neue" w:eastAsia="Helvetica Neue" w:hAnsi="Helvetica Neue"/>
          <w:color w:val="374151"/>
          <w:sz w:val="21"/>
          <w:szCs w:val="21"/>
        </w:rPr>
        <w:t xml:space="preserve">If search bar is not focused, typing focuses it and begins filtering</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Section collapsing: </w:t>
      </w:r>
      <w:r>
        <w:rPr>
          <w:rFonts w:ascii="Helvetica Neue" w:cs="Helvetica Neue" w:eastAsia="Helvetica Neue" w:hAnsi="Helvetica Neue"/>
          <w:color w:val="374151"/>
          <w:sz w:val="21"/>
          <w:szCs w:val="21"/>
        </w:rPr>
        <w:t xml:space="preserve">Clicking a section header (SUGGESTED, FAVORITES) toggles collapse. Keyboard: left arrow on header collapses; right arrow expands.</w:t>
      </w:r>
    </w:p>
    <w:p>
      <w:pPr>
        <w:pStyle w:val="Heading2"/>
        <w:spacing w:before="280" w:after="160"/>
      </w:pPr>
      <w:r>
        <w:rPr>
          <w:rFonts w:ascii="Helvetica Neue" w:cs="Helvetica Neue" w:eastAsia="Helvetica Neue" w:hAnsi="Helvetica Neue"/>
          <w:b/>
          <w:bCs/>
          <w:color w:val="111827"/>
          <w:sz w:val="28"/>
          <w:szCs w:val="28"/>
        </w:rPr>
        <w:t xml:space="preserve">4.3 Entry Selection and Action</w:t>
      </w:r>
    </w:p>
    <w:p>
      <w:pPr>
        <w:spacing w:after="160" w:line="300"/>
      </w:pPr>
      <w:r>
        <w:rPr>
          <w:rFonts w:ascii="Helvetica Neue" w:cs="Helvetica Neue" w:eastAsia="Helvetica Neue" w:hAnsi="Helvetica Neue"/>
          <w:color w:val="374151"/>
          <w:sz w:val="21"/>
          <w:szCs w:val="21"/>
        </w:rPr>
        <w:t xml:space="preserve">The selected entry is the one that will be acted upon. Visual treatment: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Selected row: </w:t>
      </w:r>
      <w:r>
        <w:rPr>
          <w:rFonts w:ascii="Helvetica Neue" w:cs="Helvetica Neue" w:eastAsia="Helvetica Neue" w:hAnsi="Helvetica Neue"/>
          <w:color w:val="374151"/>
          <w:sz w:val="21"/>
          <w:szCs w:val="21"/>
        </w:rPr>
        <w:t xml:space="preserve">3px left border in Brand Primary, background tinted (Primary at 5% opacity)</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Hover (non-selected): </w:t>
      </w:r>
      <w:r>
        <w:rPr>
          <w:rFonts w:ascii="Helvetica Neue" w:cs="Helvetica Neue" w:eastAsia="Helvetica Neue" w:hAnsi="Helvetica Neue"/>
          <w:color w:val="374151"/>
          <w:sz w:val="21"/>
          <w:szCs w:val="21"/>
        </w:rPr>
        <w:t xml:space="preserve">Background Gray 100</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Action feedback: </w:t>
      </w:r>
      <w:r>
        <w:rPr>
          <w:rFonts w:ascii="Helvetica Neue" w:cs="Helvetica Neue" w:eastAsia="Helvetica Neue" w:hAnsi="Helvetica Neue"/>
          <w:color w:val="374151"/>
          <w:sz w:val="21"/>
          <w:szCs w:val="21"/>
        </w:rPr>
        <w:t xml:space="preserve">On paste (⌘⇧V Space), the entry briefly flashes green (Success, 150ms), then panel dismisses</w:t>
      </w:r>
    </w:p>
    <w:p>
      <w:pPr>
        <w:pStyle w:val="Heading2"/>
        <w:spacing w:before="280" w:after="160"/>
      </w:pPr>
      <w:r>
        <w:rPr>
          <w:rFonts w:ascii="Helvetica Neue" w:cs="Helvetica Neue" w:eastAsia="Helvetica Neue" w:hAnsi="Helvetica Neue"/>
          <w:b/>
          <w:bCs/>
          <w:color w:val="111827"/>
          <w:sz w:val="28"/>
          <w:szCs w:val="28"/>
        </w:rPr>
        <w:t xml:space="preserve">4.4 Macro Expansion Animation</w:t>
      </w:r>
    </w:p>
    <w:p>
      <w:pPr>
        <w:spacing w:after="160" w:line="300"/>
      </w:pPr>
      <w:r>
        <w:rPr>
          <w:rFonts w:ascii="Helvetica Neue" w:cs="Helvetica Neue" w:eastAsia="Helvetica Neue" w:hAnsi="Helvetica Neue"/>
          <w:color w:val="374151"/>
          <w:sz w:val="21"/>
          <w:szCs w:val="21"/>
        </w:rPr>
        <w:t xml:space="preserve">When a macro is expanded via the variable form:</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Live preview: </w:t>
      </w:r>
      <w:r>
        <w:rPr>
          <w:rFonts w:ascii="Helvetica Neue" w:cs="Helvetica Neue" w:eastAsia="Helvetica Neue" w:hAnsi="Helvetica Neue"/>
          <w:color w:val="374151"/>
          <w:sz w:val="21"/>
          <w:szCs w:val="21"/>
        </w:rPr>
        <w:t xml:space="preserve">The preview pane updates with each keystroke using a 50ms debounce. Changed portions of the preview should briefly highlight (subtle yellow flash) to show the user what changed.</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LLM fill: </w:t>
      </w:r>
      <w:r>
        <w:rPr>
          <w:rFonts w:ascii="Helvetica Neue" w:cs="Helvetica Neue" w:eastAsia="Helvetica Neue" w:hAnsi="Helvetica Neue"/>
          <w:color w:val="374151"/>
          <w:sz w:val="21"/>
          <w:szCs w:val="21"/>
        </w:rPr>
        <w:t xml:space="preserve">Individual variable fields show a skeleton loading state (pulsing gray bar) while the LLM generates. Fields fill in sequentially as structured output streams in.</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Paste: </w:t>
      </w:r>
      <w:r>
        <w:rPr>
          <w:rFonts w:ascii="Helvetica Neue" w:cs="Helvetica Neue" w:eastAsia="Helvetica Neue" w:hAnsi="Helvetica Neue"/>
          <w:color w:val="374151"/>
          <w:sz w:val="21"/>
          <w:szCs w:val="21"/>
        </w:rPr>
        <w:t xml:space="preserve">On ⌘⇧V Space, the form collapses and the text is injected into the target app. The generated output is silently logged as a nested entry under the macro.</w:t>
      </w:r>
    </w:p>
    <w:p>
      <w:pPr>
        <w:pStyle w:val="Heading2"/>
        <w:spacing w:before="280" w:after="160"/>
      </w:pPr>
      <w:r>
        <w:rPr>
          <w:rFonts w:ascii="Helvetica Neue" w:cs="Helvetica Neue" w:eastAsia="Helvetica Neue" w:hAnsi="Helvetica Neue"/>
          <w:b/>
          <w:bCs/>
          <w:color w:val="111827"/>
          <w:sz w:val="28"/>
          <w:szCs w:val="28"/>
        </w:rPr>
        <w:t xml:space="preserve">4.5 Drag and Drop</w:t>
      </w:r>
    </w:p>
    <w:p>
      <w:pPr>
        <w:spacing w:after="160" w:line="300"/>
      </w:pPr>
      <w:r>
        <w:rPr>
          <w:rFonts w:ascii="Helvetica Neue" w:cs="Helvetica Neue" w:eastAsia="Helvetica Neue" w:hAnsi="Helvetica Neue"/>
          <w:color w:val="374151"/>
          <w:sz w:val="21"/>
          <w:szCs w:val="21"/>
        </w:rPr>
        <w:t xml:space="preserve">Not a primary interaction mode but supported: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Drag entry from panel: </w:t>
      </w:r>
      <w:r>
        <w:rPr>
          <w:rFonts w:ascii="Helvetica Neue" w:cs="Helvetica Neue" w:eastAsia="Helvetica Neue" w:hAnsi="Helvetica Neue"/>
          <w:color w:val="374151"/>
          <w:sz w:val="21"/>
          <w:szCs w:val="21"/>
        </w:rPr>
        <w:t xml:space="preserve">Drag an entry out of the ClipStash panel to drop into any app that accepts text/image drops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Drag to reorder favorites: </w:t>
      </w:r>
      <w:r>
        <w:rPr>
          <w:rFonts w:ascii="Helvetica Neue" w:cs="Helvetica Neue" w:eastAsia="Helvetica Neue" w:hAnsi="Helvetica Neue"/>
          <w:color w:val="374151"/>
          <w:sz w:val="21"/>
          <w:szCs w:val="21"/>
        </w:rPr>
        <w:t xml:space="preserve">Within the Favorites section, drag-to-reorder is supported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Drag cursor: </w:t>
      </w:r>
      <w:r>
        <w:rPr>
          <w:rFonts w:ascii="Helvetica Neue" w:cs="Helvetica Neue" w:eastAsia="Helvetica Neue" w:hAnsi="Helvetica Neue"/>
          <w:color w:val="374151"/>
          <w:sz w:val="21"/>
          <w:szCs w:val="21"/>
        </w:rPr>
        <w:t xml:space="preserve">Use system drag cursor; show a ghost preview of the content being dragged</w:t>
      </w:r>
    </w:p>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5. Component Library</w:t>
      </w:r>
    </w:p>
    <w:p>
      <w:pPr>
        <w:spacing w:after="160" w:line="300"/>
      </w:pPr>
      <w:r>
        <w:rPr>
          <w:rFonts w:ascii="Helvetica Neue" w:cs="Helvetica Neue" w:eastAsia="Helvetica Neue" w:hAnsi="Helvetica Neue"/>
          <w:color w:val="374151"/>
          <w:sz w:val="21"/>
          <w:szCs w:val="21"/>
        </w:rPr>
        <w:t xml:space="preserve">This section catalogs reusable UI components the designer should build as a shared library. All components should exist in light and dark mode variants.</w:t>
      </w:r>
    </w:p>
    <w:p>
      <w:pPr>
        <w:pStyle w:val="Heading2"/>
        <w:spacing w:before="280" w:after="160"/>
      </w:pPr>
      <w:r>
        <w:rPr>
          <w:rFonts w:ascii="Helvetica Neue" w:cs="Helvetica Neue" w:eastAsia="Helvetica Neue" w:hAnsi="Helvetica Neue"/>
          <w:b/>
          <w:bCs/>
          <w:color w:val="111827"/>
          <w:sz w:val="28"/>
          <w:szCs w:val="28"/>
        </w:rPr>
        <w:t xml:space="preserve">5.1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Component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Variants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Notes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EntryRow</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text, image, code, color, URL</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Each content type has slightly different rendering (image shows thumbnail, code shows syntax highlight, color shows swatch)</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TagChip</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default, removable, add-new</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Pill shape; removable has an X button on hover; add-new is dashed border with + icon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SearchBar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with toggle, without toggle</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Toggle version has literal/semantic segmented control; without toggle is plain input (used in LLM library)</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SectionHeader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collapsible, static</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Collapsible has chevron indicator; static is just a label</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KeyboardHint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inline, footer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Inline appears next to a menu item; footer spans the bottom bar</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StatusBadge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synced, pending, error, local-only</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Small icon + optional label; color-coded</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ScoreDisplay</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stars, numeric, comparison</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Stars: 1–5 filled/empty; numeric: score/total; comparison: old vs. new with arrow</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ActionButton</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primary, secondary, destructive, icon-only</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Primary uses Brand Primary fill; destructive uses Error fill; icon-only for toolbar style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VariableInput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text, wrapper, choice, number, date, llm</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Each type has appropriate input control; wrapper shows auto-fill badge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LivePreview</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text, code, image-placeholder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Monospace rendering pane with optional syntax highlighting</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CalloutBanner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info, warning, error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Full-width with left accent border, icon, and dismissible</w:t>
            </w:r>
          </w:p>
        </w:tc>
      </w:tr>
    </w:tbl>
    <w:p>
      <w:pPr>
        <w:pStyle w:val="Heading2"/>
        <w:spacing w:before="280" w:after="160"/>
      </w:pPr>
      <w:r>
        <w:rPr>
          <w:rFonts w:ascii="Helvetica Neue" w:cs="Helvetica Neue" w:eastAsia="Helvetica Neue" w:hAnsi="Helvetica Neue"/>
          <w:b/>
          <w:bCs/>
          <w:color w:val="111827"/>
          <w:sz w:val="28"/>
          <w:szCs w:val="28"/>
        </w:rPr>
        <w:t xml:space="preserve">5.2 Composite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Component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Contains</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Helvetica Neue" w:cs="Helvetica Neue" w:eastAsia="Helvetica Neue" w:hAnsi="Helvetica Neue"/>
                <w:b/>
                <w:bCs/>
                <w:color w:val="111827"/>
                <w:sz w:val="20"/>
                <w:szCs w:val="20"/>
              </w:rPr>
              <w:t xml:space="preserve">Used In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HistoryPanel</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SearchBar + SectionHeaders + EntryRows + Footer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Main clipboard view</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MacroQuickBar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SearchBar (combobox) + dropdown list</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Macro insert mode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VariableForm</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Header + VariableInputs + LivePreview + ActionFooter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Macro expansion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EntryDetailView</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ContentDisplay + ProvenanceCard + UsageCard + MetaCard + ActionBar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Entry detail</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SnippetListPanel</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SearchBar + SnippetRows + Footer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LLM library</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EvalDashboard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VersionTable + ActionButtons + Charts</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LLM eval</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PasteFormatPicker</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RadioList popover</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Format selection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PreferencesWindow</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TabBar + TabContent</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Helvetica Neue" w:cs="Helvetica Neue" w:eastAsia="Helvetica Neue" w:hAnsi="Helvetica Neue"/>
                <w:color w:val="374151"/>
                <w:sz w:val="20"/>
                <w:szCs w:val="20"/>
              </w:rPr>
              <w:t xml:space="preserve">Settings</w:t>
            </w:r>
          </w:p>
        </w:tc>
      </w:tr>
    </w:tbl>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6. States and Edge Cases</w:t>
      </w:r>
    </w:p>
    <w:p>
      <w:pPr>
        <w:spacing w:after="160" w:line="300"/>
      </w:pPr>
      <w:r>
        <w:rPr>
          <w:rFonts w:ascii="Helvetica Neue" w:cs="Helvetica Neue" w:eastAsia="Helvetica Neue" w:hAnsi="Helvetica Neue"/>
          <w:color w:val="374151"/>
          <w:sz w:val="21"/>
          <w:szCs w:val="21"/>
        </w:rPr>
        <w:t xml:space="preserve">Every screen should be designed with these states in mind. The designer should produce mockups for at least the bolded critical states.</w:t>
      </w:r>
    </w:p>
    <w:p>
      <w:pPr>
        <w:pStyle w:val="Heading2"/>
        <w:spacing w:before="280" w:after="160"/>
      </w:pPr>
      <w:r>
        <w:rPr>
          <w:rFonts w:ascii="Helvetica Neue" w:cs="Helvetica Neue" w:eastAsia="Helvetica Neue" w:hAnsi="Helvetica Neue"/>
          <w:b/>
          <w:bCs/>
          <w:color w:val="111827"/>
          <w:sz w:val="28"/>
          <w:szCs w:val="28"/>
        </w:rPr>
        <w:t xml:space="preserve">6.1 Content States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Empty state (critical): </w:t>
      </w:r>
      <w:r>
        <w:rPr>
          <w:rFonts w:ascii="Helvetica Neue" w:cs="Helvetica Neue" w:eastAsia="Helvetica Neue" w:hAnsi="Helvetica Neue"/>
          <w:color w:val="374151"/>
          <w:sz w:val="21"/>
          <w:szCs w:val="21"/>
        </w:rPr>
        <w:t xml:space="preserve">First launch, no history. Show illustration + onboarding prompt.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Loading state: </w:t>
      </w:r>
      <w:r>
        <w:rPr>
          <w:rFonts w:ascii="Helvetica Neue" w:cs="Helvetica Neue" w:eastAsia="Helvetica Neue" w:hAnsi="Helvetica Neue"/>
          <w:color w:val="374151"/>
          <w:sz w:val="21"/>
          <w:szCs w:val="21"/>
        </w:rPr>
        <w:t xml:space="preserve">Only relevant for LLM calls and sync operations. Use skeleton loaders, never block the main panel.</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Error state (critical): </w:t>
      </w:r>
      <w:r>
        <w:rPr>
          <w:rFonts w:ascii="Helvetica Neue" w:cs="Helvetica Neue" w:eastAsia="Helvetica Neue" w:hAnsi="Helvetica Neue"/>
          <w:color w:val="374151"/>
          <w:sz w:val="21"/>
          <w:szCs w:val="21"/>
        </w:rPr>
        <w:t xml:space="preserve">LLM call failed, sync error, invalid macro template. Show inline error with retry option.</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Overflow: </w:t>
      </w:r>
      <w:r>
        <w:rPr>
          <w:rFonts w:ascii="Helvetica Neue" w:cs="Helvetica Neue" w:eastAsia="Helvetica Neue" w:hAnsi="Helvetica Neue"/>
          <w:color w:val="374151"/>
          <w:sz w:val="21"/>
          <w:szCs w:val="21"/>
        </w:rPr>
        <w:t xml:space="preserve">Entry content longer than preview—ellipsis truncation with “...” indicator. Full content visible in detail view.</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Sensitive content: </w:t>
      </w:r>
      <w:r>
        <w:rPr>
          <w:rFonts w:ascii="Helvetica Neue" w:cs="Helvetica Neue" w:eastAsia="Helvetica Neue" w:hAnsi="Helvetica Neue"/>
          <w:color w:val="374151"/>
          <w:sz w:val="21"/>
          <w:szCs w:val="21"/>
        </w:rPr>
        <w:t xml:space="preserve">Auto-redacted entries show “••••” with a lock icon. Hover reveals content if user has not set “hide always”.</w:t>
      </w:r>
    </w:p>
    <w:p>
      <w:pPr>
        <w:pStyle w:val="Heading2"/>
        <w:spacing w:before="280" w:after="160"/>
      </w:pPr>
      <w:r>
        <w:rPr>
          <w:rFonts w:ascii="Helvetica Neue" w:cs="Helvetica Neue" w:eastAsia="Helvetica Neue" w:hAnsi="Helvetica Neue"/>
          <w:b/>
          <w:bCs/>
          <w:color w:val="111827"/>
          <w:sz w:val="28"/>
          <w:szCs w:val="28"/>
        </w:rPr>
        <w:t xml:space="preserve">6.2 Data Edge Cases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Very long content: </w:t>
      </w:r>
      <w:r>
        <w:rPr>
          <w:rFonts w:ascii="Helvetica Neue" w:cs="Helvetica Neue" w:eastAsia="Helvetica Neue" w:hAnsi="Helvetica Neue"/>
          <w:color w:val="374151"/>
          <w:sz w:val="21"/>
          <w:szCs w:val="21"/>
        </w:rPr>
        <w:t xml:space="preserve">Multi-page text pastes, large JSON blobs. Preview shows first 2 lines; detail view has a scrollable content pane with a “lines: N” indicator.</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Mixed content: </w:t>
      </w:r>
      <w:r>
        <w:rPr>
          <w:rFonts w:ascii="Helvetica Neue" w:cs="Helvetica Neue" w:eastAsia="Helvetica Neue" w:hAnsi="Helvetica Neue"/>
          <w:color w:val="374151"/>
          <w:sz w:val="21"/>
          <w:szCs w:val="21"/>
        </w:rPr>
        <w:t xml:space="preserve">HTML with embedded images. Render as rich text preview if possible; fall back to HTML source view.</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Rapid copying: </w:t>
      </w:r>
      <w:r>
        <w:rPr>
          <w:rFonts w:ascii="Helvetica Neue" w:cs="Helvetica Neue" w:eastAsia="Helvetica Neue" w:hAnsi="Helvetica Neue"/>
          <w:color w:val="374151"/>
          <w:sz w:val="21"/>
          <w:szCs w:val="21"/>
        </w:rPr>
        <w:t xml:space="preserve">10+ items copied in quick succession. Entries appear instantly without blocking; embedding computation runs async.</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Duplicate content: </w:t>
      </w:r>
      <w:r>
        <w:rPr>
          <w:rFonts w:ascii="Helvetica Neue" w:cs="Helvetica Neue" w:eastAsia="Helvetica Neue" w:hAnsi="Helvetica Neue"/>
          <w:color w:val="374151"/>
          <w:sz w:val="21"/>
          <w:szCs w:val="21"/>
        </w:rPr>
        <w:t xml:space="preserve">If duplicate detection is on, show a subtle “Duplicate” badge and offer merge in the detail view.</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Special characters: </w:t>
      </w:r>
      <w:r>
        <w:rPr>
          <w:rFonts w:ascii="Helvetica Neue" w:cs="Helvetica Neue" w:eastAsia="Helvetica Neue" w:hAnsi="Helvetica Neue"/>
          <w:color w:val="374151"/>
          <w:sz w:val="21"/>
          <w:szCs w:val="21"/>
        </w:rPr>
        <w:t xml:space="preserve">Unicode, emoji, RTL text, zero-width characters. Preview must render correctly; tag editor must accept Unicode.</w:t>
      </w:r>
    </w:p>
    <w:p>
      <w:pPr>
        <w:pStyle w:val="Heading2"/>
        <w:spacing w:before="280" w:after="160"/>
      </w:pPr>
      <w:r>
        <w:rPr>
          <w:rFonts w:ascii="Helvetica Neue" w:cs="Helvetica Neue" w:eastAsia="Helvetica Neue" w:hAnsi="Helvetica Neue"/>
          <w:b/>
          <w:bCs/>
          <w:color w:val="111827"/>
          <w:sz w:val="28"/>
          <w:szCs w:val="28"/>
        </w:rPr>
        <w:t xml:space="preserve">6.3 Interaction Edge Cases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Panel open during full-screen app: </w:t>
      </w:r>
      <w:r>
        <w:rPr>
          <w:rFonts w:ascii="Helvetica Neue" w:cs="Helvetica Neue" w:eastAsia="Helvetica Neue" w:hAnsi="Helvetica Neue"/>
          <w:color w:val="374151"/>
          <w:sz w:val="21"/>
          <w:szCs w:val="21"/>
        </w:rPr>
        <w:t xml:space="preserve">Panel overlays the full-screen app (same behavior as Spotlight).</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Multiple displays: </w:t>
      </w:r>
      <w:r>
        <w:rPr>
          <w:rFonts w:ascii="Helvetica Neue" w:cs="Helvetica Neue" w:eastAsia="Helvetica Neue" w:hAnsi="Helvetica Neue"/>
          <w:color w:val="374151"/>
          <w:sz w:val="21"/>
          <w:szCs w:val="21"/>
        </w:rPr>
        <w:t xml:space="preserve">Panel appears on the display where the mouse cursor is currently located.</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Chord conflict: </w:t>
      </w:r>
      <w:r>
        <w:rPr>
          <w:rFonts w:ascii="Helvetica Neue" w:cs="Helvetica Neue" w:eastAsia="Helvetica Neue" w:hAnsi="Helvetica Neue"/>
          <w:color w:val="374151"/>
          <w:sz w:val="21"/>
          <w:szCs w:val="21"/>
        </w:rPr>
        <w:t xml:space="preserve">If another app claims the same shortcut, show a preferences notification suggesting rebinding.</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Offline: </w:t>
      </w:r>
      <w:r>
        <w:rPr>
          <w:rFonts w:ascii="Helvetica Neue" w:cs="Helvetica Neue" w:eastAsia="Helvetica Neue" w:hAnsi="Helvetica Neue"/>
          <w:color w:val="374151"/>
          <w:sz w:val="21"/>
          <w:szCs w:val="21"/>
        </w:rPr>
        <w:t xml:space="preserve">LLM features that require API calls show “Offline — unavailable” with a retry-when-connected option. Sync queue shows pending count.</w:t>
      </w:r>
    </w:p>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7. Accessibility Requirements</w:t>
      </w:r>
    </w:p>
    <w:p>
      <w:pPr>
        <w:spacing w:after="160" w:line="300"/>
      </w:pPr>
      <w:r>
        <w:rPr>
          <w:rFonts w:ascii="Helvetica Neue" w:cs="Helvetica Neue" w:eastAsia="Helvetica Neue" w:hAnsi="Helvetica Neue"/>
          <w:color w:val="374151"/>
          <w:sz w:val="21"/>
          <w:szCs w:val="21"/>
        </w:rPr>
        <w:t xml:space="preserve">These are non-negotiable design constraints, not nice-to-haves.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Color contrast: </w:t>
      </w:r>
      <w:r>
        <w:rPr>
          <w:rFonts w:ascii="Helvetica Neue" w:cs="Helvetica Neue" w:eastAsia="Helvetica Neue" w:hAnsi="Helvetica Neue"/>
          <w:color w:val="374151"/>
          <w:sz w:val="21"/>
          <w:szCs w:val="21"/>
        </w:rPr>
        <w:t xml:space="preserve">WCAG AA minimum (4.5:1 for normal text, 3:1 for large text). Test all color combinations in both light and dark mode.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Focus indicators: </w:t>
      </w:r>
      <w:r>
        <w:rPr>
          <w:rFonts w:ascii="Helvetica Neue" w:cs="Helvetica Neue" w:eastAsia="Helvetica Neue" w:hAnsi="Helvetica Neue"/>
          <w:color w:val="374151"/>
          <w:sz w:val="21"/>
          <w:szCs w:val="21"/>
        </w:rPr>
        <w:t xml:space="preserve">Every interactive element must have a visible focus ring (2px Brand Primary outline, 2px offset). Never rely on color alone to indicate focus.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Screen reader labels: </w:t>
      </w:r>
      <w:r>
        <w:rPr>
          <w:rFonts w:ascii="Helvetica Neue" w:cs="Helvetica Neue" w:eastAsia="Helvetica Neue" w:hAnsi="Helvetica Neue"/>
          <w:color w:val="374151"/>
          <w:sz w:val="21"/>
          <w:szCs w:val="21"/>
        </w:rPr>
        <w:t xml:space="preserve">All icons must have accessible labels. Entry rows must read as: “{content preview}, {age}, used {N} times, from {app}”</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Keyboard navigation: </w:t>
      </w:r>
      <w:r>
        <w:rPr>
          <w:rFonts w:ascii="Helvetica Neue" w:cs="Helvetica Neue" w:eastAsia="Helvetica Neue" w:hAnsi="Helvetica Neue"/>
          <w:color w:val="374151"/>
          <w:sz w:val="21"/>
          <w:szCs w:val="21"/>
        </w:rPr>
        <w:t xml:space="preserve">Tab order must follow visual layout. All actions reachable without mouse. Focus must not get trapped (except intentional modal traps with Esc escape).</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Reduce motion: </w:t>
      </w:r>
      <w:r>
        <w:rPr>
          <w:rFonts w:ascii="Helvetica Neue" w:cs="Helvetica Neue" w:eastAsia="Helvetica Neue" w:hAnsi="Helvetica Neue"/>
          <w:color w:val="374151"/>
          <w:sz w:val="21"/>
          <w:szCs w:val="21"/>
        </w:rPr>
        <w:t xml:space="preserve">When the system “Reduce Motion” preference is enabled, replace all transitions with instant show/hide. No scale animations.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Minimum tap target: </w:t>
      </w:r>
      <w:r>
        <w:rPr>
          <w:rFonts w:ascii="Helvetica Neue" w:cs="Helvetica Neue" w:eastAsia="Helvetica Neue" w:hAnsi="Helvetica Neue"/>
          <w:color w:val="374151"/>
          <w:sz w:val="21"/>
          <w:szCs w:val="21"/>
        </w:rPr>
        <w:t xml:space="preserve">44×44px for all interactive elements even though this is keyboard-first. Trackpad users need adequate click targets.</w:t>
      </w:r>
    </w:p>
    <w:p>
      <w:pPr>
        <w:pStyle w:val="ListParagraph"/>
        <w:numPr>
          <w:ilvl w:val="0"/>
          <w:numId w:val="2"/>
        </w:numPr>
        <w:spacing w:after="80" w:line="300"/>
      </w:pPr>
      <w:r>
        <w:rPr>
          <w:rFonts w:ascii="Helvetica Neue" w:cs="Helvetica Neue" w:eastAsia="Helvetica Neue" w:hAnsi="Helvetica Neue"/>
          <w:b/>
          <w:bCs/>
          <w:color w:val="111827"/>
          <w:sz w:val="21"/>
          <w:szCs w:val="21"/>
        </w:rPr>
        <w:t xml:space="preserve">High contrast mode: </w:t>
      </w:r>
      <w:r>
        <w:rPr>
          <w:rFonts w:ascii="Helvetica Neue" w:cs="Helvetica Neue" w:eastAsia="Helvetica Neue" w:hAnsi="Helvetica Neue"/>
          <w:color w:val="374151"/>
          <w:sz w:val="21"/>
          <w:szCs w:val="21"/>
        </w:rPr>
        <w:t xml:space="preserve">When system high contrast is enabled, increase all border widths by 1px and use solid black/white for text.</w:t>
      </w:r>
    </w:p>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8. Mockup Deliverables Checklist</w:t>
      </w:r>
    </w:p>
    <w:p>
      <w:pPr>
        <w:spacing w:after="160" w:line="300"/>
      </w:pPr>
      <w:r>
        <w:rPr>
          <w:rFonts w:ascii="Helvetica Neue" w:cs="Helvetica Neue" w:eastAsia="Helvetica Neue" w:hAnsi="Helvetica Neue"/>
          <w:color w:val="374151"/>
          <w:sz w:val="21"/>
          <w:szCs w:val="21"/>
        </w:rPr>
        <w:t xml:space="preserve">The following is the complete list of mockups needed from the designer. Priority is indicated as P0 (must have for v1), P1 (needed before engineering starts on that feature), or P2 (can follow shortly after).</w:t>
      </w:r>
    </w:p>
    <w:p>
      <w:pPr>
        <w:pStyle w:val="Heading2"/>
        <w:spacing w:before="280" w:after="160"/>
      </w:pPr>
      <w:r>
        <w:rPr>
          <w:rFonts w:ascii="Helvetica Neue" w:cs="Helvetica Neue" w:eastAsia="Helvetica Neue" w:hAnsi="Helvetica Neue"/>
          <w:b/>
          <w:bCs/>
          <w:color w:val="111827"/>
          <w:sz w:val="28"/>
          <w:szCs w:val="28"/>
        </w:rPr>
        <w:t xml:space="preserve">8.1 P0 — Core Screens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History Panel </w:t>
      </w:r>
      <w:r>
        <w:rPr>
          <w:rFonts w:ascii="Helvetica Neue" w:cs="Helvetica Neue" w:eastAsia="Helvetica Neue" w:hAnsi="Helvetica Neue"/>
          <w:color w:val="374151"/>
          <w:sz w:val="21"/>
          <w:szCs w:val="21"/>
        </w:rPr>
        <w:t xml:space="preserve">(light + dark, default state)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History Panel </w:t>
      </w:r>
      <w:r>
        <w:rPr>
          <w:rFonts w:ascii="Helvetica Neue" w:cs="Helvetica Neue" w:eastAsia="Helvetica Neue" w:hAnsi="Helvetica Neue"/>
          <w:color w:val="374151"/>
          <w:sz w:val="21"/>
          <w:szCs w:val="21"/>
        </w:rPr>
        <w:t xml:space="preserve">(with search active, literal mode)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History Panel </w:t>
      </w:r>
      <w:r>
        <w:rPr>
          <w:rFonts w:ascii="Helvetica Neue" w:cs="Helvetica Neue" w:eastAsia="Helvetica Neue" w:hAnsi="Helvetica Neue"/>
          <w:color w:val="374151"/>
          <w:sz w:val="21"/>
          <w:szCs w:val="21"/>
        </w:rPr>
        <w:t xml:space="preserve">(with search active, semantic mode)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History Panel </w:t>
      </w:r>
      <w:r>
        <w:rPr>
          <w:rFonts w:ascii="Helvetica Neue" w:cs="Helvetica Neue" w:eastAsia="Helvetica Neue" w:hAnsi="Helvetica Neue"/>
          <w:color w:val="374151"/>
          <w:sz w:val="21"/>
          <w:szCs w:val="21"/>
        </w:rPr>
        <w:t xml:space="preserve">(empty state)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Entry Row variations: </w:t>
      </w:r>
      <w:r>
        <w:rPr>
          <w:rFonts w:ascii="Helvetica Neue" w:cs="Helvetica Neue" w:eastAsia="Helvetica Neue" w:hAnsi="Helvetica Neue"/>
          <w:color w:val="374151"/>
          <w:sz w:val="21"/>
          <w:szCs w:val="21"/>
        </w:rPr>
        <w:t xml:space="preserve">text, code, image, URL, color swatch</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Entry Detail View </w:t>
      </w:r>
      <w:r>
        <w:rPr>
          <w:rFonts w:ascii="Helvetica Neue" w:cs="Helvetica Neue" w:eastAsia="Helvetica Neue" w:hAnsi="Helvetica Neue"/>
          <w:color w:val="374151"/>
          <w:sz w:val="21"/>
          <w:szCs w:val="21"/>
        </w:rPr>
        <w:t xml:space="preserve">(text entry with full provenance)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Entry Detail View </w:t>
      </w:r>
      <w:r>
        <w:rPr>
          <w:rFonts w:ascii="Helvetica Neue" w:cs="Helvetica Neue" w:eastAsia="Helvetica Neue" w:hAnsi="Helvetica Neue"/>
          <w:color w:val="374151"/>
          <w:sz w:val="21"/>
          <w:szCs w:val="21"/>
        </w:rPr>
        <w:t xml:space="preserve">(image entry)</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Macro Quick-Insert Bar </w:t>
      </w:r>
      <w:r>
        <w:rPr>
          <w:rFonts w:ascii="Helvetica Neue" w:cs="Helvetica Neue" w:eastAsia="Helvetica Neue" w:hAnsi="Helvetica Neue"/>
          <w:color w:val="374151"/>
          <w:sz w:val="21"/>
          <w:szCs w:val="21"/>
        </w:rPr>
        <w:t xml:space="preserve">(empty, filtered, no results)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Macro Variable Form </w:t>
      </w:r>
      <w:r>
        <w:rPr>
          <w:rFonts w:ascii="Helvetica Neue" w:cs="Helvetica Neue" w:eastAsia="Helvetica Neue" w:hAnsi="Helvetica Neue"/>
          <w:color w:val="374151"/>
          <w:sz w:val="21"/>
          <w:szCs w:val="21"/>
        </w:rPr>
        <w:t xml:space="preserve">(with wrapper auto-fill + live preview)</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Macro Variable Form </w:t>
      </w:r>
      <w:r>
        <w:rPr>
          <w:rFonts w:ascii="Helvetica Neue" w:cs="Helvetica Neue" w:eastAsia="Helvetica Neue" w:hAnsi="Helvetica Neue"/>
          <w:color w:val="374151"/>
          <w:sz w:val="21"/>
          <w:szCs w:val="21"/>
        </w:rPr>
        <w:t xml:space="preserve">(multi-variable with all field types)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Paste Format Picker </w:t>
      </w:r>
      <w:r>
        <w:rPr>
          <w:rFonts w:ascii="Helvetica Neue" w:cs="Helvetica Neue" w:eastAsia="Helvetica Neue" w:hAnsi="Helvetica Neue"/>
          <w:color w:val="374151"/>
          <w:sz w:val="21"/>
          <w:szCs w:val="21"/>
        </w:rPr>
        <w:t xml:space="preserve">popover</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Menu Bar Dropdown</w:t>
      </w:r>
    </w:p>
    <w:p>
      <w:pPr>
        <w:pStyle w:val="Heading2"/>
        <w:spacing w:before="280" w:after="160"/>
      </w:pPr>
      <w:r>
        <w:rPr>
          <w:rFonts w:ascii="Helvetica Neue" w:cs="Helvetica Neue" w:eastAsia="Helvetica Neue" w:hAnsi="Helvetica Neue"/>
          <w:b/>
          <w:bCs/>
          <w:color w:val="111827"/>
          <w:sz w:val="28"/>
          <w:szCs w:val="28"/>
        </w:rPr>
        <w:t xml:space="preserve">8.2 P1 — LLM and Advanced Features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LLM Inference Panel </w:t>
      </w:r>
      <w:r>
        <w:rPr>
          <w:rFonts w:ascii="Helvetica Neue" w:cs="Helvetica Neue" w:eastAsia="Helvetica Neue" w:hAnsi="Helvetica Neue"/>
          <w:color w:val="374151"/>
          <w:sz w:val="21"/>
          <w:szCs w:val="21"/>
        </w:rPr>
        <w:t xml:space="preserve">(overlay on variable form)</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LLM Snippet Library </w:t>
      </w:r>
      <w:r>
        <w:rPr>
          <w:rFonts w:ascii="Helvetica Neue" w:cs="Helvetica Neue" w:eastAsia="Helvetica Neue" w:hAnsi="Helvetica Neue"/>
          <w:color w:val="374151"/>
          <w:sz w:val="21"/>
          <w:szCs w:val="21"/>
        </w:rPr>
        <w:t xml:space="preserve">(list view)</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Snippet Edit Form </w:t>
      </w:r>
      <w:r>
        <w:rPr>
          <w:rFonts w:ascii="Helvetica Neue" w:cs="Helvetica Neue" w:eastAsia="Helvetica Neue" w:hAnsi="Helvetica Neue"/>
          <w:color w:val="374151"/>
          <w:sz w:val="21"/>
          <w:szCs w:val="21"/>
        </w:rPr>
        <w:t xml:space="preserve">(full prompt editor)</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Invocation History </w:t>
      </w:r>
      <w:r>
        <w:rPr>
          <w:rFonts w:ascii="Helvetica Neue" w:cs="Helvetica Neue" w:eastAsia="Helvetica Neue" w:hAnsi="Helvetica Neue"/>
          <w:color w:val="374151"/>
          <w:sz w:val="21"/>
          <w:szCs w:val="21"/>
        </w:rPr>
        <w:t xml:space="preserve">(table view with scores)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Eval Dashboard </w:t>
      </w:r>
      <w:r>
        <w:rPr>
          <w:rFonts w:ascii="Helvetica Neue" w:cs="Helvetica Neue" w:eastAsia="Helvetica Neue" w:hAnsi="Helvetica Neue"/>
          <w:color w:val="374151"/>
          <w:sz w:val="21"/>
          <w:szCs w:val="21"/>
        </w:rPr>
        <w:t xml:space="preserve">(version comparison table)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A/B Test View </w:t>
      </w:r>
      <w:r>
        <w:rPr>
          <w:rFonts w:ascii="Helvetica Neue" w:cs="Helvetica Neue" w:eastAsia="Helvetica Neue" w:hAnsi="Helvetica Neue"/>
          <w:color w:val="374151"/>
          <w:sz w:val="21"/>
          <w:szCs w:val="21"/>
        </w:rPr>
        <w:t xml:space="preserve">(side-by-side)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Tag Editor </w:t>
      </w:r>
      <w:r>
        <w:rPr>
          <w:rFonts w:ascii="Helvetica Neue" w:cs="Helvetica Neue" w:eastAsia="Helvetica Neue" w:hAnsi="Helvetica Neue"/>
          <w:color w:val="374151"/>
          <w:sz w:val="21"/>
          <w:szCs w:val="21"/>
        </w:rPr>
        <w:t xml:space="preserve">(inline with autocomplete)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Inline Editor </w:t>
      </w:r>
      <w:r>
        <w:rPr>
          <w:rFonts w:ascii="Helvetica Neue" w:cs="Helvetica Neue" w:eastAsia="Helvetica Neue" w:hAnsi="Helvetica Neue"/>
          <w:color w:val="374151"/>
          <w:sz w:val="21"/>
          <w:szCs w:val="21"/>
        </w:rPr>
        <w:t xml:space="preserve">(text with syntax highlighting)</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Inline Editor </w:t>
      </w:r>
      <w:r>
        <w:rPr>
          <w:rFonts w:ascii="Helvetica Neue" w:cs="Helvetica Neue" w:eastAsia="Helvetica Neue" w:hAnsi="Helvetica Neue"/>
          <w:color w:val="374151"/>
          <w:sz w:val="21"/>
          <w:szCs w:val="21"/>
        </w:rPr>
        <w:t xml:space="preserve">(image with crop overlay)</w:t>
      </w:r>
    </w:p>
    <w:p>
      <w:pPr>
        <w:pStyle w:val="Heading2"/>
        <w:spacing w:before="280" w:after="160"/>
      </w:pPr>
      <w:r>
        <w:rPr>
          <w:rFonts w:ascii="Helvetica Neue" w:cs="Helvetica Neue" w:eastAsia="Helvetica Neue" w:hAnsi="Helvetica Neue"/>
          <w:b/>
          <w:bCs/>
          <w:color w:val="111827"/>
          <w:sz w:val="28"/>
          <w:szCs w:val="28"/>
        </w:rPr>
        <w:t xml:space="preserve">8.3 P2 — Settings and System</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Preferences Window </w:t>
      </w:r>
      <w:r>
        <w:rPr>
          <w:rFonts w:ascii="Helvetica Neue" w:cs="Helvetica Neue" w:eastAsia="Helvetica Neue" w:hAnsi="Helvetica Neue"/>
          <w:color w:val="374151"/>
          <w:sz w:val="21"/>
          <w:szCs w:val="21"/>
        </w:rPr>
        <w:t xml:space="preserve">(all 7 tabs)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Sync Setup Wizard </w:t>
      </w:r>
      <w:r>
        <w:rPr>
          <w:rFonts w:ascii="Helvetica Neue" w:cs="Helvetica Neue" w:eastAsia="Helvetica Neue" w:hAnsi="Helvetica Neue"/>
          <w:color w:val="374151"/>
          <w:sz w:val="21"/>
          <w:szCs w:val="21"/>
        </w:rPr>
        <w:t xml:space="preserve">(password-derived flow)</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Sync Setup Wizard </w:t>
      </w:r>
      <w:r>
        <w:rPr>
          <w:rFonts w:ascii="Helvetica Neue" w:cs="Helvetica Neue" w:eastAsia="Helvetica Neue" w:hAnsi="Helvetica Neue"/>
          <w:color w:val="374151"/>
          <w:sz w:val="21"/>
          <w:szCs w:val="21"/>
        </w:rPr>
        <w:t xml:space="preserve">(custom keypair flow)</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Onboarding Flow </w:t>
      </w:r>
      <w:r>
        <w:rPr>
          <w:rFonts w:ascii="Helvetica Neue" w:cs="Helvetica Neue" w:eastAsia="Helvetica Neue" w:hAnsi="Helvetica Neue"/>
          <w:color w:val="374151"/>
          <w:sz w:val="21"/>
          <w:szCs w:val="21"/>
        </w:rPr>
        <w:t xml:space="preserve">(first launch walkthrough, 3–4 screens)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Notification Banner </w:t>
      </w:r>
      <w:r>
        <w:rPr>
          <w:rFonts w:ascii="Helvetica Neue" w:cs="Helvetica Neue" w:eastAsia="Helvetica Neue" w:hAnsi="Helvetica Neue"/>
          <w:color w:val="374151"/>
          <w:sz w:val="21"/>
          <w:szCs w:val="21"/>
        </w:rPr>
        <w:t xml:space="preserve">(sync conflict, regression alert, chord conflict)</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Context Menu </w:t>
      </w:r>
      <w:r>
        <w:rPr>
          <w:rFonts w:ascii="Helvetica Neue" w:cs="Helvetica Neue" w:eastAsia="Helvetica Neue" w:hAnsi="Helvetica Neue"/>
          <w:color w:val="374151"/>
          <w:sz w:val="21"/>
          <w:szCs w:val="21"/>
        </w:rPr>
        <w:t xml:space="preserve">(right-click on entry row)</w:t>
      </w:r>
    </w:p>
    <w:p>
      <w:pPr>
        <w:pStyle w:val="Heading2"/>
        <w:spacing w:before="280" w:after="160"/>
      </w:pPr>
      <w:r>
        <w:rPr>
          <w:rFonts w:ascii="Helvetica Neue" w:cs="Helvetica Neue" w:eastAsia="Helvetica Neue" w:hAnsi="Helvetica Neue"/>
          <w:b/>
          <w:bCs/>
          <w:color w:val="111827"/>
          <w:sz w:val="28"/>
          <w:szCs w:val="28"/>
        </w:rPr>
        <w:t xml:space="preserve">8.4 Interaction Specs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Transition animations </w:t>
      </w:r>
      <w:r>
        <w:rPr>
          <w:rFonts w:ascii="Helvetica Neue" w:cs="Helvetica Neue" w:eastAsia="Helvetica Neue" w:hAnsi="Helvetica Neue"/>
          <w:color w:val="374151"/>
          <w:sz w:val="21"/>
          <w:szCs w:val="21"/>
        </w:rPr>
        <w:t xml:space="preserve">(panel open/close, detail slide-in, form expand)</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Loading skeletons </w:t>
      </w:r>
      <w:r>
        <w:rPr>
          <w:rFonts w:ascii="Helvetica Neue" w:cs="Helvetica Neue" w:eastAsia="Helvetica Neue" w:hAnsi="Helvetica Neue"/>
          <w:color w:val="374151"/>
          <w:sz w:val="21"/>
          <w:szCs w:val="21"/>
        </w:rPr>
        <w:t xml:space="preserve">(LLM fill, sync pull, image generation)</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Micro-interactions </w:t>
      </w:r>
      <w:r>
        <w:rPr>
          <w:rFonts w:ascii="Helvetica Neue" w:cs="Helvetica Neue" w:eastAsia="Helvetica Neue" w:hAnsi="Helvetica Neue"/>
          <w:color w:val="374151"/>
          <w:sz w:val="21"/>
          <w:szCs w:val="21"/>
        </w:rPr>
        <w:t xml:space="preserve">(favorite toggle, paste confirmation flash, entry promote)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Drag-and-drop </w:t>
      </w:r>
      <w:r>
        <w:rPr>
          <w:rFonts w:ascii="Helvetica Neue" w:cs="Helvetica Neue" w:eastAsia="Helvetica Neue" w:hAnsi="Helvetica Neue"/>
          <w:color w:val="374151"/>
          <w:sz w:val="21"/>
          <w:szCs w:val="21"/>
        </w:rPr>
        <w:t xml:space="preserve">(entry from panel, reorder favorites)</w:t>
      </w:r>
    </w:p>
    <w:p>
      <w:pPr>
        <w:pBdr>
          <w:bottom w:val="single" w:color="E5E7EB" w:sz="2" w:space="8"/>
        </w:pBdr>
        <w:spacing w:before="200" w:after="200"/>
      </w:pPr>
    </w:p>
    <w:p>
      <w:pPr>
        <w:pStyle w:val="Heading1"/>
        <w:spacing w:before="360" w:after="200"/>
      </w:pPr>
      <w:r>
        <w:rPr>
          <w:rFonts w:ascii="Helvetica Neue" w:cs="Helvetica Neue" w:eastAsia="Helvetica Neue" w:hAnsi="Helvetica Neue"/>
          <w:b/>
          <w:bCs/>
          <w:color w:val="1A1A2E"/>
          <w:sz w:val="36"/>
          <w:szCs w:val="36"/>
        </w:rPr>
        <w:t xml:space="preserve">9. Design File Organization</w:t>
      </w:r>
    </w:p>
    <w:p>
      <w:pPr>
        <w:spacing w:after="160" w:line="300"/>
      </w:pPr>
      <w:r>
        <w:rPr>
          <w:rFonts w:ascii="Helvetica Neue" w:cs="Helvetica Neue" w:eastAsia="Helvetica Neue" w:hAnsi="Helvetica Neue"/>
          <w:color w:val="374151"/>
          <w:sz w:val="21"/>
          <w:szCs w:val="21"/>
        </w:rPr>
        <w:t xml:space="preserve">Organize the Figma (or Sketch) file as follows:</w:t>
      </w:r>
    </w:p>
    <w:p>
      <w:pPr>
        <w:pStyle w:val="Heading3"/>
        <w:spacing w:before="200" w:after="120"/>
      </w:pPr>
      <w:r>
        <w:rPr>
          <w:rFonts w:ascii="Helvetica Neue" w:cs="Helvetica Neue" w:eastAsia="Helvetica Neue" w:hAnsi="Helvetica Neue"/>
          <w:b/>
          <w:bCs/>
          <w:color w:val="374151"/>
          <w:sz w:val="24"/>
          <w:szCs w:val="24"/>
        </w:rPr>
        <w:t xml:space="preserve">Page Structure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Cover: </w:t>
      </w:r>
      <w:r>
        <w:rPr>
          <w:rFonts w:ascii="Helvetica Neue" w:cs="Helvetica Neue" w:eastAsia="Helvetica Neue" w:hAnsi="Helvetica Neue"/>
          <w:color w:val="374151"/>
          <w:sz w:val="21"/>
          <w:szCs w:val="21"/>
        </w:rPr>
        <w:t xml:space="preserve">Project name, version, last updated date</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Design Tokens: </w:t>
      </w:r>
      <w:r>
        <w:rPr>
          <w:rFonts w:ascii="Helvetica Neue" w:cs="Helvetica Neue" w:eastAsia="Helvetica Neue" w:hAnsi="Helvetica Neue"/>
          <w:color w:val="374151"/>
          <w:sz w:val="21"/>
          <w:szCs w:val="21"/>
        </w:rPr>
        <w:t xml:space="preserve">Color palette swatches, typography scale, spacing grid, icon library</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Component Library: </w:t>
      </w:r>
      <w:r>
        <w:rPr>
          <w:rFonts w:ascii="Helvetica Neue" w:cs="Helvetica Neue" w:eastAsia="Helvetica Neue" w:hAnsi="Helvetica Neue"/>
          <w:color w:val="374151"/>
          <w:sz w:val="21"/>
          <w:szCs w:val="21"/>
        </w:rPr>
        <w:t xml:space="preserve">All reusable components (Section 5) with variants and states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P0 Screens: </w:t>
      </w:r>
      <w:r>
        <w:rPr>
          <w:rFonts w:ascii="Helvetica Neue" w:cs="Helvetica Neue" w:eastAsia="Helvetica Neue" w:hAnsi="Helvetica Neue"/>
          <w:color w:val="374151"/>
          <w:sz w:val="21"/>
          <w:szCs w:val="21"/>
        </w:rPr>
        <w:t xml:space="preserve">Core screens with light/dark variants and annotated versions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P1 Screens: </w:t>
      </w:r>
      <w:r>
        <w:rPr>
          <w:rFonts w:ascii="Helvetica Neue" w:cs="Helvetica Neue" w:eastAsia="Helvetica Neue" w:hAnsi="Helvetica Neue"/>
          <w:color w:val="374151"/>
          <w:sz w:val="21"/>
          <w:szCs w:val="21"/>
        </w:rPr>
        <w:t xml:space="preserve">LLM and advanced feature screens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P2 Screens: </w:t>
      </w:r>
      <w:r>
        <w:rPr>
          <w:rFonts w:ascii="Helvetica Neue" w:cs="Helvetica Neue" w:eastAsia="Helvetica Neue" w:hAnsi="Helvetica Neue"/>
          <w:color w:val="374151"/>
          <w:sz w:val="21"/>
          <w:szCs w:val="21"/>
        </w:rPr>
        <w:t xml:space="preserve">Settings, onboarding, system screens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Interaction Specs: </w:t>
      </w:r>
      <w:r>
        <w:rPr>
          <w:rFonts w:ascii="Helvetica Neue" w:cs="Helvetica Neue" w:eastAsia="Helvetica Neue" w:hAnsi="Helvetica Neue"/>
          <w:color w:val="374151"/>
          <w:sz w:val="21"/>
          <w:szCs w:val="21"/>
        </w:rPr>
        <w:t xml:space="preserve">Transition diagrams, animation parameters, state machines</w:t>
      </w:r>
    </w:p>
    <w:p>
      <w:pPr>
        <w:pStyle w:val="ListParagraph"/>
        <w:numPr>
          <w:ilvl w:val="0"/>
          <w:numId w:val="3"/>
        </w:numPr>
        <w:spacing w:after="80" w:line="300"/>
      </w:pPr>
      <w:r>
        <w:rPr>
          <w:rFonts w:ascii="Helvetica Neue" w:cs="Helvetica Neue" w:eastAsia="Helvetica Neue" w:hAnsi="Helvetica Neue"/>
          <w:b/>
          <w:bCs/>
          <w:color w:val="111827"/>
          <w:sz w:val="21"/>
          <w:szCs w:val="21"/>
        </w:rPr>
        <w:t xml:space="preserve">Redlines: </w:t>
      </w:r>
      <w:r>
        <w:rPr>
          <w:rFonts w:ascii="Helvetica Neue" w:cs="Helvetica Neue" w:eastAsia="Helvetica Neue" w:hAnsi="Helvetica Neue"/>
          <w:color w:val="374151"/>
          <w:sz w:val="21"/>
          <w:szCs w:val="21"/>
        </w:rPr>
        <w:t xml:space="preserve">Annotated versions of key screens with pixel-precise spacing callouts</w:t>
      </w:r>
    </w:p>
    <w:p>
      <w:pPr>
        <w:pStyle w:val="Heading3"/>
        <w:spacing w:before="200" w:after="120"/>
      </w:pPr>
      <w:r>
        <w:rPr>
          <w:rFonts w:ascii="Helvetica Neue" w:cs="Helvetica Neue" w:eastAsia="Helvetica Neue" w:hAnsi="Helvetica Neue"/>
          <w:b/>
          <w:bCs/>
          <w:color w:val="374151"/>
          <w:sz w:val="24"/>
          <w:szCs w:val="24"/>
        </w:rPr>
        <w:t xml:space="preserve">Naming Conventions</w:t>
      </w:r>
    </w:p>
    <w:p>
      <w:pPr>
        <w:pStyle w:val="ListParagraph"/>
        <w:numPr>
          <w:ilvl w:val="0"/>
          <w:numId w:val="2"/>
        </w:numPr>
        <w:spacing w:after="80" w:line="300"/>
      </w:pPr>
      <w:r>
        <w:rPr>
          <w:rFonts w:ascii="Helvetica Neue" w:cs="Helvetica Neue" w:eastAsia="Helvetica Neue" w:hAnsi="Helvetica Neue"/>
          <w:color w:val="374151"/>
          <w:sz w:val="21"/>
          <w:szCs w:val="21"/>
        </w:rPr>
        <w:t xml:space="preserve">Frames: </w:t>
      </w:r>
      <w:r>
        <w:rPr>
          <w:rFonts w:ascii="Helvetica Neue" w:cs="Helvetica Neue" w:eastAsia="Helvetica Neue" w:hAnsi="Helvetica Neue"/>
          <w:i/>
          <w:iCs/>
          <w:color w:val="374151"/>
          <w:sz w:val="21"/>
          <w:szCs w:val="21"/>
        </w:rPr>
        <w:t xml:space="preserve">[Priority] / [Feature] / [State] / [Mode]</w:t>
      </w:r>
    </w:p>
    <w:p>
      <w:pPr>
        <w:pStyle w:val="ListParagraph"/>
        <w:numPr>
          <w:ilvl w:val="0"/>
          <w:numId w:val="2"/>
        </w:numPr>
        <w:spacing w:after="80" w:line="300"/>
      </w:pPr>
      <w:r>
        <w:rPr>
          <w:rFonts w:ascii="Helvetica Neue" w:cs="Helvetica Neue" w:eastAsia="Helvetica Neue" w:hAnsi="Helvetica Neue"/>
          <w:color w:val="374151"/>
          <w:sz w:val="21"/>
          <w:szCs w:val="21"/>
        </w:rPr>
        <w:t xml:space="preserve">Example: </w:t>
      </w:r>
      <w:r>
        <w:rPr>
          <w:rFonts w:ascii="Helvetica Neue" w:cs="Helvetica Neue" w:eastAsia="Helvetica Neue" w:hAnsi="Helvetica Neue"/>
          <w:i/>
          <w:iCs/>
          <w:color w:val="374151"/>
          <w:sz w:val="21"/>
          <w:szCs w:val="21"/>
        </w:rPr>
        <w:t xml:space="preserve">P0 / History Panel / Search Active / Dark</w:t>
      </w:r>
    </w:p>
    <w:p>
      <w:pPr>
        <w:pStyle w:val="ListParagraph"/>
        <w:numPr>
          <w:ilvl w:val="0"/>
          <w:numId w:val="2"/>
        </w:numPr>
        <w:spacing w:after="80" w:line="300"/>
      </w:pPr>
      <w:r>
        <w:rPr>
          <w:rFonts w:ascii="Helvetica Neue" w:cs="Helvetica Neue" w:eastAsia="Helvetica Neue" w:hAnsi="Helvetica Neue"/>
          <w:color w:val="374151"/>
          <w:sz w:val="21"/>
          <w:szCs w:val="21"/>
        </w:rPr>
        <w:t xml:space="preserve">Components: </w:t>
      </w:r>
      <w:r>
        <w:rPr>
          <w:rFonts w:ascii="Helvetica Neue" w:cs="Helvetica Neue" w:eastAsia="Helvetica Neue" w:hAnsi="Helvetica Neue"/>
          <w:i/>
          <w:iCs/>
          <w:color w:val="374151"/>
          <w:sz w:val="21"/>
          <w:szCs w:val="21"/>
        </w:rPr>
        <w:t xml:space="preserve">[Type] / [Variant] / [State]</w:t>
      </w:r>
    </w:p>
    <w:p>
      <w:pPr>
        <w:pStyle w:val="ListParagraph"/>
        <w:numPr>
          <w:ilvl w:val="0"/>
          <w:numId w:val="2"/>
        </w:numPr>
        <w:spacing w:after="80" w:line="300"/>
      </w:pPr>
      <w:r>
        <w:rPr>
          <w:rFonts w:ascii="Helvetica Neue" w:cs="Helvetica Neue" w:eastAsia="Helvetica Neue" w:hAnsi="Helvetica Neue"/>
          <w:color w:val="374151"/>
          <w:sz w:val="21"/>
          <w:szCs w:val="21"/>
        </w:rPr>
        <w:t xml:space="preserve">Example: </w:t>
      </w:r>
      <w:r>
        <w:rPr>
          <w:rFonts w:ascii="Helvetica Neue" w:cs="Helvetica Neue" w:eastAsia="Helvetica Neue" w:hAnsi="Helvetica Neue"/>
          <w:i/>
          <w:iCs/>
          <w:color w:val="374151"/>
          <w:sz w:val="21"/>
          <w:szCs w:val="21"/>
        </w:rPr>
        <w:t xml:space="preserve">EntryRow / Code / Selected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CF7" w:sz="1"/>
              <w:left w:val="single" w:color="4A6CF7" w:sz="6"/>
              <w:bottom w:val="single" w:color="4A6CF7" w:sz="1"/>
              <w:right w:val="single" w:color="4A6CF7" w:sz="1"/>
            </w:tcBorders>
            <w:shd w:fill="EEF2FF" w:val="clear"/>
            <w:tcMar>
              <w:top w:type="dxa" w:w="120"/>
              <w:left w:type="dxa" w:w="200"/>
              <w:bottom w:type="dxa" w:w="120"/>
              <w:right w:type="dxa" w:w="200"/>
            </w:tcMar>
          </w:tcPr>
          <w:p>
            <w:pPr>
              <w:spacing w:after="60"/>
            </w:pPr>
            <w:r>
              <w:rPr>
                <w:rFonts w:ascii="Helvetica Neue" w:cs="Helvetica Neue" w:eastAsia="Helvetica Neue" w:hAnsi="Helvetica Neue"/>
                <w:b/>
                <w:bCs/>
                <w:color w:val="4A6CF7"/>
                <w:sz w:val="20"/>
                <w:szCs w:val="20"/>
              </w:rPr>
              <w:t xml:space="preserve">REFERENCE DOCUMENT</w:t>
            </w:r>
          </w:p>
          <w:p>
            <w:pPr>
              <w:spacing w:after="0"/>
            </w:pPr>
            <w:r>
              <w:rPr>
                <w:rFonts w:ascii="Helvetica Neue" w:cs="Helvetica Neue" w:eastAsia="Helvetica Neue" w:hAnsi="Helvetica Neue"/>
                <w:color w:val="374151"/>
                <w:sz w:val="20"/>
                <w:szCs w:val="20"/>
              </w:rPr>
              <w:t xml:space="preserve">This UX guide is a companion to the ClipStash Product Specification (ClipStash_Product_Spec.md), which contains full feature descriptions, data models, keyboard chord mappings, system architecture diagrams, and the complete macroization/LLM workflow definitions. Refer to it for any functional questions not covered here.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Helvetica Neue" w:cs="Helvetica Neue" w:eastAsia="Helvetica Neue" w:hAnsi="Helvetica Neue"/>
        <w:color w:val="6B7280"/>
        <w:sz w:val="16"/>
        <w:szCs w:val="16"/>
      </w:rPr>
      <w:t xml:space="preserve">ClipStash • </w:t>
    </w:r>
    <w:r>
      <w:rPr>
        <w:rFonts w:ascii="Helvetica Neue" w:cs="Helvetica Neue" w:eastAsia="Helvetica Neue" w:hAnsi="Helvetica Neue"/>
        <w:color w:val="6B7280"/>
        <w:sz w:val="16"/>
        <w:szCs w:val="16"/>
      </w:rPr>
      <w:t xml:space="preserve">Page </w:t>
    </w:r>
    <w:r>
      <w:rPr>
        <w:rFonts w:ascii="Helvetica Neue" w:cs="Helvetica Neue" w:eastAsia="Helvetica Neue" w:hAnsi="Helvetica Neue"/>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spacing w:after="0"/>
    </w:pPr>
    <w:r>
      <w:rPr>
        <w:rFonts w:ascii="Helvetica Neue" w:cs="Helvetica Neue" w:eastAsia="Helvetica Neue" w:hAnsi="Helvetica Neue"/>
        <w:color w:val="6B7280"/>
        <w:sz w:val="16"/>
        <w:szCs w:val="16"/>
      </w:rPr>
      <w:t xml:space="preserve">ClipStash UX Design Guide</w:t>
    </w:r>
    <w:r>
      <w:rPr>
        <w:rFonts w:ascii="Helvetica Neue" w:cs="Helvetica Neue" w:eastAsia="Helvetica Neue" w:hAnsi="Helvetica Neue"/>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Helvetica Neue" w:cs="Helvetica Neue" w:eastAsia="Helvetica Neue" w:hAnsi="Helvetica Neue"/>
      <w:b/>
      <w:bCs/>
      <w:color w:val="1A1A2E"/>
      <w:sz w:val="36"/>
      <w:szCs w:val="36"/>
    </w:rPr>
  </w:style>
  <w:style w:type="paragraph" w:styleId="Heading2">
    <w:name w:val="Heading 2"/>
    <w:basedOn w:val="Normal"/>
    <w:next w:val="Normal"/>
    <w:qFormat/>
    <w:pPr>
      <w:spacing w:before="280" w:after="160"/>
      <w:outlineLvl w:val="1"/>
    </w:pPr>
    <w:rPr>
      <w:rFonts w:ascii="Helvetica Neue" w:cs="Helvetica Neue" w:eastAsia="Helvetica Neue" w:hAnsi="Helvetica Neue"/>
      <w:b/>
      <w:bCs/>
      <w:color w:val="111827"/>
      <w:sz w:val="28"/>
      <w:szCs w:val="28"/>
    </w:rPr>
  </w:style>
  <w:style w:type="paragraph" w:styleId="Heading3">
    <w:name w:val="Heading 3"/>
    <w:basedOn w:val="Normal"/>
    <w:next w:val="Normal"/>
    <w:qFormat/>
    <w:pPr>
      <w:spacing w:before="200" w:after="120"/>
      <w:outlineLvl w:val="2"/>
    </w:pPr>
    <w:rPr>
      <w:rFonts w:ascii="Helvetica Neue" w:cs="Helvetica Neue" w:eastAsia="Helvetica Neue" w:hAnsi="Helvetica Neue"/>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2026-03-03T21:04:05.309Z</dcterms:created>
  <dcterms:modified xsi:type="dcterms:W3CDTF">2026-03-03T21:04:05.309Z</dcterms:modified>
</cp:coreProperties>
</file>

<file path=docProps/custom.xml><?xml version="1.0" encoding="utf-8"?>
<Properties xmlns="http://schemas.openxmlformats.org/officeDocument/2006/custom-properties" xmlns:vt="http://schemas.openxmlformats.org/officeDocument/2006/docPropsVTypes"/>
</file>