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文档说明</w:t>
      </w:r>
    </w:p>
    <w:p>
      <w:pPr>
        <w:ind w:firstLine="420" w:firstLineChars="0"/>
        <w:rPr>
          <w:rFonts w:hint="eastAsia"/>
          <w:lang w:val="en-US" w:eastAsia="zh-CN"/>
        </w:rPr>
      </w:pPr>
      <w:r>
        <w:rPr>
          <w:rFonts w:hint="eastAsia"/>
          <w:lang w:val="en-US" w:eastAsia="zh-CN"/>
        </w:rPr>
        <w:t>此文档介绍了Lanchain平台针对各场景的扩容方案。</w:t>
      </w:r>
    </w:p>
    <w:p>
      <w:pPr>
        <w:pStyle w:val="2"/>
        <w:numPr>
          <w:ilvl w:val="0"/>
          <w:numId w:val="1"/>
        </w:numPr>
        <w:rPr>
          <w:rFonts w:hint="eastAsia"/>
          <w:lang w:val="en-US" w:eastAsia="zh-CN"/>
        </w:rPr>
      </w:pPr>
      <w:r>
        <w:rPr>
          <w:rFonts w:hint="eastAsia"/>
          <w:lang w:val="en-US" w:eastAsia="zh-CN"/>
        </w:rPr>
        <w:t>应用场景与扩容方案</w:t>
      </w:r>
    </w:p>
    <w:p>
      <w:pPr>
        <w:pStyle w:val="3"/>
        <w:rPr>
          <w:rFonts w:hint="eastAsia"/>
          <w:lang w:val="en-US" w:eastAsia="zh-CN"/>
        </w:rPr>
      </w:pPr>
      <w:r>
        <w:rPr>
          <w:rFonts w:hint="eastAsia"/>
          <w:lang w:val="en-US" w:eastAsia="zh-CN"/>
        </w:rPr>
        <w:t>2.1 竞拍场景扩容方案</w:t>
      </w:r>
    </w:p>
    <w:p>
      <w:pPr>
        <w:pStyle w:val="4"/>
        <w:rPr>
          <w:rFonts w:hint="eastAsia"/>
          <w:lang w:val="en-US" w:eastAsia="zh-CN"/>
        </w:rPr>
      </w:pPr>
      <w:r>
        <w:rPr>
          <w:rFonts w:hint="eastAsia"/>
          <w:lang w:val="en-US" w:eastAsia="zh-CN"/>
        </w:rPr>
        <w:t>1. 场景介绍</w:t>
      </w:r>
    </w:p>
    <w:p>
      <w:pPr>
        <w:ind w:firstLine="420" w:firstLineChars="0"/>
        <w:rPr>
          <w:rFonts w:hint="eastAsia"/>
          <w:lang w:val="en-US" w:eastAsia="zh-CN"/>
        </w:rPr>
      </w:pPr>
      <w:r>
        <w:rPr>
          <w:rFonts w:hint="eastAsia"/>
          <w:lang w:val="en-US" w:eastAsia="zh-CN"/>
        </w:rPr>
        <w:t>区块链上的竞拍流程与传统拍卖方式类似.首先,拍卖者向区块链平台提交竞拍物品信息及发布竞拍信息.在指定的拍卖时间范围内,认证用户通过提交自己竞拍价格的方式参与竞拍.用户能够通过平台接口周期性获得当前最高竞拍价格.最终,在拍卖时间结束时最高价格的用户获得拍卖品.</w:t>
      </w:r>
    </w:p>
    <w:p>
      <w:pPr>
        <w:ind w:firstLine="420" w:firstLineChars="0"/>
        <w:rPr>
          <w:rFonts w:hint="eastAsia"/>
          <w:lang w:val="en-US" w:eastAsia="zh-CN"/>
        </w:rPr>
      </w:pPr>
      <w:r>
        <w:rPr>
          <w:rFonts w:hint="eastAsia"/>
          <w:lang w:val="en-US" w:eastAsia="zh-CN"/>
        </w:rPr>
        <w:t>在区块链平台上进行竞拍具有防欺诈,过程透明可查等特点.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此竞拍场景扩容方案只关注竞拍过程的性能及吞吐率的提高,不关注存证(例如:竞拍品信息验证及存证)及身份认证过程(例如:只有授权用户才能发布竞拍信息及参与竞拍).</w:t>
      </w:r>
    </w:p>
    <w:p>
      <w:pPr>
        <w:pStyle w:val="4"/>
        <w:numPr>
          <w:ilvl w:val="0"/>
          <w:numId w:val="2"/>
        </w:numPr>
        <w:rPr>
          <w:rFonts w:hint="eastAsia"/>
          <w:lang w:val="en-US" w:eastAsia="zh-CN"/>
        </w:rPr>
      </w:pPr>
      <w:r>
        <w:rPr>
          <w:rFonts w:hint="eastAsia"/>
          <w:lang w:val="en-US" w:eastAsia="zh-CN"/>
        </w:rPr>
        <w:t>方案介绍</w:t>
      </w:r>
    </w:p>
    <w:p>
      <w:pPr>
        <w:ind w:firstLine="420" w:firstLineChars="0"/>
        <w:rPr>
          <w:rFonts w:hint="eastAsia"/>
          <w:lang w:val="en-US" w:eastAsia="zh-CN"/>
        </w:rPr>
      </w:pPr>
      <w:r>
        <w:rPr>
          <w:rFonts w:hint="eastAsia"/>
          <w:lang w:val="en-US" w:eastAsia="zh-CN"/>
        </w:rPr>
        <w:t>此扩容方案采用单一根链与多个子链的方式进行扩容,目的是提高竞拍场景中大量竞拍行为同时发生时平台的交易吞吐率,提高平台整体的交易tps.</w:t>
      </w:r>
    </w:p>
    <w:p>
      <w:pPr>
        <w:ind w:firstLine="420" w:firstLineChars="0"/>
        <w:rPr>
          <w:rFonts w:hint="eastAsia"/>
          <w:lang w:val="en-US" w:eastAsia="zh-CN"/>
        </w:rPr>
      </w:pPr>
      <w:r>
        <w:rPr>
          <w:rFonts w:hint="eastAsia"/>
          <w:lang w:val="en-US" w:eastAsia="zh-CN"/>
        </w:rPr>
        <w:t>方案中竞拍行为在各子链上发生, keeper服务周期性的扫描所有子链,从各子链获得一定时间范围内的最高竞价信息并更新到根链上.最终通过调用根链上的合约接口获得最终竞价信息.</w:t>
      </w:r>
    </w:p>
    <w:p>
      <w:pPr>
        <w:ind w:firstLine="420" w:firstLineChars="0"/>
        <w:rPr>
          <w:rFonts w:hint="eastAsia"/>
          <w:lang w:val="en-US" w:eastAsia="zh-CN"/>
        </w:rPr>
      </w:pPr>
      <w:r>
        <w:rPr>
          <w:rFonts w:hint="eastAsia"/>
          <w:lang w:val="en-US" w:eastAsia="zh-CN"/>
        </w:rPr>
        <w:t>方案特点如下:</w:t>
      </w:r>
    </w:p>
    <w:p>
      <w:pPr>
        <w:numPr>
          <w:ilvl w:val="0"/>
          <w:numId w:val="3"/>
        </w:numPr>
        <w:ind w:left="1260" w:leftChars="0" w:hanging="420" w:firstLineChars="0"/>
        <w:rPr>
          <w:rFonts w:hint="eastAsia"/>
          <w:lang w:val="en-US" w:eastAsia="zh-CN"/>
        </w:rPr>
      </w:pPr>
      <w:r>
        <w:rPr>
          <w:rFonts w:hint="eastAsia"/>
          <w:lang w:val="en-US" w:eastAsia="zh-CN"/>
        </w:rPr>
        <w:t>联盟内通过共识的方式管理子链（创建，删除）,保证子链安全性及可信性.</w:t>
      </w:r>
    </w:p>
    <w:p>
      <w:pPr>
        <w:numPr>
          <w:ilvl w:val="0"/>
          <w:numId w:val="3"/>
        </w:numPr>
        <w:ind w:left="1260" w:leftChars="0" w:hanging="420" w:firstLineChars="0"/>
        <w:rPr>
          <w:rFonts w:hint="eastAsia"/>
          <w:lang w:val="en-US" w:eastAsia="zh-CN"/>
        </w:rPr>
      </w:pPr>
      <w:r>
        <w:rPr>
          <w:rFonts w:hint="eastAsia"/>
          <w:lang w:val="en-US" w:eastAsia="zh-CN"/>
        </w:rPr>
        <w:t>通过随时增加子链的数量来达到动态扩充平台容量(吞吐率,整体tps等)的目的.</w:t>
      </w:r>
    </w:p>
    <w:p>
      <w:pPr>
        <w:numPr>
          <w:ilvl w:val="0"/>
          <w:numId w:val="3"/>
        </w:numPr>
        <w:ind w:left="1260" w:leftChars="0" w:hanging="420" w:firstLineChars="0"/>
        <w:rPr>
          <w:rFonts w:hint="eastAsia"/>
          <w:lang w:val="en-US" w:eastAsia="zh-CN"/>
        </w:rPr>
      </w:pPr>
      <w:r>
        <w:rPr>
          <w:rFonts w:hint="eastAsia"/>
          <w:lang w:val="en-US" w:eastAsia="zh-CN"/>
        </w:rPr>
        <w:t>keeper服务程序采用中心化或分布式方式以适用于不同安全环境.</w:t>
      </w:r>
    </w:p>
    <w:p>
      <w:pPr>
        <w:numPr>
          <w:ilvl w:val="0"/>
          <w:numId w:val="3"/>
        </w:numPr>
        <w:ind w:left="1260" w:leftChars="0" w:hanging="420" w:firstLineChars="0"/>
        <w:rPr>
          <w:rFonts w:hint="eastAsia"/>
          <w:lang w:val="en-US" w:eastAsia="zh-CN"/>
        </w:rPr>
      </w:pPr>
      <w:r>
        <w:rPr>
          <w:rFonts w:hint="eastAsia"/>
          <w:lang w:val="en-US" w:eastAsia="zh-CN"/>
        </w:rPr>
        <w:t>主链的最高竞拍记录包含子链id,块hash及交易hash及keeper标识,方便数据快速查找及验证.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竞拍场景扩容方案示意图如下:</w:t>
      </w:r>
    </w:p>
    <w:p>
      <w:pPr>
        <w:ind w:firstLine="420" w:firstLineChars="0"/>
      </w:pPr>
      <w:r>
        <w:drawing>
          <wp:inline distT="0" distB="0" distL="114300" distR="114300">
            <wp:extent cx="4487545" cy="226123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7545" cy="2261235"/>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图1. 竞拍场景扩容方案示意图</w:t>
      </w:r>
    </w:p>
    <w:p>
      <w:pPr>
        <w:ind w:firstLine="420" w:firstLineChars="0"/>
        <w:jc w:val="center"/>
        <w:rPr>
          <w:rFonts w:hint="eastAsia"/>
          <w:lang w:val="en-US" w:eastAsia="zh-CN"/>
        </w:rPr>
      </w:pPr>
    </w:p>
    <w:p>
      <w:pPr>
        <w:ind w:firstLine="420" w:firstLineChars="0"/>
        <w:jc w:val="left"/>
        <w:rPr>
          <w:rFonts w:hint="eastAsia"/>
          <w:lang w:val="en-US" w:eastAsia="zh-CN"/>
        </w:rPr>
      </w:pPr>
      <w:r>
        <w:rPr>
          <w:rFonts w:hint="eastAsia"/>
          <w:lang w:val="en-US" w:eastAsia="zh-CN"/>
        </w:rPr>
        <w:t>方案中各部分说明如下:</w:t>
      </w:r>
    </w:p>
    <w:p>
      <w:pPr>
        <w:numPr>
          <w:ilvl w:val="0"/>
          <w:numId w:val="4"/>
        </w:numPr>
        <w:ind w:left="1260" w:leftChars="0" w:hanging="420" w:firstLineChars="0"/>
        <w:jc w:val="left"/>
        <w:rPr>
          <w:rFonts w:hint="eastAsia"/>
          <w:lang w:val="en-US" w:eastAsia="zh-CN"/>
        </w:rPr>
      </w:pPr>
      <w:r>
        <w:rPr>
          <w:rFonts w:hint="eastAsia"/>
          <w:lang w:val="en-US" w:eastAsia="zh-CN"/>
        </w:rPr>
        <w:t>root: 根链,可以为wanchain等公链,也可以为指定联盟链.</w:t>
      </w:r>
    </w:p>
    <w:p>
      <w:pPr>
        <w:numPr>
          <w:ilvl w:val="0"/>
          <w:numId w:val="4"/>
        </w:numPr>
        <w:ind w:left="1260" w:leftChars="0" w:hanging="420" w:firstLineChars="0"/>
        <w:jc w:val="left"/>
        <w:rPr>
          <w:rFonts w:hint="eastAsia"/>
          <w:lang w:val="en-US" w:eastAsia="zh-CN"/>
        </w:rPr>
      </w:pPr>
      <w:r>
        <w:rPr>
          <w:rFonts w:hint="eastAsia"/>
          <w:lang w:val="en-US" w:eastAsia="zh-CN"/>
        </w:rPr>
        <w:t>child: 子链.</w:t>
      </w:r>
    </w:p>
    <w:p>
      <w:pPr>
        <w:numPr>
          <w:ilvl w:val="0"/>
          <w:numId w:val="4"/>
        </w:numPr>
        <w:ind w:left="1260" w:leftChars="0" w:hanging="420" w:firstLineChars="0"/>
        <w:jc w:val="left"/>
        <w:rPr>
          <w:rFonts w:hint="eastAsia"/>
          <w:lang w:val="en-US" w:eastAsia="zh-CN"/>
        </w:rPr>
      </w:pPr>
      <w:r>
        <w:rPr>
          <w:rFonts w:hint="eastAsia"/>
          <w:lang w:val="en-US" w:eastAsia="zh-CN"/>
        </w:rPr>
        <w:t>Keeper: 服务程序,负责子链与根链之间的数据更新,具体参见下文.</w:t>
      </w:r>
    </w:p>
    <w:p>
      <w:pPr>
        <w:numPr>
          <w:ilvl w:val="0"/>
          <w:numId w:val="4"/>
        </w:numPr>
        <w:ind w:left="1260" w:leftChars="0" w:hanging="420" w:firstLineChars="0"/>
        <w:jc w:val="left"/>
        <w:rPr>
          <w:rFonts w:hint="eastAsia"/>
          <w:lang w:val="en-US" w:eastAsia="zh-CN"/>
        </w:rPr>
      </w:pPr>
      <w:r>
        <w:rPr>
          <w:rFonts w:hint="eastAsia"/>
          <w:lang w:val="en-US" w:eastAsia="zh-CN"/>
        </w:rPr>
        <w:t>bestBuyer.sol: 竞拍示例合约,同时部署在根链及所有子链上.</w:t>
      </w:r>
    </w:p>
    <w:p>
      <w:pPr>
        <w:numPr>
          <w:ilvl w:val="0"/>
          <w:numId w:val="4"/>
        </w:numPr>
        <w:ind w:left="1260" w:leftChars="0" w:hanging="420" w:firstLineChars="0"/>
        <w:jc w:val="left"/>
        <w:rPr>
          <w:rFonts w:hint="eastAsia"/>
          <w:lang w:val="en-US" w:eastAsia="zh-CN"/>
        </w:rPr>
      </w:pPr>
      <w:r>
        <w:rPr>
          <w:rFonts w:hint="eastAsia"/>
          <w:lang w:val="en-US" w:eastAsia="zh-CN"/>
        </w:rPr>
        <w:t>SDK: 提供给用户的平台API. SDK需要提供在各子链间进行负载均衡的能力,具体参见下文.</w:t>
      </w:r>
    </w:p>
    <w:p>
      <w:pPr>
        <w:numPr>
          <w:ilvl w:val="0"/>
          <w:numId w:val="4"/>
        </w:numPr>
        <w:ind w:left="1260" w:leftChars="0" w:hanging="420" w:firstLineChars="0"/>
        <w:jc w:val="left"/>
        <w:rPr>
          <w:rFonts w:hint="eastAsia"/>
          <w:lang w:val="en-US" w:eastAsia="zh-CN"/>
        </w:rPr>
      </w:pPr>
      <w:r>
        <w:rPr>
          <w:rFonts w:hint="eastAsia"/>
          <w:lang w:val="en-US" w:eastAsia="zh-CN"/>
        </w:rPr>
        <w:t>用户投票: 用户通过调用平台SDK进行竞拍信息提交及参与竞拍,具体参见下文.</w:t>
      </w:r>
    </w:p>
    <w:p>
      <w:pPr>
        <w:widowControl w:val="0"/>
        <w:numPr>
          <w:ilvl w:val="0"/>
          <w:numId w:val="0"/>
        </w:numPr>
        <w:jc w:val="left"/>
        <w:rPr>
          <w:rFonts w:hint="eastAsia"/>
          <w:lang w:val="en-US" w:eastAsia="zh-CN"/>
        </w:rPr>
      </w:pPr>
    </w:p>
    <w:p>
      <w:pPr>
        <w:pStyle w:val="5"/>
        <w:numPr>
          <w:ilvl w:val="1"/>
          <w:numId w:val="2"/>
        </w:numPr>
        <w:ind w:firstLine="420" w:firstLineChars="0"/>
        <w:rPr>
          <w:rFonts w:hint="eastAsia"/>
          <w:lang w:val="en-US" w:eastAsia="zh-CN"/>
        </w:rPr>
      </w:pPr>
      <w:r>
        <w:rPr>
          <w:rFonts w:hint="eastAsia"/>
          <w:lang w:val="en-US" w:eastAsia="zh-CN"/>
        </w:rPr>
        <w:t>子链管理</w:t>
      </w:r>
    </w:p>
    <w:p>
      <w:pPr>
        <w:numPr>
          <w:ilvl w:val="0"/>
          <w:numId w:val="0"/>
        </w:numPr>
        <w:ind w:left="420" w:leftChars="0" w:firstLine="420" w:firstLineChars="0"/>
        <w:rPr>
          <w:rFonts w:hint="eastAsia"/>
          <w:lang w:val="en-US" w:eastAsia="zh-CN"/>
        </w:rPr>
      </w:pPr>
      <w:r>
        <w:rPr>
          <w:rFonts w:hint="eastAsia"/>
          <w:lang w:val="en-US" w:eastAsia="zh-CN"/>
        </w:rPr>
        <w:t>此方案中子链的创建及销毁需要在联盟内部通过共识算法达成共识.只有达成共识之后联盟的各节点才能创建或者删除子链.从而保护子链在联盟中的可信性及稳定性.</w:t>
      </w:r>
    </w:p>
    <w:p>
      <w:pPr>
        <w:numPr>
          <w:ilvl w:val="0"/>
          <w:numId w:val="0"/>
        </w:numPr>
        <w:ind w:left="420" w:leftChars="0" w:firstLine="420" w:firstLineChars="0"/>
        <w:rPr>
          <w:rFonts w:hint="eastAsia"/>
          <w:lang w:val="en-US" w:eastAsia="zh-CN"/>
        </w:rPr>
      </w:pPr>
      <w:r>
        <w:rPr>
          <w:rFonts w:hint="eastAsia"/>
          <w:lang w:val="en-US" w:eastAsia="zh-CN"/>
        </w:rPr>
        <w:t>子链共识结果存在根链的锚定合约anchor.sol中,此合约不止存储子链创建时的共识证明,还能够存储各子链的其他锚定信息(此方案中不需要此功能).</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子链管理示意图如下:</w:t>
      </w:r>
    </w:p>
    <w:p>
      <w:pPr>
        <w:numPr>
          <w:ilvl w:val="0"/>
          <w:numId w:val="0"/>
        </w:numPr>
        <w:ind w:left="420" w:leftChars="0" w:firstLine="420" w:firstLineChars="0"/>
        <w:jc w:val="center"/>
      </w:pPr>
      <w:r>
        <w:drawing>
          <wp:inline distT="0" distB="0" distL="114300" distR="114300">
            <wp:extent cx="3324225" cy="1581785"/>
            <wp:effectExtent l="0" t="0" r="1333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24225" cy="1581785"/>
                    </a:xfrm>
                    <a:prstGeom prst="rect">
                      <a:avLst/>
                    </a:prstGeom>
                    <a:noFill/>
                    <a:ln w="9525">
                      <a:noFill/>
                    </a:ln>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图2. 子链管理示意图</w:t>
      </w:r>
    </w:p>
    <w:p>
      <w:pPr>
        <w:numPr>
          <w:ilvl w:val="0"/>
          <w:numId w:val="0"/>
        </w:numPr>
        <w:ind w:left="420" w:leftChars="0" w:firstLine="420" w:firstLineChars="0"/>
        <w:jc w:val="left"/>
        <w:rPr>
          <w:rFonts w:hint="eastAsia"/>
          <w:lang w:val="en-US" w:eastAsia="zh-CN"/>
        </w:rPr>
      </w:pPr>
      <w:r>
        <w:rPr>
          <w:rFonts w:hint="eastAsia"/>
          <w:lang w:val="en-US" w:eastAsia="zh-CN"/>
        </w:rPr>
        <w:t>Anchor.sol合约主要成员说明如下:</w:t>
      </w:r>
    </w:p>
    <w:p>
      <w:pPr>
        <w:numPr>
          <w:ilvl w:val="0"/>
          <w:numId w:val="0"/>
        </w:numPr>
        <w:ind w:left="840" w:leftChars="0" w:firstLine="420" w:firstLineChars="0"/>
        <w:jc w:val="left"/>
        <w:rPr>
          <w:rFonts w:hint="eastAsia"/>
          <w:i/>
          <w:iCs/>
          <w:sz w:val="15"/>
          <w:szCs w:val="15"/>
          <w:lang w:val="en-US" w:eastAsia="zh-CN"/>
        </w:rPr>
      </w:pPr>
      <w:r>
        <w:rPr>
          <w:rFonts w:hint="eastAsia"/>
          <w:i/>
          <w:iCs/>
          <w:sz w:val="15"/>
          <w:szCs w:val="15"/>
          <w:lang w:val="en-US" w:eastAsia="zh-CN"/>
        </w:rPr>
        <w:t>childChain:</w:t>
      </w:r>
    </w:p>
    <w:p>
      <w:pPr>
        <w:numPr>
          <w:ilvl w:val="0"/>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String id: 子链id.</w:t>
      </w:r>
    </w:p>
    <w:p>
      <w:pPr>
        <w:numPr>
          <w:ilvl w:val="0"/>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Int status: 子链当前状态: 运行,销毁.</w:t>
      </w:r>
    </w:p>
    <w:p>
      <w:pPr>
        <w:numPr>
          <w:ilvl w:val="0"/>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Mapping History:</w:t>
      </w:r>
      <w:r>
        <w:rPr>
          <w:rFonts w:hint="eastAsia"/>
          <w:i/>
          <w:iCs/>
          <w:sz w:val="15"/>
          <w:szCs w:val="15"/>
          <w:lang w:val="en-US" w:eastAsia="zh-CN"/>
        </w:rPr>
        <w:tab/>
      </w:r>
      <w:r>
        <w:rPr>
          <w:rFonts w:hint="eastAsia"/>
          <w:i/>
          <w:iCs/>
          <w:sz w:val="15"/>
          <w:szCs w:val="15"/>
          <w:lang w:val="en-US" w:eastAsia="zh-CN"/>
        </w:rPr>
        <w:t>history为一个映射.</w:t>
      </w:r>
    </w:p>
    <w:p>
      <w:pPr>
        <w:numPr>
          <w:ilvl w:val="0"/>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String Action:</w:t>
      </w:r>
      <w:r>
        <w:rPr>
          <w:rFonts w:hint="eastAsia"/>
          <w:i/>
          <w:iCs/>
          <w:sz w:val="15"/>
          <w:szCs w:val="15"/>
          <w:lang w:val="en-US" w:eastAsia="zh-CN"/>
        </w:rPr>
        <w:tab/>
      </w:r>
      <w:r>
        <w:rPr>
          <w:rFonts w:hint="eastAsia"/>
          <w:i/>
          <w:iCs/>
          <w:sz w:val="15"/>
          <w:szCs w:val="15"/>
          <w:lang w:val="en-US" w:eastAsia="zh-CN"/>
        </w:rPr>
        <w:t>子链操作行为.</w:t>
      </w:r>
    </w:p>
    <w:p>
      <w:pPr>
        <w:numPr>
          <w:ilvl w:val="0"/>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Mapping Signers:</w:t>
      </w:r>
      <w:r>
        <w:rPr>
          <w:rFonts w:hint="eastAsia"/>
          <w:i/>
          <w:iCs/>
          <w:sz w:val="15"/>
          <w:szCs w:val="15"/>
          <w:lang w:val="en-US" w:eastAsia="zh-CN"/>
        </w:rPr>
        <w:tab/>
      </w:r>
      <w:r>
        <w:rPr>
          <w:rFonts w:hint="eastAsia"/>
          <w:i/>
          <w:iCs/>
          <w:sz w:val="15"/>
          <w:szCs w:val="15"/>
          <w:lang w:val="en-US" w:eastAsia="zh-CN"/>
        </w:rPr>
        <w:t>各方签名,只有联盟成员的签名达到一定要求,action才会被执行.</w:t>
      </w:r>
    </w:p>
    <w:p>
      <w:pPr>
        <w:numPr>
          <w:ilvl w:val="0"/>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Int timestamp: 时间戳.</w:t>
      </w:r>
    </w:p>
    <w:p>
      <w:pPr>
        <w:pStyle w:val="5"/>
        <w:numPr>
          <w:ilvl w:val="1"/>
          <w:numId w:val="2"/>
        </w:numPr>
        <w:ind w:left="0" w:leftChars="0" w:firstLine="420" w:firstLineChars="0"/>
        <w:rPr>
          <w:rFonts w:hint="eastAsia"/>
          <w:lang w:val="en-US" w:eastAsia="zh-CN"/>
        </w:rPr>
      </w:pPr>
      <w:r>
        <w:rPr>
          <w:rFonts w:hint="eastAsia"/>
          <w:lang w:val="en-US" w:eastAsia="zh-CN"/>
        </w:rPr>
        <w:t>竞拍交易部署</w:t>
      </w:r>
    </w:p>
    <w:p>
      <w:pPr>
        <w:numPr>
          <w:ilvl w:val="0"/>
          <w:numId w:val="5"/>
        </w:numPr>
        <w:ind w:left="1260" w:leftChars="0" w:hanging="420" w:firstLineChars="0"/>
        <w:rPr>
          <w:rFonts w:hint="eastAsia"/>
          <w:lang w:val="en-US" w:eastAsia="zh-CN"/>
        </w:rPr>
      </w:pPr>
      <w:r>
        <w:rPr>
          <w:rFonts w:hint="eastAsia"/>
          <w:lang w:val="en-US" w:eastAsia="zh-CN"/>
        </w:rPr>
        <w:t>用户通过调用平台SDK完成竞拍交易的部署.</w:t>
      </w:r>
    </w:p>
    <w:p>
      <w:pPr>
        <w:numPr>
          <w:ilvl w:val="0"/>
          <w:numId w:val="5"/>
        </w:numPr>
        <w:ind w:left="1260" w:leftChars="0" w:hanging="420" w:firstLineChars="0"/>
        <w:rPr>
          <w:rFonts w:hint="eastAsia"/>
          <w:lang w:val="en-US" w:eastAsia="zh-CN"/>
        </w:rPr>
      </w:pPr>
      <w:r>
        <w:rPr>
          <w:rFonts w:hint="eastAsia"/>
          <w:lang w:val="en-US" w:eastAsia="zh-CN"/>
        </w:rPr>
        <w:t>SDK内部负责在所有当前正在运行的子链上部署竞拍交易并返回部署结果给用户.</w:t>
      </w:r>
    </w:p>
    <w:p>
      <w:pPr>
        <w:numPr>
          <w:ilvl w:val="0"/>
          <w:numId w:val="5"/>
        </w:numPr>
        <w:ind w:left="1260" w:leftChars="0" w:hanging="420" w:firstLineChars="0"/>
        <w:rPr>
          <w:rFonts w:hint="eastAsia"/>
          <w:lang w:val="en-US" w:eastAsia="zh-CN"/>
        </w:rPr>
      </w:pPr>
      <w:r>
        <w:rPr>
          <w:rFonts w:hint="eastAsia"/>
          <w:lang w:val="en-US" w:eastAsia="zh-CN"/>
        </w:rPr>
        <w:t>用户对竞拍交易部署的部署过程及子链架构无感知.</w:t>
      </w:r>
    </w:p>
    <w:p>
      <w:pPr>
        <w:pStyle w:val="5"/>
        <w:numPr>
          <w:ilvl w:val="1"/>
          <w:numId w:val="2"/>
        </w:numPr>
        <w:ind w:left="0" w:leftChars="0" w:firstLine="420" w:firstLineChars="0"/>
        <w:rPr>
          <w:rFonts w:hint="eastAsia"/>
          <w:b/>
          <w:lang w:val="en-US" w:eastAsia="zh-CN"/>
        </w:rPr>
      </w:pPr>
      <w:r>
        <w:rPr>
          <w:rFonts w:hint="eastAsia"/>
          <w:b/>
          <w:lang w:val="en-US" w:eastAsia="zh-CN"/>
        </w:rPr>
        <w:t>竞拍过程</w:t>
      </w:r>
    </w:p>
    <w:p>
      <w:pPr>
        <w:numPr>
          <w:ilvl w:val="0"/>
          <w:numId w:val="6"/>
        </w:numPr>
        <w:ind w:left="1260" w:leftChars="0" w:hanging="420" w:firstLineChars="0"/>
        <w:rPr>
          <w:rFonts w:hint="eastAsia"/>
          <w:lang w:val="en-US" w:eastAsia="zh-CN"/>
        </w:rPr>
      </w:pPr>
      <w:r>
        <w:rPr>
          <w:rFonts w:hint="eastAsia"/>
          <w:lang w:val="en-US" w:eastAsia="zh-CN"/>
        </w:rPr>
        <w:t>用户通过调用平台SDK参与竞拍.</w:t>
      </w:r>
    </w:p>
    <w:p>
      <w:pPr>
        <w:numPr>
          <w:ilvl w:val="0"/>
          <w:numId w:val="6"/>
        </w:numPr>
        <w:ind w:left="1260" w:leftChars="0" w:hanging="420" w:firstLineChars="0"/>
        <w:rPr>
          <w:rFonts w:hint="eastAsia"/>
          <w:lang w:val="en-US" w:eastAsia="zh-CN"/>
        </w:rPr>
      </w:pPr>
      <w:r>
        <w:rPr>
          <w:rFonts w:hint="eastAsia"/>
          <w:lang w:val="en-US" w:eastAsia="zh-CN"/>
        </w:rPr>
        <w:t>SDK根据各子链的负载进行负载均衡,把用户的竞拍请求均衡分配到不同子链上.</w:t>
      </w:r>
    </w:p>
    <w:p>
      <w:pPr>
        <w:numPr>
          <w:ilvl w:val="0"/>
          <w:numId w:val="6"/>
        </w:numPr>
        <w:ind w:left="1260" w:leftChars="0" w:hanging="420" w:firstLineChars="0"/>
        <w:rPr>
          <w:rFonts w:hint="eastAsia"/>
          <w:lang w:val="en-US" w:eastAsia="zh-CN"/>
        </w:rPr>
      </w:pPr>
      <w:r>
        <w:rPr>
          <w:rFonts w:hint="eastAsia"/>
          <w:lang w:val="en-US" w:eastAsia="zh-CN"/>
        </w:rPr>
        <w:t>用户调用SDK接口监听竞拍价格更新通知.</w:t>
      </w:r>
    </w:p>
    <w:p>
      <w:pPr>
        <w:numPr>
          <w:ilvl w:val="0"/>
          <w:numId w:val="6"/>
        </w:numPr>
        <w:ind w:left="1260" w:leftChars="0" w:hanging="420" w:firstLineChars="0"/>
        <w:rPr>
          <w:rFonts w:hint="eastAsia"/>
          <w:lang w:val="en-US" w:eastAsia="zh-CN"/>
        </w:rPr>
      </w:pPr>
      <w:r>
        <w:rPr>
          <w:rFonts w:hint="eastAsia"/>
          <w:lang w:val="en-US" w:eastAsia="zh-CN"/>
        </w:rPr>
        <w:t>用户对子链架构无感知.</w:t>
      </w:r>
    </w:p>
    <w:p>
      <w:pPr>
        <w:pStyle w:val="5"/>
        <w:numPr>
          <w:ilvl w:val="1"/>
          <w:numId w:val="2"/>
        </w:numPr>
        <w:ind w:left="0" w:leftChars="0" w:firstLine="420" w:firstLineChars="0"/>
        <w:rPr>
          <w:rFonts w:hint="eastAsia"/>
          <w:b/>
          <w:lang w:val="en-US" w:eastAsia="zh-CN"/>
        </w:rPr>
      </w:pPr>
      <w:r>
        <w:rPr>
          <w:rFonts w:hint="eastAsia"/>
          <w:b/>
          <w:lang w:val="en-US" w:eastAsia="zh-CN"/>
        </w:rPr>
        <w:t>keeper服务相关</w:t>
      </w:r>
    </w:p>
    <w:p>
      <w:pPr>
        <w:numPr>
          <w:ilvl w:val="0"/>
          <w:numId w:val="7"/>
        </w:numPr>
        <w:ind w:left="420" w:leftChars="0" w:hanging="420" w:firstLineChars="0"/>
        <w:jc w:val="left"/>
        <w:rPr>
          <w:rFonts w:hint="eastAsia"/>
          <w:lang w:val="en-US" w:eastAsia="zh-CN"/>
        </w:rPr>
      </w:pPr>
      <w:r>
        <w:rPr>
          <w:rFonts w:hint="eastAsia"/>
          <w:lang w:val="en-US" w:eastAsia="zh-CN"/>
        </w:rPr>
        <w:t>keeper服务运行流程如下:</w:t>
      </w:r>
    </w:p>
    <w:p>
      <w:pPr>
        <w:numPr>
          <w:ilvl w:val="0"/>
          <w:numId w:val="0"/>
        </w:numPr>
        <w:ind w:left="420" w:leftChars="0" w:firstLine="420" w:firstLineChars="0"/>
        <w:jc w:val="center"/>
      </w:pPr>
      <w:r>
        <w:drawing>
          <wp:inline distT="0" distB="0" distL="114300" distR="114300">
            <wp:extent cx="3462655" cy="3414395"/>
            <wp:effectExtent l="0" t="0" r="1206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462655" cy="3414395"/>
                    </a:xfrm>
                    <a:prstGeom prst="rect">
                      <a:avLst/>
                    </a:prstGeom>
                    <a:noFill/>
                    <a:ln w="9525">
                      <a:noFill/>
                    </a:ln>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图三. keeper处理流程.</w:t>
      </w:r>
    </w:p>
    <w:p>
      <w:pPr>
        <w:numPr>
          <w:ilvl w:val="0"/>
          <w:numId w:val="0"/>
        </w:numPr>
        <w:jc w:val="left"/>
        <w:rPr>
          <w:rFonts w:hint="eastAsia"/>
          <w:lang w:val="en-US" w:eastAsia="zh-CN"/>
        </w:rPr>
      </w:pPr>
    </w:p>
    <w:p>
      <w:pPr>
        <w:numPr>
          <w:ilvl w:val="0"/>
          <w:numId w:val="8"/>
        </w:numPr>
        <w:ind w:left="840" w:leftChars="0" w:hanging="420" w:firstLineChars="0"/>
        <w:jc w:val="left"/>
        <w:rPr>
          <w:rFonts w:hint="eastAsia"/>
          <w:lang w:val="en-US" w:eastAsia="zh-CN"/>
        </w:rPr>
      </w:pPr>
      <w:r>
        <w:rPr>
          <w:rFonts w:hint="eastAsia"/>
          <w:lang w:val="en-US" w:eastAsia="zh-CN"/>
        </w:rPr>
        <w:t>keeper周期性向主链提交的信息主要结构如下:</w:t>
      </w:r>
    </w:p>
    <w:p>
      <w:pPr>
        <w:numPr>
          <w:ilvl w:val="0"/>
          <w:numId w:val="0"/>
        </w:numPr>
        <w:ind w:left="840" w:leftChars="0" w:firstLine="420" w:firstLineChars="0"/>
        <w:jc w:val="left"/>
        <w:rPr>
          <w:rFonts w:hint="eastAsia"/>
          <w:i/>
          <w:iCs/>
          <w:sz w:val="18"/>
          <w:szCs w:val="18"/>
          <w:lang w:val="en-US" w:eastAsia="zh-CN"/>
        </w:rPr>
      </w:pPr>
      <w:r>
        <w:rPr>
          <w:rFonts w:hint="eastAsia"/>
          <w:i/>
          <w:iCs/>
          <w:sz w:val="18"/>
          <w:szCs w:val="18"/>
          <w:lang w:val="en-US" w:eastAsia="zh-CN"/>
        </w:rPr>
        <w:t>bestBuyer {</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buyerHash: 最高竞价者的唯一标识.</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productHash: 竞品唯一标识.</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Price: 竞拍价格.</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timeStamp: 时间戳.</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txHash: 最高竞价所在的交易hash.</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blockHash: 最高竞价所在的块hash.</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chainId: 最高竞价所在的子链ID.</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 xml:space="preserve">signedKeepers: </w:t>
      </w:r>
      <w:r>
        <w:rPr>
          <w:rFonts w:hint="eastAsia"/>
          <w:i/>
          <w:iCs/>
          <w:sz w:val="18"/>
          <w:szCs w:val="18"/>
          <w:lang w:val="en-US" w:eastAsia="zh-CN"/>
        </w:rPr>
        <w:tab/>
      </w:r>
      <w:r>
        <w:rPr>
          <w:rFonts w:hint="eastAsia"/>
          <w:i/>
          <w:iCs/>
          <w:sz w:val="18"/>
          <w:szCs w:val="18"/>
          <w:lang w:val="en-US" w:eastAsia="zh-CN"/>
        </w:rPr>
        <w:t>keeper签名(分布式keeper需要多方签名).</w:t>
      </w:r>
    </w:p>
    <w:p>
      <w:pPr>
        <w:numPr>
          <w:ilvl w:val="0"/>
          <w:numId w:val="0"/>
        </w:numPr>
        <w:ind w:left="840" w:leftChars="0" w:firstLine="420" w:firstLineChars="0"/>
        <w:jc w:val="left"/>
        <w:rPr>
          <w:rFonts w:hint="eastAsia"/>
          <w:i/>
          <w:iCs/>
          <w:sz w:val="18"/>
          <w:szCs w:val="18"/>
          <w:lang w:val="en-US" w:eastAsia="zh-CN"/>
        </w:rPr>
      </w:pPr>
      <w:r>
        <w:rPr>
          <w:rFonts w:hint="eastAsia"/>
          <w:i/>
          <w:iCs/>
          <w:sz w:val="18"/>
          <w:szCs w:val="18"/>
          <w:lang w:val="en-US" w:eastAsia="zh-CN"/>
        </w:rPr>
        <w:t>}</w:t>
      </w:r>
    </w:p>
    <w:p>
      <w:pPr>
        <w:numPr>
          <w:ilvl w:val="0"/>
          <w:numId w:val="0"/>
        </w:numPr>
        <w:ind w:firstLine="420" w:firstLineChars="0"/>
        <w:jc w:val="left"/>
        <w:rPr>
          <w:rFonts w:hint="eastAsia"/>
          <w:i/>
          <w:iCs/>
          <w:sz w:val="18"/>
          <w:szCs w:val="18"/>
          <w:lang w:val="en-US" w:eastAsia="zh-CN"/>
        </w:rPr>
      </w:pPr>
    </w:p>
    <w:p>
      <w:pPr>
        <w:numPr>
          <w:ilvl w:val="0"/>
          <w:numId w:val="8"/>
        </w:numPr>
        <w:ind w:left="840" w:leftChars="0" w:hanging="420" w:firstLineChars="0"/>
        <w:jc w:val="left"/>
        <w:rPr>
          <w:rFonts w:hint="eastAsia"/>
          <w:lang w:val="en-US" w:eastAsia="zh-CN"/>
        </w:rPr>
      </w:pPr>
      <w:r>
        <w:rPr>
          <w:rFonts w:hint="eastAsia"/>
          <w:lang w:val="en-US" w:eastAsia="zh-CN"/>
        </w:rPr>
        <w:t>keeper中心化与分布式说明</w:t>
      </w:r>
    </w:p>
    <w:p>
      <w:pPr>
        <w:numPr>
          <w:ilvl w:val="0"/>
          <w:numId w:val="0"/>
        </w:numPr>
        <w:ind w:left="420" w:leftChars="0" w:firstLine="420" w:firstLineChars="0"/>
        <w:jc w:val="left"/>
        <w:rPr>
          <w:rFonts w:hint="eastAsia"/>
          <w:lang w:val="en-US" w:eastAsia="zh-CN"/>
        </w:rPr>
      </w:pPr>
      <w:r>
        <w:rPr>
          <w:rFonts w:hint="eastAsia"/>
          <w:lang w:val="en-US" w:eastAsia="zh-CN"/>
        </w:rPr>
        <w:t>keeper作为一个链外服务程序可以采用中心化方式或者分布式方式部署,下面分别说明两种方式的优势及使用场景.</w:t>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keeper中心化部署方式:</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zh-CN"/>
        </w:rPr>
        <w:t>效率高</w:t>
      </w:r>
      <w:r>
        <w:rPr>
          <w:rFonts w:hint="eastAsia" w:ascii="Arial" w:hAnsi="Arial"/>
          <w:color w:val="303030"/>
          <w:sz w:val="20"/>
          <w:lang w:val="en-US" w:eastAsia="zh-CN"/>
        </w:rPr>
        <w:t>.</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en-US" w:eastAsia="zh-CN"/>
        </w:rPr>
        <w:t>部署及</w:t>
      </w:r>
      <w:r>
        <w:rPr>
          <w:rFonts w:hint="eastAsia" w:ascii="Arial" w:hAnsi="Arial"/>
          <w:color w:val="303030"/>
          <w:sz w:val="20"/>
          <w:lang w:val="zh-CN"/>
        </w:rPr>
        <w:t>实现简单</w:t>
      </w:r>
      <w:r>
        <w:rPr>
          <w:rFonts w:hint="eastAsia" w:ascii="Arial" w:hAnsi="Arial"/>
          <w:color w:val="303030"/>
          <w:sz w:val="20"/>
          <w:lang w:val="en-US" w:eastAsia="zh-CN"/>
        </w:rPr>
        <w:t>.</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zh-CN"/>
        </w:rPr>
        <w:t>不能防止单</w:t>
      </w:r>
      <w:r>
        <w:rPr>
          <w:rFonts w:hint="default" w:ascii="Arial" w:hAnsi="Arial"/>
          <w:color w:val="303030"/>
          <w:sz w:val="20"/>
          <w:lang w:val="zh-CN"/>
        </w:rPr>
        <w:t>keeper</w:t>
      </w:r>
      <w:r>
        <w:rPr>
          <w:rFonts w:hint="eastAsia" w:ascii="Arial" w:hAnsi="Arial"/>
          <w:color w:val="303030"/>
          <w:sz w:val="20"/>
          <w:lang w:val="zh-CN"/>
        </w:rPr>
        <w:t>作弊</w:t>
      </w:r>
      <w:r>
        <w:rPr>
          <w:rFonts w:hint="eastAsia" w:ascii="Arial" w:hAnsi="Arial"/>
          <w:color w:val="303030"/>
          <w:sz w:val="20"/>
          <w:lang w:val="en-US" w:eastAsia="zh-CN"/>
        </w:rPr>
        <w:t>(单点作弊).</w:t>
      </w:r>
    </w:p>
    <w:p>
      <w:pPr>
        <w:numPr>
          <w:ilvl w:val="0"/>
          <w:numId w:val="9"/>
        </w:numPr>
        <w:spacing w:beforeLines="0" w:afterLines="0"/>
        <w:ind w:left="1680" w:leftChars="0" w:right="50" w:hanging="420" w:firstLineChars="0"/>
        <w:jc w:val="left"/>
        <w:rPr>
          <w:rFonts w:hint="eastAsia"/>
          <w:lang w:val="en-US" w:eastAsia="zh-CN"/>
        </w:rPr>
      </w:pPr>
      <w:r>
        <w:rPr>
          <w:rFonts w:hint="eastAsia" w:ascii="Arial" w:hAnsi="Arial"/>
          <w:color w:val="303030"/>
          <w:sz w:val="20"/>
          <w:lang w:val="en-US" w:eastAsia="zh-CN"/>
        </w:rPr>
        <w:t>虽然不能防止单点作弊,但是</w:t>
      </w:r>
      <w:r>
        <w:rPr>
          <w:rFonts w:hint="eastAsia" w:ascii="Arial" w:hAnsi="Arial"/>
          <w:color w:val="303030"/>
          <w:sz w:val="20"/>
          <w:lang w:val="zh-CN"/>
        </w:rPr>
        <w:t>能够通过链上数据验证</w:t>
      </w:r>
      <w:r>
        <w:rPr>
          <w:rFonts w:hint="default" w:ascii="Arial" w:hAnsi="Arial"/>
          <w:color w:val="303030"/>
          <w:sz w:val="20"/>
          <w:lang w:val="zh-CN"/>
        </w:rPr>
        <w:t>keeper</w:t>
      </w:r>
      <w:r>
        <w:rPr>
          <w:rFonts w:hint="eastAsia" w:ascii="Arial" w:hAnsi="Arial"/>
          <w:color w:val="303030"/>
          <w:sz w:val="20"/>
          <w:lang w:val="zh-CN"/>
        </w:rPr>
        <w:t>是否作弊.</w:t>
      </w:r>
    </w:p>
    <w:p>
      <w:pPr>
        <w:numPr>
          <w:ilvl w:val="0"/>
          <w:numId w:val="0"/>
        </w:numPr>
        <w:spacing w:beforeLines="0" w:afterLines="0"/>
        <w:ind w:left="42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keeper分布式部署方式:</w:t>
      </w: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keeper分布式部署结构图如下:</w:t>
      </w:r>
    </w:p>
    <w:p>
      <w:pPr>
        <w:numPr>
          <w:ilvl w:val="0"/>
          <w:numId w:val="0"/>
        </w:numPr>
        <w:spacing w:beforeLines="0" w:afterLines="0"/>
        <w:ind w:left="1260" w:leftChars="0" w:right="50" w:rightChars="0" w:firstLine="420" w:firstLineChars="0"/>
        <w:jc w:val="center"/>
      </w:pPr>
      <w:r>
        <w:drawing>
          <wp:inline distT="0" distB="0" distL="114300" distR="114300">
            <wp:extent cx="3422015" cy="1671955"/>
            <wp:effectExtent l="0" t="0" r="698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422015" cy="1671955"/>
                    </a:xfrm>
                    <a:prstGeom prst="rect">
                      <a:avLst/>
                    </a:prstGeom>
                    <a:noFill/>
                    <a:ln w="9525">
                      <a:noFill/>
                    </a:ln>
                  </pic:spPr>
                </pic:pic>
              </a:graphicData>
            </a:graphic>
          </wp:inline>
        </w:drawing>
      </w:r>
    </w:p>
    <w:p>
      <w:pPr>
        <w:numPr>
          <w:ilvl w:val="0"/>
          <w:numId w:val="0"/>
        </w:numPr>
        <w:spacing w:beforeLines="0" w:afterLines="0"/>
        <w:ind w:left="1260" w:leftChars="0" w:right="50" w:rightChars="0" w:firstLine="420" w:firstLineChars="0"/>
        <w:jc w:val="center"/>
        <w:rPr>
          <w:rFonts w:hint="eastAsia"/>
          <w:lang w:val="en-US" w:eastAsia="zh-CN"/>
        </w:rPr>
      </w:pPr>
      <w:r>
        <w:rPr>
          <w:rFonts w:hint="eastAsia"/>
          <w:lang w:val="en-US" w:eastAsia="zh-CN"/>
        </w:rPr>
        <w:t>图四. 分布式keeper结构图</w:t>
      </w:r>
    </w:p>
    <w:p>
      <w:pPr>
        <w:numPr>
          <w:ilvl w:val="0"/>
          <w:numId w:val="0"/>
        </w:numPr>
        <w:spacing w:beforeLines="0" w:afterLines="0"/>
        <w:ind w:left="1260" w:leftChars="0" w:right="50" w:rightChars="0" w:firstLine="420" w:firstLineChars="0"/>
        <w:jc w:val="center"/>
        <w:rPr>
          <w:rFonts w:hint="eastAsia"/>
          <w:lang w:val="en-US" w:eastAsia="zh-CN"/>
        </w:rPr>
      </w:pP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分布式keeper特点如下:</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多个</w:t>
      </w:r>
      <w:r>
        <w:rPr>
          <w:rFonts w:hint="default" w:ascii="Arial" w:hAnsi="Arial"/>
          <w:color w:val="303030"/>
          <w:sz w:val="20"/>
          <w:lang w:val="zh-CN"/>
        </w:rPr>
        <w:t>keeper</w:t>
      </w:r>
      <w:r>
        <w:rPr>
          <w:rFonts w:hint="eastAsia" w:ascii="Arial" w:hAnsi="Arial"/>
          <w:color w:val="303030"/>
          <w:sz w:val="20"/>
          <w:lang w:val="zh-CN"/>
        </w:rPr>
        <w:t>部署在联盟中不同</w:t>
      </w:r>
      <w:r>
        <w:rPr>
          <w:rFonts w:hint="eastAsia" w:ascii="Arial" w:hAnsi="Arial"/>
          <w:color w:val="303030"/>
          <w:sz w:val="20"/>
          <w:lang w:val="en-US" w:eastAsia="zh-CN"/>
        </w:rPr>
        <w:t>成员中,保证分布性.</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各</w:t>
      </w:r>
      <w:r>
        <w:rPr>
          <w:rFonts w:hint="default" w:ascii="Arial" w:hAnsi="Arial"/>
          <w:color w:val="303030"/>
          <w:sz w:val="20"/>
          <w:lang w:val="zh-CN"/>
        </w:rPr>
        <w:t>keeper</w:t>
      </w:r>
      <w:r>
        <w:rPr>
          <w:rFonts w:hint="eastAsia" w:ascii="Arial" w:hAnsi="Arial"/>
          <w:color w:val="303030"/>
          <w:sz w:val="20"/>
          <w:lang w:val="zh-CN"/>
        </w:rPr>
        <w:t>独立从各</w:t>
      </w:r>
      <w:r>
        <w:rPr>
          <w:rFonts w:hint="default" w:ascii="Arial" w:hAnsi="Arial"/>
          <w:color w:val="303030"/>
          <w:sz w:val="20"/>
          <w:lang w:val="zh-CN"/>
        </w:rPr>
        <w:t>child</w:t>
      </w:r>
      <w:r>
        <w:rPr>
          <w:rFonts w:hint="eastAsia" w:ascii="Arial" w:hAnsi="Arial"/>
          <w:color w:val="303030"/>
          <w:sz w:val="20"/>
          <w:lang w:val="zh-CN"/>
        </w:rPr>
        <w:t>链获取</w:t>
      </w:r>
      <w:r>
        <w:rPr>
          <w:rFonts w:hint="default" w:ascii="Arial" w:hAnsi="Arial"/>
          <w:color w:val="303030"/>
          <w:sz w:val="20"/>
          <w:lang w:val="zh-CN"/>
        </w:rPr>
        <w:t>bestBuyer</w:t>
      </w:r>
      <w:r>
        <w:rPr>
          <w:rFonts w:hint="eastAsia" w:ascii="Arial" w:hAnsi="Arial"/>
          <w:color w:val="303030"/>
          <w:sz w:val="20"/>
          <w:lang w:val="zh-CN"/>
        </w:rPr>
        <w:t>.</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default" w:ascii="Arial" w:hAnsi="Arial"/>
          <w:color w:val="303030"/>
          <w:sz w:val="20"/>
          <w:lang w:val="zh-CN"/>
        </w:rPr>
        <w:t>keeper</w:t>
      </w:r>
      <w:r>
        <w:rPr>
          <w:rFonts w:hint="eastAsia" w:ascii="Arial" w:hAnsi="Arial"/>
          <w:color w:val="303030"/>
          <w:sz w:val="20"/>
          <w:lang w:val="zh-CN"/>
        </w:rPr>
        <w:t>间通过共识协议</w:t>
      </w:r>
      <w:r>
        <w:rPr>
          <w:rFonts w:hint="eastAsia" w:ascii="Arial" w:hAnsi="Arial"/>
          <w:color w:val="303030"/>
          <w:sz w:val="20"/>
          <w:lang w:val="en-US" w:eastAsia="zh-CN"/>
        </w:rPr>
        <w:t>对准备提交到主链的信息进行确认</w:t>
      </w:r>
      <w:r>
        <w:rPr>
          <w:rFonts w:hint="eastAsia" w:ascii="Arial" w:hAnsi="Arial"/>
          <w:color w:val="303030"/>
          <w:sz w:val="20"/>
          <w:lang w:val="zh-CN"/>
        </w:rPr>
        <w:t>.</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由提交节点负责提交</w:t>
      </w:r>
      <w:r>
        <w:rPr>
          <w:rFonts w:hint="default" w:ascii="Arial" w:hAnsi="Arial"/>
          <w:color w:val="303030"/>
          <w:sz w:val="20"/>
          <w:lang w:val="zh-CN"/>
        </w:rPr>
        <w:t>bestkeeper</w:t>
      </w:r>
      <w:r>
        <w:rPr>
          <w:rFonts w:hint="eastAsia" w:ascii="Arial" w:hAnsi="Arial"/>
          <w:color w:val="303030"/>
          <w:sz w:val="20"/>
          <w:lang w:val="zh-CN"/>
        </w:rPr>
        <w:t>到</w:t>
      </w:r>
      <w:r>
        <w:rPr>
          <w:rFonts w:hint="default" w:ascii="Arial" w:hAnsi="Arial"/>
          <w:color w:val="303030"/>
          <w:sz w:val="20"/>
          <w:lang w:val="zh-CN"/>
        </w:rPr>
        <w:t>root chain</w:t>
      </w:r>
      <w:r>
        <w:rPr>
          <w:rFonts w:hint="eastAsia" w:ascii="Arial" w:hAnsi="Arial"/>
          <w:color w:val="303030"/>
          <w:sz w:val="20"/>
          <w:lang w:val="zh-CN"/>
        </w:rPr>
        <w:t>上.</w:t>
      </w:r>
    </w:p>
    <w:p>
      <w:pPr>
        <w:numPr>
          <w:ilvl w:val="0"/>
          <w:numId w:val="10"/>
        </w:numPr>
        <w:spacing w:beforeLines="0" w:afterLines="0"/>
        <w:ind w:left="2100" w:leftChars="0" w:right="50" w:hanging="420" w:firstLineChars="0"/>
        <w:jc w:val="left"/>
        <w:rPr>
          <w:rFonts w:hint="eastAsia" w:ascii="Arial" w:hAnsi="Arial" w:eastAsiaTheme="minorEastAsia"/>
          <w:color w:val="303030"/>
          <w:sz w:val="20"/>
          <w:lang w:val="en-US" w:eastAsia="zh-CN"/>
        </w:rPr>
      </w:pPr>
      <w:r>
        <w:rPr>
          <w:rFonts w:hint="eastAsia" w:ascii="Arial" w:hAnsi="Arial"/>
          <w:color w:val="303030"/>
          <w:sz w:val="20"/>
          <w:lang w:val="zh-CN"/>
        </w:rPr>
        <w:t>分布式方式能够防止单</w:t>
      </w:r>
      <w:r>
        <w:rPr>
          <w:rFonts w:hint="default" w:ascii="Arial" w:hAnsi="Arial"/>
          <w:color w:val="303030"/>
          <w:sz w:val="20"/>
          <w:lang w:val="zh-CN"/>
        </w:rPr>
        <w:t>keeper</w:t>
      </w:r>
      <w:r>
        <w:rPr>
          <w:rFonts w:hint="eastAsia" w:ascii="Arial" w:hAnsi="Arial"/>
          <w:color w:val="303030"/>
          <w:sz w:val="20"/>
          <w:lang w:val="zh-CN"/>
        </w:rPr>
        <w:t>作弊.</w:t>
      </w:r>
    </w:p>
    <w:p>
      <w:pPr>
        <w:pStyle w:val="4"/>
        <w:numPr>
          <w:ilvl w:val="0"/>
          <w:numId w:val="2"/>
        </w:numPr>
        <w:rPr>
          <w:rFonts w:hint="eastAsia"/>
          <w:lang w:val="en-US" w:eastAsia="zh-CN"/>
        </w:rPr>
      </w:pPr>
      <w:r>
        <w:rPr>
          <w:rFonts w:hint="eastAsia"/>
          <w:lang w:val="en-US" w:eastAsia="zh-CN"/>
        </w:rPr>
        <w:t>开放问题</w:t>
      </w:r>
    </w:p>
    <w:p>
      <w:pPr>
        <w:pStyle w:val="5"/>
        <w:numPr>
          <w:ilvl w:val="0"/>
          <w:numId w:val="11"/>
        </w:numPr>
        <w:ind w:left="840" w:leftChars="0" w:hanging="420" w:firstLineChars="0"/>
        <w:rPr>
          <w:rFonts w:hint="eastAsia"/>
          <w:lang w:val="en-US" w:eastAsia="zh-CN"/>
        </w:rPr>
      </w:pPr>
      <w:r>
        <w:rPr>
          <w:rFonts w:hint="eastAsia"/>
          <w:lang w:val="en-US" w:eastAsia="zh-CN"/>
        </w:rPr>
        <w:t>keeper提交信息的可信性问题</w:t>
      </w:r>
    </w:p>
    <w:p>
      <w:pPr>
        <w:ind w:left="420" w:leftChars="0" w:firstLine="420" w:firstLineChars="0"/>
        <w:rPr>
          <w:rFonts w:hint="eastAsia"/>
          <w:b/>
          <w:bCs/>
          <w:lang w:val="en-US" w:eastAsia="zh-CN"/>
        </w:rPr>
      </w:pPr>
      <w:r>
        <w:rPr>
          <w:rFonts w:hint="eastAsia"/>
          <w:b/>
          <w:bCs/>
          <w:lang w:val="en-US" w:eastAsia="zh-CN"/>
        </w:rPr>
        <w:t>分布式keeper方式:</w:t>
      </w:r>
    </w:p>
    <w:p>
      <w:pPr>
        <w:ind w:left="840" w:leftChars="0" w:firstLine="420" w:firstLineChars="0"/>
        <w:rPr>
          <w:rFonts w:hint="eastAsia"/>
          <w:b/>
          <w:bCs/>
          <w:lang w:val="en-US" w:eastAsia="zh-CN"/>
        </w:rPr>
      </w:pPr>
      <w:r>
        <w:rPr>
          <w:rFonts w:hint="eastAsia"/>
          <w:b/>
          <w:bCs/>
          <w:lang w:val="en-US" w:eastAsia="zh-CN"/>
        </w:rPr>
        <w:t>数据提交前验证:</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此方式每次提交都需要首先在各联盟成员keeper间对提交数据达成共识.这种方式在keeper提交信息到根链之前就已经完成了信息的可信性验证.</w:t>
      </w: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在keeper提交信息中包含各keeper的签名,通过链下签名，链上验签的方式保证信息可信性.</w:t>
      </w:r>
    </w:p>
    <w:p>
      <w:pPr>
        <w:numPr>
          <w:ilvl w:val="0"/>
          <w:numId w:val="0"/>
        </w:numPr>
        <w:spacing w:beforeLines="0" w:afterLines="0"/>
        <w:ind w:left="840" w:leftChars="0" w:right="50" w:rightChars="0" w:firstLine="420" w:firstLineChars="0"/>
        <w:jc w:val="left"/>
        <w:rPr>
          <w:rFonts w:hint="eastAsia" w:ascii="Arial" w:hAnsi="Arial"/>
          <w:b/>
          <w:bCs/>
          <w:color w:val="303030"/>
          <w:sz w:val="20"/>
          <w:lang w:val="en-US" w:eastAsia="zh-CN"/>
        </w:rPr>
      </w:pPr>
      <w:r>
        <w:rPr>
          <w:rFonts w:hint="eastAsia" w:ascii="Arial" w:hAnsi="Arial"/>
          <w:b/>
          <w:bCs/>
          <w:color w:val="303030"/>
          <w:sz w:val="20"/>
          <w:lang w:val="en-US" w:eastAsia="zh-CN"/>
        </w:rPr>
        <w:t>数据提交后验证:</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此方式各keeper监听特定合约事件.在指定keeper提交数据后,触发合约事件.其他keeper收到合约事件后对已上链数据进行验证,并把验证结果(签名)上链.</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p>
    <w:p>
      <w:pPr>
        <w:numPr>
          <w:ilvl w:val="0"/>
          <w:numId w:val="0"/>
        </w:numPr>
        <w:spacing w:beforeLines="0" w:afterLines="0"/>
        <w:ind w:left="420" w:leftChars="0" w:right="50" w:rightChars="0" w:firstLine="420" w:firstLineChars="0"/>
        <w:jc w:val="left"/>
        <w:rPr>
          <w:rFonts w:hint="eastAsia" w:ascii="Arial" w:hAnsi="Arial"/>
          <w:b/>
          <w:bCs/>
          <w:color w:val="303030"/>
          <w:sz w:val="20"/>
          <w:lang w:val="en-US" w:eastAsia="zh-CN"/>
        </w:rPr>
      </w:pPr>
      <w:r>
        <w:rPr>
          <w:rFonts w:hint="eastAsia" w:ascii="Arial" w:hAnsi="Arial"/>
          <w:b/>
          <w:bCs/>
          <w:color w:val="303030"/>
          <w:sz w:val="20"/>
          <w:lang w:val="en-US" w:eastAsia="zh-CN"/>
        </w:rPr>
        <w:t>中心化keeper方式:</w:t>
      </w:r>
    </w:p>
    <w:p>
      <w:pPr>
        <w:numPr>
          <w:ilvl w:val="0"/>
          <w:numId w:val="0"/>
        </w:numPr>
        <w:spacing w:beforeLines="0" w:afterLines="0"/>
        <w:ind w:left="840" w:leftChars="0" w:right="50" w:rightChars="0" w:firstLine="420" w:firstLineChars="0"/>
        <w:jc w:val="left"/>
        <w:rPr>
          <w:rFonts w:hint="eastAsia" w:ascii="Arial" w:hAnsi="Arial"/>
          <w:b w:val="0"/>
          <w:bCs w:val="0"/>
          <w:color w:val="303030"/>
          <w:sz w:val="20"/>
          <w:lang w:val="en-US" w:eastAsia="zh-CN"/>
        </w:rPr>
      </w:pPr>
      <w:r>
        <w:rPr>
          <w:rFonts w:hint="eastAsia" w:ascii="Arial" w:hAnsi="Arial"/>
          <w:b w:val="0"/>
          <w:bCs w:val="0"/>
          <w:color w:val="303030"/>
          <w:sz w:val="20"/>
          <w:lang w:val="en-US" w:eastAsia="zh-CN"/>
        </w:rPr>
        <w:t>中心化keeper需要运行在受信环境中,但是仍然存在单点作弊的可能.在部署时需要根据实际情况综合考量.</w:t>
      </w:r>
    </w:p>
    <w:p>
      <w:pPr>
        <w:numPr>
          <w:ilvl w:val="0"/>
          <w:numId w:val="0"/>
        </w:numPr>
        <w:spacing w:beforeLines="0" w:afterLines="0"/>
        <w:ind w:right="50" w:rightChars="0"/>
        <w:jc w:val="left"/>
        <w:rPr>
          <w:rFonts w:hint="eastAsia" w:ascii="Arial" w:hAnsi="Arial"/>
          <w:b w:val="0"/>
          <w:bCs w:val="0"/>
          <w:color w:val="303030"/>
          <w:sz w:val="20"/>
          <w:lang w:val="en-US" w:eastAsia="zh-CN"/>
        </w:rPr>
      </w:pPr>
    </w:p>
    <w:p>
      <w:pPr>
        <w:numPr>
          <w:ilvl w:val="0"/>
          <w:numId w:val="0"/>
        </w:numPr>
        <w:spacing w:beforeLines="0" w:afterLines="0"/>
        <w:ind w:left="420" w:leftChars="0" w:right="50" w:rightChars="0" w:firstLine="420" w:firstLineChars="0"/>
        <w:jc w:val="left"/>
        <w:rPr>
          <w:rFonts w:hint="eastAsia" w:ascii="Arial" w:hAnsi="Arial"/>
          <w:b w:val="0"/>
          <w:bCs w:val="0"/>
          <w:color w:val="303030"/>
          <w:sz w:val="20"/>
          <w:lang w:val="en-US" w:eastAsia="zh-CN"/>
        </w:rPr>
      </w:pPr>
      <w:r>
        <w:rPr>
          <w:rFonts w:hint="eastAsia" w:ascii="Arial" w:hAnsi="Arial"/>
          <w:b w:val="0"/>
          <w:bCs w:val="0"/>
          <w:color w:val="303030"/>
          <w:sz w:val="20"/>
          <w:lang w:val="en-US" w:eastAsia="zh-CN"/>
        </w:rPr>
        <w:t>对于中心化及分布式keeper部署方式,均可以通过对比根链及子链上数据一致性的方式来检查竞拍交易的可信性.</w:t>
      </w:r>
    </w:p>
    <w:p>
      <w:pPr>
        <w:numPr>
          <w:ilvl w:val="0"/>
          <w:numId w:val="0"/>
        </w:numPr>
        <w:spacing w:beforeLines="0" w:afterLines="0"/>
        <w:ind w:left="420" w:leftChars="0" w:right="50" w:rightChars="0" w:firstLine="420" w:firstLineChars="0"/>
        <w:jc w:val="left"/>
        <w:rPr>
          <w:rFonts w:hint="eastAsia" w:ascii="Arial" w:hAnsi="Arial"/>
          <w:b w:val="0"/>
          <w:bCs w:val="0"/>
          <w:color w:val="303030"/>
          <w:sz w:val="20"/>
          <w:lang w:val="en-US" w:eastAsia="zh-CN"/>
        </w:rPr>
      </w:pPr>
    </w:p>
    <w:p>
      <w:pPr>
        <w:numPr>
          <w:ilvl w:val="0"/>
          <w:numId w:val="0"/>
        </w:numPr>
        <w:spacing w:beforeLines="0" w:afterLines="0"/>
        <w:ind w:left="420" w:leftChars="0" w:right="50" w:rightChars="0" w:firstLine="420" w:firstLineChars="0"/>
        <w:jc w:val="left"/>
        <w:rPr>
          <w:rFonts w:hint="eastAsia" w:ascii="Arial" w:hAnsi="Arial"/>
          <w:b/>
          <w:bCs/>
          <w:color w:val="303030"/>
          <w:sz w:val="20"/>
          <w:lang w:val="en-US" w:eastAsia="zh-CN"/>
        </w:rPr>
      </w:pPr>
      <w:r>
        <w:rPr>
          <w:rFonts w:hint="eastAsia" w:ascii="Arial" w:hAnsi="Arial"/>
          <w:b/>
          <w:bCs/>
          <w:color w:val="303030"/>
          <w:sz w:val="20"/>
          <w:lang w:val="en-US" w:eastAsia="zh-CN"/>
        </w:rPr>
        <w:t>是否可以对keeper提交的信息进行实时验证?</w:t>
      </w: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对keeper提交的信息实时验证目前有如下两种设想方案:</w:t>
      </w: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方案一: gwan能够跨链访问链外数据.</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访问链外数据可以通过如下两种方法实现:</w:t>
      </w:r>
    </w:p>
    <w:p>
      <w:pPr>
        <w:numPr>
          <w:ilvl w:val="0"/>
          <w:numId w:val="0"/>
        </w:numPr>
        <w:spacing w:beforeLines="0" w:afterLines="0"/>
        <w:ind w:left="168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方法一:修改EVM代码实现,在EVM执行交易时能够访问链外数据源(子链)进行信息验证.（需要深入分析EVM机制）</w:t>
      </w:r>
    </w:p>
    <w:p>
      <w:pPr>
        <w:numPr>
          <w:ilvl w:val="0"/>
          <w:numId w:val="0"/>
        </w:numPr>
        <w:spacing w:beforeLines="0" w:afterLines="0"/>
        <w:ind w:left="168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方法二:通过go语言实现预编译合约,在合约中实现链外数据的访问(目前没有对此方案深入分析)</w:t>
      </w:r>
    </w:p>
    <w:p>
      <w:pPr>
        <w:numPr>
          <w:ilvl w:val="0"/>
          <w:numId w:val="0"/>
        </w:numPr>
        <w:spacing w:beforeLines="0" w:afterLines="0"/>
        <w:ind w:left="1680" w:leftChars="0" w:right="50" w:rightChars="0" w:firstLine="420" w:firstLineChars="0"/>
        <w:jc w:val="left"/>
        <w:rPr>
          <w:rFonts w:hint="eastAsia" w:ascii="Arial" w:hAnsi="Arial"/>
          <w:color w:val="303030"/>
          <w:sz w:val="20"/>
          <w:lang w:val="en-US" w:eastAsia="zh-CN"/>
        </w:rPr>
      </w:pP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在交易执行过程中访问链外数据进行可信性验证需要考虑到网络情况,延时等对交易处理过程的影响.</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 xml:space="preserve">方案二: </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准实时方法。</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通过交易提交后发出事件，各keeper对事件响应并处理的方式保证数据可信性。参考</w:t>
      </w:r>
      <w:r>
        <w:rPr>
          <w:rFonts w:hint="default" w:ascii="Arial" w:hAnsi="Arial"/>
          <w:color w:val="303030"/>
          <w:sz w:val="20"/>
          <w:lang w:val="en-US" w:eastAsia="zh-CN"/>
        </w:rPr>
        <w:t>”</w:t>
      </w:r>
      <w:r>
        <w:rPr>
          <w:rFonts w:hint="eastAsia" w:ascii="Arial" w:hAnsi="Arial"/>
          <w:color w:val="303030"/>
          <w:sz w:val="20"/>
          <w:lang w:val="en-US" w:eastAsia="zh-CN"/>
        </w:rPr>
        <w:t>数据提交后验证</w:t>
      </w:r>
      <w:r>
        <w:rPr>
          <w:rFonts w:hint="default" w:ascii="Arial" w:hAnsi="Arial"/>
          <w:color w:val="303030"/>
          <w:sz w:val="20"/>
          <w:lang w:val="en-US" w:eastAsia="zh-CN"/>
        </w:rPr>
        <w:t>”</w:t>
      </w:r>
      <w:r>
        <w:rPr>
          <w:rFonts w:hint="eastAsia" w:ascii="Arial" w:hAnsi="Arial"/>
          <w:color w:val="303030"/>
          <w:sz w:val="20"/>
          <w:lang w:val="en-US" w:eastAsia="zh-CN"/>
        </w:rPr>
        <w:t>部分.</w:t>
      </w:r>
    </w:p>
    <w:p>
      <w:pPr>
        <w:numPr>
          <w:ilvl w:val="0"/>
          <w:numId w:val="0"/>
        </w:numPr>
        <w:spacing w:beforeLines="0" w:afterLines="0"/>
        <w:ind w:left="126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此方案需要多笔交易对一次提交做确认.已经上链的数据并不能确保可靠,需要后续多笔交易中各keeper对此数据签名.</w:t>
      </w:r>
    </w:p>
    <w:p>
      <w:pPr>
        <w:pStyle w:val="3"/>
        <w:rPr>
          <w:rFonts w:hint="eastAsia"/>
          <w:lang w:val="en-US" w:eastAsia="zh-CN"/>
        </w:rPr>
      </w:pPr>
      <w:r>
        <w:rPr>
          <w:rFonts w:hint="eastAsia"/>
          <w:lang w:val="en-US" w:eastAsia="zh-CN"/>
        </w:rPr>
        <w:t>2.2 身份验证场景方案</w:t>
      </w:r>
    </w:p>
    <w:p>
      <w:pPr>
        <w:pStyle w:val="4"/>
        <w:rPr>
          <w:rFonts w:hint="eastAsia"/>
          <w:lang w:val="en-US" w:eastAsia="zh-CN"/>
        </w:rPr>
      </w:pPr>
      <w:r>
        <w:rPr>
          <w:rFonts w:hint="eastAsia"/>
          <w:lang w:val="en-US" w:eastAsia="zh-CN"/>
        </w:rPr>
        <w:t>1. 场景介绍</w:t>
      </w:r>
    </w:p>
    <w:p>
      <w:pPr>
        <w:ind w:firstLine="420" w:firstLineChars="0"/>
        <w:rPr>
          <w:rFonts w:hint="eastAsia"/>
          <w:lang w:val="en-US" w:eastAsia="zh-CN"/>
        </w:rPr>
      </w:pPr>
      <w:r>
        <w:rPr>
          <w:rFonts w:hint="eastAsia"/>
          <w:lang w:val="en-US" w:eastAsia="zh-CN"/>
        </w:rPr>
        <w:t>身份验证场景本身不涉及到对区块链性能及交易吞吐率的扩容.</w:t>
      </w:r>
    </w:p>
    <w:p>
      <w:pPr>
        <w:ind w:firstLine="420" w:firstLineChars="0"/>
        <w:rPr>
          <w:rFonts w:hint="eastAsia"/>
          <w:lang w:val="en-US" w:eastAsia="zh-CN"/>
        </w:rPr>
      </w:pPr>
      <w:r>
        <w:rPr>
          <w:rFonts w:hint="eastAsia"/>
          <w:lang w:val="en-US" w:eastAsia="zh-CN"/>
        </w:rPr>
        <w:t>在区块链的各种场景中往往需要对执行交易的账户做权限验证,例如:验证账户是否能够操作合约中的指定函数等.</w:t>
      </w:r>
    </w:p>
    <w:p>
      <w:pPr>
        <w:pStyle w:val="4"/>
        <w:rPr>
          <w:rFonts w:hint="eastAsia"/>
          <w:lang w:val="en-US" w:eastAsia="zh-CN"/>
        </w:rPr>
      </w:pPr>
      <w:r>
        <w:rPr>
          <w:rFonts w:hint="eastAsia"/>
          <w:lang w:val="en-US" w:eastAsia="zh-CN"/>
        </w:rPr>
        <w:t>2. 方案一: 链上身份验证</w:t>
      </w:r>
    </w:p>
    <w:p>
      <w:pPr>
        <w:pStyle w:val="5"/>
        <w:rPr>
          <w:rFonts w:hint="eastAsia"/>
          <w:lang w:val="en-US" w:eastAsia="zh-CN"/>
        </w:rPr>
      </w:pPr>
      <w:r>
        <w:rPr>
          <w:rFonts w:hint="eastAsia"/>
          <w:lang w:val="en-US" w:eastAsia="zh-CN"/>
        </w:rPr>
        <w:t>2.1 方案说明</w:t>
      </w:r>
    </w:p>
    <w:p>
      <w:pPr>
        <w:ind w:firstLine="420" w:firstLineChars="0"/>
        <w:rPr>
          <w:rFonts w:hint="eastAsia"/>
          <w:lang w:val="en-US" w:eastAsia="zh-CN"/>
        </w:rPr>
      </w:pPr>
      <w:r>
        <w:rPr>
          <w:rFonts w:hint="eastAsia"/>
          <w:lang w:val="en-US" w:eastAsia="zh-CN"/>
        </w:rPr>
        <w:t>方案示意图如下:</w:t>
      </w:r>
    </w:p>
    <w:p>
      <w:pPr>
        <w:ind w:firstLine="420" w:firstLineChars="0"/>
        <w:jc w:val="center"/>
      </w:pPr>
      <w:r>
        <w:drawing>
          <wp:inline distT="0" distB="0" distL="114300" distR="114300">
            <wp:extent cx="4658995" cy="155702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658995" cy="1557020"/>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图五. 链上身份验证</w:t>
      </w:r>
    </w:p>
    <w:p>
      <w:pPr>
        <w:ind w:firstLine="420" w:firstLineChars="0"/>
        <w:jc w:val="center"/>
        <w:rPr>
          <w:rFonts w:hint="eastAsia"/>
          <w:lang w:val="en-US" w:eastAsia="zh-CN"/>
        </w:rPr>
      </w:pPr>
    </w:p>
    <w:p>
      <w:pPr>
        <w:numPr>
          <w:ilvl w:val="0"/>
          <w:numId w:val="12"/>
        </w:numPr>
        <w:ind w:left="1260" w:leftChars="0" w:hanging="420" w:firstLineChars="0"/>
        <w:jc w:val="left"/>
        <w:rPr>
          <w:rFonts w:hint="eastAsia"/>
          <w:lang w:val="en-US" w:eastAsia="zh-CN"/>
        </w:rPr>
      </w:pPr>
      <w:r>
        <w:rPr>
          <w:rFonts w:hint="eastAsia"/>
          <w:lang w:val="en-US" w:eastAsia="zh-CN"/>
        </w:rPr>
        <w:t>身份认证.sol保持与身份认证系统同步.</w:t>
      </w:r>
    </w:p>
    <w:p>
      <w:pPr>
        <w:numPr>
          <w:ilvl w:val="0"/>
          <w:numId w:val="12"/>
        </w:numPr>
        <w:ind w:left="1260" w:leftChars="0" w:hanging="420" w:firstLineChars="0"/>
        <w:jc w:val="left"/>
        <w:rPr>
          <w:rFonts w:hint="eastAsia"/>
          <w:lang w:val="en-US" w:eastAsia="zh-CN"/>
        </w:rPr>
      </w:pPr>
      <w:r>
        <w:rPr>
          <w:rFonts w:hint="eastAsia"/>
          <w:lang w:val="en-US" w:eastAsia="zh-CN"/>
        </w:rPr>
        <w:t>keeper服务负责定时及在有更新时把认证信息更新到链上合约中.</w:t>
      </w:r>
    </w:p>
    <w:p>
      <w:pPr>
        <w:numPr>
          <w:ilvl w:val="0"/>
          <w:numId w:val="12"/>
        </w:numPr>
        <w:ind w:left="1260" w:leftChars="0" w:hanging="420" w:firstLineChars="0"/>
        <w:jc w:val="left"/>
        <w:rPr>
          <w:rFonts w:hint="eastAsia"/>
          <w:lang w:val="en-US" w:eastAsia="zh-CN"/>
        </w:rPr>
      </w:pPr>
      <w:r>
        <w:rPr>
          <w:rFonts w:hint="eastAsia"/>
          <w:lang w:val="en-US" w:eastAsia="zh-CN"/>
        </w:rPr>
        <w:t>keeper根据可信性可以采用中心化或者分布式方式部署。</w:t>
      </w:r>
    </w:p>
    <w:p>
      <w:pPr>
        <w:numPr>
          <w:ilvl w:val="0"/>
          <w:numId w:val="12"/>
        </w:numPr>
        <w:ind w:left="1260" w:leftChars="0" w:hanging="420" w:firstLineChars="0"/>
        <w:jc w:val="left"/>
        <w:rPr>
          <w:rFonts w:hint="eastAsia"/>
          <w:lang w:val="en-US" w:eastAsia="zh-CN"/>
        </w:rPr>
      </w:pPr>
      <w:r>
        <w:rPr>
          <w:rFonts w:hint="eastAsia"/>
          <w:lang w:val="en-US" w:eastAsia="zh-CN"/>
        </w:rPr>
        <w:t>Other.sol为业务合约,内部调用身份认证合约接口进行链上身份认证.</w:t>
      </w:r>
    </w:p>
    <w:p>
      <w:pPr>
        <w:numPr>
          <w:ilvl w:val="0"/>
          <w:numId w:val="0"/>
        </w:numPr>
        <w:ind w:left="840" w:leftChars="0"/>
        <w:jc w:val="left"/>
        <w:rPr>
          <w:rFonts w:hint="eastAsia"/>
          <w:lang w:val="en-US" w:eastAsia="zh-CN"/>
        </w:rPr>
      </w:pPr>
    </w:p>
    <w:p>
      <w:pPr>
        <w:pStyle w:val="5"/>
        <w:rPr>
          <w:rFonts w:hint="eastAsia"/>
          <w:lang w:val="en-US" w:eastAsia="zh-CN"/>
        </w:rPr>
      </w:pPr>
      <w:r>
        <w:rPr>
          <w:rFonts w:hint="eastAsia"/>
          <w:lang w:val="en-US" w:eastAsia="zh-CN"/>
        </w:rPr>
        <w:t>2.2 方案优势及特点分析</w:t>
      </w:r>
    </w:p>
    <w:p>
      <w:pPr>
        <w:ind w:firstLine="420" w:firstLineChars="0"/>
        <w:rPr>
          <w:rFonts w:hint="eastAsia"/>
          <w:lang w:val="en-US" w:eastAsia="zh-CN"/>
        </w:rPr>
      </w:pPr>
      <w:r>
        <w:rPr>
          <w:rFonts w:hint="eastAsia"/>
          <w:lang w:val="en-US" w:eastAsia="zh-CN"/>
        </w:rPr>
        <w:t>链上认证方案优势:</w:t>
      </w:r>
    </w:p>
    <w:p>
      <w:pPr>
        <w:ind w:left="420" w:leftChars="0" w:firstLine="420" w:firstLineChars="0"/>
        <w:rPr>
          <w:rFonts w:hint="eastAsia"/>
          <w:lang w:val="en-US" w:eastAsia="zh-CN"/>
        </w:rPr>
      </w:pPr>
      <w:r>
        <w:rPr>
          <w:rFonts w:hint="eastAsia"/>
          <w:lang w:val="en-US" w:eastAsia="zh-CN"/>
        </w:rPr>
        <w:t>实现简单,不需要修改现有gwan平台组件实现即可实现此方案.</w:t>
      </w:r>
    </w:p>
    <w:p>
      <w:pPr>
        <w:ind w:firstLine="420" w:firstLineChars="0"/>
        <w:rPr>
          <w:rFonts w:hint="eastAsia"/>
          <w:lang w:val="en-US" w:eastAsia="zh-CN"/>
        </w:rPr>
      </w:pPr>
      <w:r>
        <w:rPr>
          <w:rFonts w:hint="eastAsia"/>
          <w:lang w:val="en-US" w:eastAsia="zh-CN"/>
        </w:rPr>
        <w:t>链上认证方案的不足如下:</w:t>
      </w:r>
    </w:p>
    <w:p>
      <w:pPr>
        <w:numPr>
          <w:ilvl w:val="0"/>
          <w:numId w:val="13"/>
        </w:numPr>
        <w:ind w:left="420" w:leftChars="0" w:firstLine="420" w:firstLineChars="0"/>
        <w:rPr>
          <w:rFonts w:hint="eastAsia"/>
          <w:lang w:val="en-US" w:eastAsia="zh-CN"/>
        </w:rPr>
      </w:pPr>
      <w:r>
        <w:rPr>
          <w:rFonts w:hint="eastAsia"/>
          <w:lang w:val="en-US" w:eastAsia="zh-CN"/>
        </w:rPr>
        <w:t>在实际部署中,身份认证系统可能为第三方系统,需要考虑认证信息是否能够公开及上链.</w:t>
      </w:r>
    </w:p>
    <w:p>
      <w:pPr>
        <w:numPr>
          <w:ilvl w:val="0"/>
          <w:numId w:val="13"/>
        </w:numPr>
        <w:ind w:left="420" w:leftChars="0" w:firstLine="420" w:firstLineChars="0"/>
        <w:rPr>
          <w:rFonts w:hint="eastAsia"/>
          <w:lang w:val="en-US" w:eastAsia="zh-CN"/>
        </w:rPr>
      </w:pPr>
      <w:r>
        <w:rPr>
          <w:rFonts w:hint="eastAsia"/>
          <w:lang w:val="en-US" w:eastAsia="zh-CN"/>
        </w:rPr>
        <w:t>keeper可信性: 通过分布式共识解决。参考竞拍场景扩容方案中的开放问题.</w:t>
      </w:r>
    </w:p>
    <w:p>
      <w:pPr>
        <w:numPr>
          <w:ilvl w:val="0"/>
          <w:numId w:val="13"/>
        </w:numPr>
        <w:ind w:left="420" w:leftChars="0" w:firstLine="420" w:firstLineChars="0"/>
        <w:rPr>
          <w:rFonts w:hint="eastAsia"/>
          <w:lang w:val="en-US" w:eastAsia="zh-CN"/>
        </w:rPr>
      </w:pPr>
      <w:r>
        <w:rPr>
          <w:rFonts w:hint="eastAsia"/>
          <w:lang w:val="en-US" w:eastAsia="zh-CN"/>
        </w:rPr>
        <w:t>多个链如果需要身份认证,那么每个链都要存储身份认证信息,链上数据量较大.</w:t>
      </w:r>
    </w:p>
    <w:p>
      <w:pPr>
        <w:numPr>
          <w:ilvl w:val="0"/>
          <w:numId w:val="13"/>
        </w:numPr>
        <w:ind w:left="420" w:leftChars="0" w:firstLine="420" w:firstLineChars="0"/>
        <w:rPr>
          <w:rFonts w:hint="eastAsia"/>
          <w:lang w:val="en-US" w:eastAsia="zh-CN"/>
        </w:rPr>
      </w:pPr>
      <w:r>
        <w:rPr>
          <w:rFonts w:hint="eastAsia"/>
          <w:lang w:val="en-US" w:eastAsia="zh-CN"/>
        </w:rPr>
        <w:t>链上及链下认证信息有可能不同步.</w:t>
      </w:r>
    </w:p>
    <w:p>
      <w:pPr>
        <w:pStyle w:val="4"/>
        <w:rPr>
          <w:rFonts w:hint="eastAsia"/>
          <w:lang w:val="en-US" w:eastAsia="zh-CN"/>
        </w:rPr>
      </w:pPr>
      <w:r>
        <w:rPr>
          <w:rFonts w:hint="eastAsia"/>
          <w:lang w:val="en-US" w:eastAsia="zh-CN"/>
        </w:rPr>
        <w:t>3. 方案二: 链下身份认证</w:t>
      </w:r>
    </w:p>
    <w:p>
      <w:pPr>
        <w:pStyle w:val="5"/>
        <w:rPr>
          <w:rFonts w:hint="eastAsia"/>
          <w:lang w:val="en-US" w:eastAsia="zh-CN"/>
        </w:rPr>
      </w:pPr>
      <w:r>
        <w:rPr>
          <w:rFonts w:hint="eastAsia"/>
          <w:lang w:val="en-US" w:eastAsia="zh-CN"/>
        </w:rPr>
        <w:t>3.1 方案说明</w:t>
      </w:r>
    </w:p>
    <w:p>
      <w:pPr>
        <w:ind w:firstLine="420" w:firstLineChars="0"/>
        <w:rPr>
          <w:rFonts w:hint="eastAsia"/>
          <w:lang w:val="en-US" w:eastAsia="zh-CN"/>
        </w:rPr>
      </w:pPr>
      <w:r>
        <w:rPr>
          <w:rFonts w:hint="eastAsia"/>
          <w:lang w:val="en-US" w:eastAsia="zh-CN"/>
        </w:rPr>
        <w:t>方案示意图如下:</w:t>
      </w:r>
    </w:p>
    <w:p>
      <w:pPr>
        <w:ind w:firstLine="420" w:firstLineChars="0"/>
      </w:pPr>
      <w:r>
        <w:drawing>
          <wp:inline distT="0" distB="0" distL="114300" distR="114300">
            <wp:extent cx="5269865" cy="2854960"/>
            <wp:effectExtent l="0" t="0" r="3175" b="1016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69865" cy="2854960"/>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图六. 链下方案示意图</w:t>
      </w:r>
    </w:p>
    <w:p>
      <w:pPr>
        <w:ind w:firstLine="420" w:firstLineChars="0"/>
        <w:jc w:val="center"/>
        <w:rPr>
          <w:rFonts w:hint="eastAsia"/>
          <w:lang w:val="en-US" w:eastAsia="zh-CN"/>
        </w:rPr>
      </w:pPr>
    </w:p>
    <w:p>
      <w:pPr>
        <w:numPr>
          <w:ilvl w:val="0"/>
          <w:numId w:val="14"/>
        </w:numPr>
        <w:ind w:left="840" w:leftChars="0" w:hanging="420" w:firstLineChars="0"/>
        <w:jc w:val="left"/>
        <w:rPr>
          <w:rFonts w:hint="eastAsia"/>
          <w:lang w:val="en-US" w:eastAsia="zh-CN"/>
        </w:rPr>
      </w:pPr>
      <w:r>
        <w:rPr>
          <w:rFonts w:hint="eastAsia"/>
          <w:lang w:val="en-US" w:eastAsia="zh-CN"/>
        </w:rPr>
        <w:t>用户通过SDK发送交易.</w:t>
      </w:r>
    </w:p>
    <w:p>
      <w:pPr>
        <w:numPr>
          <w:ilvl w:val="0"/>
          <w:numId w:val="14"/>
        </w:numPr>
        <w:ind w:left="840" w:leftChars="0" w:hanging="420" w:firstLineChars="0"/>
        <w:jc w:val="left"/>
        <w:rPr>
          <w:rFonts w:hint="eastAsia"/>
          <w:lang w:val="en-US" w:eastAsia="zh-CN"/>
        </w:rPr>
      </w:pPr>
      <w:r>
        <w:rPr>
          <w:rFonts w:hint="eastAsia"/>
          <w:lang w:val="en-US" w:eastAsia="zh-CN"/>
        </w:rPr>
        <w:t>如果合约函数调用了身份验证接口,那么在EVM执行这个函数的时候会进行身份验证.在链下验证方案中,EVM会调用身份验证系统接口(socket接口,rpc调用等)发送验证请求并接收验证结果.</w:t>
      </w:r>
    </w:p>
    <w:p>
      <w:pPr>
        <w:numPr>
          <w:ilvl w:val="0"/>
          <w:numId w:val="14"/>
        </w:numPr>
        <w:ind w:left="840" w:leftChars="0" w:hanging="420" w:firstLineChars="0"/>
        <w:jc w:val="left"/>
        <w:rPr>
          <w:rFonts w:hint="eastAsia"/>
          <w:lang w:val="en-US" w:eastAsia="zh-CN"/>
        </w:rPr>
      </w:pPr>
      <w:r>
        <w:rPr>
          <w:rFonts w:hint="eastAsia"/>
          <w:lang w:val="en-US" w:eastAsia="zh-CN"/>
        </w:rPr>
        <w:t>身份验证通过,交易能够被打包到区块中,否则为无效交易,用户收到无效交易提示.</w:t>
      </w:r>
    </w:p>
    <w:p>
      <w:pPr>
        <w:numPr>
          <w:ilvl w:val="0"/>
          <w:numId w:val="14"/>
        </w:numPr>
        <w:ind w:left="840" w:leftChars="0" w:hanging="420" w:firstLineChars="0"/>
        <w:jc w:val="left"/>
        <w:rPr>
          <w:rFonts w:hint="eastAsia"/>
          <w:lang w:val="en-US" w:eastAsia="zh-CN"/>
        </w:rPr>
      </w:pPr>
      <w:r>
        <w:rPr>
          <w:rFonts w:hint="eastAsia"/>
          <w:lang w:val="en-US" w:eastAsia="zh-CN"/>
        </w:rPr>
        <w:t>交易数据结构中带有身份验证信息作为交易的一部分,这些信息会跟随交易一并打入到区块中.</w:t>
      </w:r>
    </w:p>
    <w:p>
      <w:pPr>
        <w:numPr>
          <w:ilvl w:val="0"/>
          <w:numId w:val="14"/>
        </w:numPr>
        <w:ind w:left="840" w:leftChars="0" w:hanging="420" w:firstLineChars="0"/>
        <w:jc w:val="left"/>
        <w:rPr>
          <w:rFonts w:hint="eastAsia"/>
          <w:lang w:val="en-US" w:eastAsia="zh-CN"/>
        </w:rPr>
      </w:pPr>
      <w:r>
        <w:rPr>
          <w:rFonts w:hint="eastAsia"/>
          <w:lang w:val="en-US" w:eastAsia="zh-CN"/>
        </w:rPr>
        <w:t>区块在各节点进行共识的过程中,各节点会扫描交易列表,对需要身份验证的交易进行验证检查.根据共识算法,节点对身份验证结果达成一致通过,区块才能真正上链,否在,共识算法需要返回区块共识失败,区块为无效区块,不能上链.</w:t>
      </w:r>
    </w:p>
    <w:p>
      <w:pPr>
        <w:numPr>
          <w:ilvl w:val="0"/>
          <w:numId w:val="0"/>
        </w:numPr>
        <w:ind w:left="420" w:leftChars="0"/>
        <w:jc w:val="left"/>
        <w:rPr>
          <w:rFonts w:hint="eastAsia"/>
          <w:lang w:val="en-US" w:eastAsia="zh-CN"/>
        </w:rPr>
      </w:pPr>
    </w:p>
    <w:p>
      <w:pPr>
        <w:pStyle w:val="6"/>
        <w:rPr>
          <w:rFonts w:hint="eastAsia"/>
          <w:lang w:val="en-US" w:eastAsia="zh-CN"/>
        </w:rPr>
      </w:pPr>
      <w:r>
        <w:rPr>
          <w:rFonts w:hint="eastAsia"/>
          <w:lang w:val="en-US" w:eastAsia="zh-CN"/>
        </w:rPr>
        <w:t>主要数据结构说明</w:t>
      </w:r>
    </w:p>
    <w:p>
      <w:pPr>
        <w:numPr>
          <w:ilvl w:val="0"/>
          <w:numId w:val="15"/>
        </w:numPr>
        <w:ind w:left="420" w:leftChars="0" w:firstLine="420" w:firstLineChars="0"/>
        <w:jc w:val="left"/>
        <w:rPr>
          <w:rFonts w:hint="eastAsia"/>
          <w:b w:val="0"/>
          <w:bCs w:val="0"/>
          <w:lang w:val="en-US" w:eastAsia="zh-CN"/>
        </w:rPr>
      </w:pPr>
      <w:r>
        <w:rPr>
          <w:rFonts w:hint="eastAsia"/>
          <w:b w:val="0"/>
          <w:bCs w:val="0"/>
          <w:lang w:val="en-US" w:eastAsia="zh-CN"/>
        </w:rPr>
        <w:t>验证请求数据结构</w:t>
      </w:r>
    </w:p>
    <w:p>
      <w:pPr>
        <w:numPr>
          <w:ilvl w:val="0"/>
          <w:numId w:val="0"/>
        </w:numPr>
        <w:ind w:left="1260" w:leftChars="0"/>
        <w:jc w:val="left"/>
        <w:rPr>
          <w:rFonts w:hint="eastAsia"/>
          <w:b w:val="0"/>
          <w:bCs w:val="0"/>
          <w:lang w:val="en-US" w:eastAsia="zh-CN"/>
        </w:rPr>
      </w:pPr>
      <w:r>
        <w:rPr>
          <w:rFonts w:hint="eastAsia"/>
          <w:b w:val="0"/>
          <w:bCs w:val="0"/>
          <w:lang w:val="en-US" w:eastAsia="zh-CN"/>
        </w:rPr>
        <w:t>验证请求为EVM发送给身份验证系统的验证请求信息.</w:t>
      </w:r>
    </w:p>
    <w:p>
      <w:pPr>
        <w:numPr>
          <w:ilvl w:val="0"/>
          <w:numId w:val="0"/>
        </w:numPr>
        <w:ind w:left="1260" w:leftChars="0"/>
        <w:jc w:val="left"/>
        <w:rPr>
          <w:rFonts w:hint="eastAsia"/>
          <w:b w:val="0"/>
          <w:bCs w:val="0"/>
          <w:lang w:val="en-US" w:eastAsia="zh-CN"/>
        </w:rPr>
      </w:pPr>
      <w:r>
        <w:rPr>
          <w:rFonts w:hint="eastAsia"/>
          <w:b w:val="0"/>
          <w:bCs w:val="0"/>
          <w:lang w:val="en-US" w:eastAsia="zh-CN"/>
        </w:rPr>
        <w:t>主要结构如下:</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Request {</w:t>
      </w:r>
    </w:p>
    <w:p>
      <w:pPr>
        <w:numPr>
          <w:ilvl w:val="0"/>
          <w:numId w:val="0"/>
        </w:numPr>
        <w:ind w:left="1680" w:leftChars="0" w:firstLine="420" w:firstLineChars="0"/>
        <w:jc w:val="left"/>
        <w:rPr>
          <w:rFonts w:hint="eastAsia"/>
          <w:b w:val="0"/>
          <w:bCs w:val="0"/>
          <w:lang w:val="en-US" w:eastAsia="zh-CN"/>
        </w:rPr>
      </w:pPr>
      <w:r>
        <w:rPr>
          <w:rFonts w:hint="eastAsia"/>
          <w:b w:val="0"/>
          <w:bCs w:val="0"/>
          <w:lang w:val="en-US" w:eastAsia="zh-CN"/>
        </w:rPr>
        <w:t>Transaction hash;  //交易hash</w:t>
      </w:r>
    </w:p>
    <w:p>
      <w:pPr>
        <w:numPr>
          <w:ilvl w:val="0"/>
          <w:numId w:val="0"/>
        </w:numPr>
        <w:ind w:left="1680" w:leftChars="0" w:firstLine="420" w:firstLineChars="0"/>
        <w:jc w:val="left"/>
        <w:rPr>
          <w:rFonts w:hint="eastAsia"/>
          <w:b w:val="0"/>
          <w:bCs w:val="0"/>
          <w:lang w:val="en-US" w:eastAsia="zh-CN"/>
        </w:rPr>
      </w:pPr>
      <w:r>
        <w:rPr>
          <w:rFonts w:hint="eastAsia"/>
          <w:b w:val="0"/>
          <w:bCs w:val="0"/>
          <w:lang w:val="en-US" w:eastAsia="zh-CN"/>
        </w:rPr>
        <w:t>From;</w:t>
      </w:r>
      <w:r>
        <w:rPr>
          <w:rFonts w:hint="eastAsia"/>
          <w:b w:val="0"/>
          <w:bCs w:val="0"/>
          <w:lang w:val="en-US" w:eastAsia="zh-CN"/>
        </w:rPr>
        <w:tab/>
      </w:r>
      <w:r>
        <w:rPr>
          <w:rFonts w:hint="eastAsia"/>
          <w:b w:val="0"/>
          <w:bCs w:val="0"/>
          <w:lang w:val="en-US" w:eastAsia="zh-CN"/>
        </w:rPr>
        <w:t>//账户地址</w:t>
      </w:r>
    </w:p>
    <w:p>
      <w:pPr>
        <w:numPr>
          <w:ilvl w:val="0"/>
          <w:numId w:val="0"/>
        </w:numPr>
        <w:ind w:left="1680" w:leftChars="0" w:firstLine="420" w:firstLineChars="0"/>
        <w:jc w:val="left"/>
        <w:rPr>
          <w:rFonts w:hint="eastAsia"/>
          <w:b w:val="0"/>
          <w:bCs w:val="0"/>
          <w:lang w:val="en-US" w:eastAsia="zh-CN"/>
        </w:rPr>
      </w:pPr>
      <w:r>
        <w:rPr>
          <w:rFonts w:hint="eastAsia"/>
          <w:b w:val="0"/>
          <w:bCs w:val="0"/>
          <w:lang w:val="en-US" w:eastAsia="zh-CN"/>
        </w:rPr>
        <w:t xml:space="preserve">Function name; </w:t>
      </w:r>
      <w:r>
        <w:rPr>
          <w:rFonts w:hint="eastAsia"/>
          <w:b w:val="0"/>
          <w:bCs w:val="0"/>
          <w:lang w:val="en-US" w:eastAsia="zh-CN"/>
        </w:rPr>
        <w:tab/>
      </w:r>
      <w:r>
        <w:rPr>
          <w:rFonts w:hint="eastAsia"/>
          <w:b w:val="0"/>
          <w:bCs w:val="0"/>
          <w:lang w:val="en-US" w:eastAsia="zh-CN"/>
        </w:rPr>
        <w:t>//函数名称</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w:t>
      </w:r>
    </w:p>
    <w:p>
      <w:pPr>
        <w:numPr>
          <w:ilvl w:val="0"/>
          <w:numId w:val="15"/>
        </w:numPr>
        <w:ind w:left="420" w:leftChars="0" w:firstLine="420" w:firstLineChars="0"/>
        <w:jc w:val="left"/>
        <w:rPr>
          <w:rFonts w:hint="eastAsia"/>
          <w:b w:val="0"/>
          <w:bCs w:val="0"/>
          <w:lang w:val="en-US" w:eastAsia="zh-CN"/>
        </w:rPr>
      </w:pPr>
      <w:r>
        <w:rPr>
          <w:rFonts w:hint="eastAsia"/>
          <w:b w:val="0"/>
          <w:bCs w:val="0"/>
          <w:lang w:val="en-US" w:eastAsia="zh-CN"/>
        </w:rPr>
        <w:t>验证结果数据结构</w:t>
      </w:r>
    </w:p>
    <w:p>
      <w:pPr>
        <w:numPr>
          <w:ilvl w:val="0"/>
          <w:numId w:val="0"/>
        </w:numPr>
        <w:ind w:left="1260" w:leftChars="0"/>
        <w:jc w:val="left"/>
        <w:rPr>
          <w:rFonts w:hint="eastAsia"/>
          <w:b w:val="0"/>
          <w:bCs w:val="0"/>
          <w:lang w:val="en-US" w:eastAsia="zh-CN"/>
        </w:rPr>
      </w:pPr>
      <w:r>
        <w:rPr>
          <w:rFonts w:hint="eastAsia"/>
          <w:b w:val="0"/>
          <w:bCs w:val="0"/>
          <w:lang w:val="en-US" w:eastAsia="zh-CN"/>
        </w:rPr>
        <w:t>Result {</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 xml:space="preserve">Transaction hash; </w:t>
      </w:r>
      <w:r>
        <w:rPr>
          <w:rFonts w:hint="eastAsia"/>
          <w:b w:val="0"/>
          <w:bCs w:val="0"/>
          <w:lang w:val="en-US" w:eastAsia="zh-CN"/>
        </w:rPr>
        <w:tab/>
      </w:r>
      <w:r>
        <w:rPr>
          <w:rFonts w:hint="eastAsia"/>
          <w:b w:val="0"/>
          <w:bCs w:val="0"/>
          <w:lang w:val="en-US" w:eastAsia="zh-CN"/>
        </w:rPr>
        <w:t>//交易hash</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From;</w:t>
      </w:r>
      <w:r>
        <w:rPr>
          <w:rFonts w:hint="eastAsia"/>
          <w:b w:val="0"/>
          <w:bCs w:val="0"/>
          <w:lang w:val="en-US" w:eastAsia="zh-CN"/>
        </w:rPr>
        <w:tab/>
      </w:r>
      <w:r>
        <w:rPr>
          <w:rFonts w:hint="eastAsia"/>
          <w:b w:val="0"/>
          <w:bCs w:val="0"/>
          <w:lang w:val="en-US" w:eastAsia="zh-CN"/>
        </w:rPr>
        <w:t>//账户地址</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Function name;</w:t>
      </w:r>
      <w:r>
        <w:rPr>
          <w:rFonts w:hint="eastAsia"/>
          <w:b w:val="0"/>
          <w:bCs w:val="0"/>
          <w:lang w:val="en-US" w:eastAsia="zh-CN"/>
        </w:rPr>
        <w:tab/>
      </w:r>
      <w:r>
        <w:rPr>
          <w:rFonts w:hint="eastAsia"/>
          <w:b w:val="0"/>
          <w:bCs w:val="0"/>
          <w:lang w:val="en-US" w:eastAsia="zh-CN"/>
        </w:rPr>
        <w:t>//函数名称</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Result;</w:t>
      </w:r>
      <w:r>
        <w:rPr>
          <w:rFonts w:hint="eastAsia"/>
          <w:b w:val="0"/>
          <w:bCs w:val="0"/>
          <w:lang w:val="en-US" w:eastAsia="zh-CN"/>
        </w:rPr>
        <w:tab/>
      </w:r>
      <w:r>
        <w:rPr>
          <w:rFonts w:hint="eastAsia"/>
          <w:b w:val="0"/>
          <w:bCs w:val="0"/>
          <w:lang w:val="en-US" w:eastAsia="zh-CN"/>
        </w:rPr>
        <w:t>//验证结果,允许/不允许</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startTime;</w:t>
      </w:r>
      <w:r>
        <w:rPr>
          <w:rFonts w:hint="eastAsia"/>
          <w:b w:val="0"/>
          <w:bCs w:val="0"/>
          <w:lang w:val="en-US" w:eastAsia="zh-CN"/>
        </w:rPr>
        <w:tab/>
      </w:r>
      <w:r>
        <w:rPr>
          <w:rFonts w:hint="eastAsia"/>
          <w:b w:val="0"/>
          <w:bCs w:val="0"/>
          <w:lang w:val="en-US" w:eastAsia="zh-CN"/>
        </w:rPr>
        <w:t>//认证结果有效期的起始时间.</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Duration;</w:t>
      </w:r>
      <w:r>
        <w:rPr>
          <w:rFonts w:hint="eastAsia"/>
          <w:b w:val="0"/>
          <w:bCs w:val="0"/>
          <w:lang w:val="en-US" w:eastAsia="zh-CN"/>
        </w:rPr>
        <w:tab/>
      </w:r>
      <w:r>
        <w:rPr>
          <w:rFonts w:hint="eastAsia"/>
          <w:b w:val="0"/>
          <w:bCs w:val="0"/>
          <w:lang w:val="en-US" w:eastAsia="zh-CN"/>
        </w:rPr>
        <w:tab/>
      </w:r>
      <w:r>
        <w:rPr>
          <w:rFonts w:hint="eastAsia"/>
          <w:b w:val="0"/>
          <w:bCs w:val="0"/>
          <w:lang w:val="en-US" w:eastAsia="zh-CN"/>
        </w:rPr>
        <w:t>//认证结果有效性的持续时间.</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Signers;</w:t>
      </w:r>
      <w:r>
        <w:rPr>
          <w:rFonts w:hint="eastAsia"/>
          <w:b w:val="0"/>
          <w:bCs w:val="0"/>
          <w:lang w:val="en-US" w:eastAsia="zh-CN"/>
        </w:rPr>
        <w:tab/>
      </w:r>
      <w:r>
        <w:rPr>
          <w:rFonts w:hint="eastAsia"/>
          <w:b w:val="0"/>
          <w:bCs w:val="0"/>
          <w:lang w:val="en-US" w:eastAsia="zh-CN"/>
        </w:rPr>
        <w:t>//身份验证系统签名,可能有多个签名.</w:t>
      </w:r>
    </w:p>
    <w:p>
      <w:pPr>
        <w:numPr>
          <w:ilvl w:val="0"/>
          <w:numId w:val="0"/>
        </w:numPr>
        <w:ind w:left="840" w:leftChars="0" w:firstLine="420" w:firstLineChars="0"/>
        <w:jc w:val="left"/>
        <w:rPr>
          <w:rFonts w:hint="eastAsia"/>
          <w:b w:val="0"/>
          <w:bCs w:val="0"/>
          <w:lang w:val="en-US" w:eastAsia="zh-CN"/>
        </w:rPr>
      </w:pPr>
      <w:r>
        <w:rPr>
          <w:rFonts w:hint="eastAsia"/>
          <w:b w:val="0"/>
          <w:bCs w:val="0"/>
          <w:lang w:val="en-US" w:eastAsia="zh-CN"/>
        </w:rPr>
        <w:t>}</w:t>
      </w:r>
    </w:p>
    <w:p>
      <w:pPr>
        <w:numPr>
          <w:ilvl w:val="0"/>
          <w:numId w:val="0"/>
        </w:numPr>
        <w:ind w:left="840" w:leftChars="0" w:firstLine="420" w:firstLineChars="0"/>
        <w:jc w:val="left"/>
        <w:rPr>
          <w:rFonts w:hint="eastAsia"/>
          <w:b w:val="0"/>
          <w:bCs w:val="0"/>
          <w:lang w:val="en-US" w:eastAsia="zh-CN"/>
        </w:rPr>
      </w:pPr>
    </w:p>
    <w:p>
      <w:pPr>
        <w:pStyle w:val="6"/>
        <w:rPr>
          <w:rFonts w:hint="eastAsia"/>
          <w:lang w:val="en-US" w:eastAsia="zh-CN"/>
        </w:rPr>
      </w:pPr>
      <w:r>
        <w:rPr>
          <w:rFonts w:hint="eastAsia"/>
          <w:lang w:val="en-US" w:eastAsia="zh-CN"/>
        </w:rPr>
        <w:t>关键处理流程说明</w:t>
      </w:r>
    </w:p>
    <w:p>
      <w:pPr>
        <w:numPr>
          <w:ilvl w:val="0"/>
          <w:numId w:val="16"/>
        </w:numPr>
        <w:ind w:left="420" w:leftChars="0" w:firstLine="420" w:firstLineChars="0"/>
        <w:jc w:val="left"/>
        <w:rPr>
          <w:rFonts w:hint="eastAsia"/>
          <w:b w:val="0"/>
          <w:bCs w:val="0"/>
          <w:lang w:val="en-US" w:eastAsia="zh-CN"/>
        </w:rPr>
      </w:pPr>
      <w:r>
        <w:rPr>
          <w:rFonts w:hint="eastAsia"/>
          <w:b w:val="0"/>
          <w:bCs w:val="0"/>
          <w:lang w:val="en-US" w:eastAsia="zh-CN"/>
        </w:rPr>
        <w:t>节点本地缓存认证信息</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区块链节点在本地通过图六中的</w:t>
      </w:r>
      <w:r>
        <w:rPr>
          <w:rFonts w:hint="default"/>
          <w:b w:val="0"/>
          <w:bCs w:val="0"/>
          <w:lang w:val="en-US" w:eastAsia="zh-CN"/>
        </w:rPr>
        <w:t>”</w:t>
      </w:r>
      <w:r>
        <w:rPr>
          <w:rFonts w:hint="eastAsia"/>
          <w:b w:val="0"/>
          <w:bCs w:val="0"/>
          <w:lang w:val="en-US" w:eastAsia="zh-CN"/>
        </w:rPr>
        <w:t>本地缓存</w:t>
      </w:r>
      <w:r>
        <w:rPr>
          <w:rFonts w:hint="default"/>
          <w:b w:val="0"/>
          <w:bCs w:val="0"/>
          <w:lang w:val="en-US" w:eastAsia="zh-CN"/>
        </w:rPr>
        <w:t>”</w:t>
      </w:r>
      <w:r>
        <w:rPr>
          <w:rFonts w:hint="eastAsia"/>
          <w:b w:val="0"/>
          <w:bCs w:val="0"/>
          <w:lang w:val="en-US" w:eastAsia="zh-CN"/>
        </w:rPr>
        <w:t>模块来缓存认证信息.在认证过程中首先访问本地缓存,如果本地缓存中存在认证结果,那么对结果中的有效期起始时间及持续时间进行检查.结果在有效期之内,则不需要再次访问认证系统.如果认证结果过期,需要重新访问认证系统,并在缓存中更新认证结果.</w:t>
      </w:r>
    </w:p>
    <w:p>
      <w:pPr>
        <w:numPr>
          <w:ilvl w:val="0"/>
          <w:numId w:val="16"/>
        </w:numPr>
        <w:ind w:left="420" w:leftChars="0" w:firstLine="420" w:firstLineChars="0"/>
        <w:jc w:val="left"/>
        <w:rPr>
          <w:rFonts w:hint="eastAsia"/>
          <w:b w:val="0"/>
          <w:bCs w:val="0"/>
          <w:lang w:val="en-US" w:eastAsia="zh-CN"/>
        </w:rPr>
      </w:pPr>
      <w:r>
        <w:rPr>
          <w:rFonts w:hint="eastAsia"/>
          <w:b w:val="0"/>
          <w:bCs w:val="0"/>
          <w:lang w:val="en-US" w:eastAsia="zh-CN"/>
        </w:rPr>
        <w:t>身份认证系统</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身份认证系统可以为第三方系统,也可以是另外一个存储认证信息的区块链.在EVM执行交易的过程中通过调用身份认证系统的API获得身份认证结果.</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身份认证系统可以为中心化,也可以为分布式.其自身持有自己的私钥,并通过私钥对身份认证结果进行签名,需要对身份认证信息验证的节点持有身份认证系统的公钥,通过验签过程来保证认证结果有效及可靠.</w:t>
      </w:r>
    </w:p>
    <w:p>
      <w:pPr>
        <w:numPr>
          <w:ilvl w:val="0"/>
          <w:numId w:val="16"/>
        </w:numPr>
        <w:ind w:left="420" w:leftChars="0" w:firstLine="420" w:firstLineChars="0"/>
        <w:jc w:val="left"/>
        <w:rPr>
          <w:rFonts w:hint="eastAsia"/>
          <w:b w:val="0"/>
          <w:bCs w:val="0"/>
          <w:lang w:val="en-US" w:eastAsia="zh-CN"/>
        </w:rPr>
      </w:pPr>
      <w:r>
        <w:rPr>
          <w:rFonts w:hint="eastAsia"/>
          <w:b w:val="0"/>
          <w:bCs w:val="0"/>
          <w:lang w:val="en-US" w:eastAsia="zh-CN"/>
        </w:rPr>
        <w:t>块有效性验证</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以目前的IBFT共识算法为例,在节点间通过共识验证块有效性的过程中,需要对块中的所有交易的身份认证信息进行检查,验证所有交易的权限.只有所有交易的权限检查通过,那么节点才能认为新块是有效的.</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在块共识过程中对交易进行身份验证是为了方式单点作弊的发生.</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节点在对块中交易进行身份验证的过程中只需要使用自身保存的认证系统公钥对交易中认证系统的签名验签及对认证内容进行检查即可,不需要访问身份认证系统.</w:t>
      </w:r>
    </w:p>
    <w:p>
      <w:pPr>
        <w:numPr>
          <w:ilvl w:val="0"/>
          <w:numId w:val="16"/>
        </w:numPr>
        <w:ind w:left="420" w:leftChars="0" w:firstLine="420" w:firstLineChars="0"/>
        <w:jc w:val="left"/>
        <w:rPr>
          <w:rFonts w:hint="eastAsia"/>
          <w:b w:val="0"/>
          <w:bCs w:val="0"/>
          <w:lang w:val="en-US" w:eastAsia="zh-CN"/>
        </w:rPr>
      </w:pPr>
      <w:r>
        <w:rPr>
          <w:rFonts w:hint="eastAsia"/>
          <w:b w:val="0"/>
          <w:bCs w:val="0"/>
          <w:lang w:val="en-US" w:eastAsia="zh-CN"/>
        </w:rPr>
        <w:t>认证函数列表合约</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认证函数列表合约存储了需要进行认证的函数列表.主要目的是为了防止单节点“对身份认证失败的交易故意不带有认证信息”的作弊情况发生。</w:t>
      </w:r>
    </w:p>
    <w:p>
      <w:pPr>
        <w:numPr>
          <w:ilvl w:val="0"/>
          <w:numId w:val="0"/>
        </w:numPr>
        <w:ind w:left="1260" w:leftChars="0" w:firstLine="420" w:firstLineChars="0"/>
        <w:jc w:val="left"/>
        <w:rPr>
          <w:rFonts w:hint="eastAsia"/>
          <w:b w:val="0"/>
          <w:bCs w:val="0"/>
          <w:lang w:val="en-US" w:eastAsia="zh-CN"/>
        </w:rPr>
      </w:pPr>
      <w:r>
        <w:rPr>
          <w:rFonts w:hint="eastAsia"/>
          <w:b w:val="0"/>
          <w:bCs w:val="0"/>
          <w:lang w:val="en-US" w:eastAsia="zh-CN"/>
        </w:rPr>
        <w:t>此合约可以在编译的时候包含进业务合约,使得在对交易的执行过程进行身份验证时不需要频繁跨合约调用.</w:t>
      </w:r>
    </w:p>
    <w:p>
      <w:pPr>
        <w:pStyle w:val="6"/>
        <w:rPr>
          <w:rFonts w:hint="eastAsia"/>
          <w:lang w:val="en-US" w:eastAsia="zh-CN"/>
        </w:rPr>
      </w:pPr>
      <w:r>
        <w:rPr>
          <w:rFonts w:hint="eastAsia"/>
          <w:lang w:val="en-US" w:eastAsia="zh-CN"/>
        </w:rPr>
        <w:t>安全及防作弊说明</w:t>
      </w:r>
    </w:p>
    <w:p>
      <w:pPr>
        <w:numPr>
          <w:ilvl w:val="0"/>
          <w:numId w:val="0"/>
        </w:numPr>
        <w:ind w:firstLine="420" w:firstLineChars="0"/>
        <w:jc w:val="left"/>
        <w:rPr>
          <w:rFonts w:hint="eastAsia"/>
          <w:b w:val="0"/>
          <w:bCs w:val="0"/>
          <w:lang w:val="en-US" w:eastAsia="zh-CN"/>
        </w:rPr>
      </w:pPr>
      <w:r>
        <w:rPr>
          <w:rFonts w:hint="eastAsia"/>
          <w:b w:val="0"/>
          <w:bCs w:val="0"/>
          <w:lang w:val="en-US" w:eastAsia="zh-CN"/>
        </w:rPr>
        <w:t>此方案从以下几个方面对节点作弊可能性做了分析.</w:t>
      </w:r>
    </w:p>
    <w:p>
      <w:pPr>
        <w:numPr>
          <w:ilvl w:val="0"/>
          <w:numId w:val="17"/>
        </w:numPr>
        <w:ind w:left="0" w:leftChars="0" w:firstLine="420" w:firstLineChars="0"/>
        <w:jc w:val="left"/>
        <w:rPr>
          <w:rFonts w:hint="eastAsia"/>
          <w:b w:val="0"/>
          <w:bCs w:val="0"/>
          <w:lang w:val="en-US" w:eastAsia="zh-CN"/>
        </w:rPr>
      </w:pPr>
      <w:r>
        <w:rPr>
          <w:rFonts w:hint="eastAsia"/>
          <w:b w:val="0"/>
          <w:bCs w:val="0"/>
          <w:lang w:val="en-US" w:eastAsia="zh-CN"/>
        </w:rPr>
        <w:t>单节点伪造认证结果信息</w:t>
      </w:r>
    </w:p>
    <w:p>
      <w:pPr>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例如: 交易认证系统返回的结果为不通过,节点修改认证结果为通过.</w:t>
      </w:r>
    </w:p>
    <w:p>
      <w:pPr>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出块后节点间会通过共识算法对块进行有效性验证,在验证过程中,伪造交易验签失败,导致新块验证失败,此块不会上链.</w:t>
      </w:r>
    </w:p>
    <w:p>
      <w:pPr>
        <w:numPr>
          <w:ilvl w:val="0"/>
          <w:numId w:val="17"/>
        </w:numPr>
        <w:ind w:left="0" w:leftChars="0" w:firstLine="420" w:firstLineChars="0"/>
        <w:jc w:val="left"/>
        <w:rPr>
          <w:rFonts w:hint="eastAsia"/>
          <w:b w:val="0"/>
          <w:bCs w:val="0"/>
          <w:lang w:val="en-US" w:eastAsia="zh-CN"/>
        </w:rPr>
      </w:pPr>
      <w:r>
        <w:rPr>
          <w:rFonts w:hint="eastAsia"/>
          <w:b w:val="0"/>
          <w:bCs w:val="0"/>
          <w:lang w:val="en-US" w:eastAsia="zh-CN"/>
        </w:rPr>
        <w:t>单节点作弊,作弊交易中不带有认证信息</w:t>
      </w:r>
    </w:p>
    <w:p>
      <w:pPr>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例如: 对于需要带有认证信息的交易(调用了身份验证函数), 作弊节点不把验证结果存入交易中. 因为在块验证过程中并不会解析交易数据及回放交易,因此验证节点并不能知道交易是否需要带有验证信息.</w:t>
      </w:r>
    </w:p>
    <w:p>
      <w:pPr>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对于此种情况,在块共识过程中不会检测到作弊行为.块经过共识过程视为有效块并广播到所有节点进行上链.在各节点对块上交易进行回放过程中根据</w:t>
      </w:r>
      <w:r>
        <w:rPr>
          <w:rFonts w:hint="default"/>
          <w:b w:val="0"/>
          <w:bCs w:val="0"/>
          <w:lang w:val="en-US" w:eastAsia="zh-CN"/>
        </w:rPr>
        <w:t>”</w:t>
      </w:r>
      <w:r>
        <w:rPr>
          <w:rFonts w:hint="eastAsia"/>
          <w:b w:val="0"/>
          <w:bCs w:val="0"/>
          <w:lang w:val="en-US" w:eastAsia="zh-CN"/>
        </w:rPr>
        <w:t>认证函数列表合约</w:t>
      </w:r>
      <w:r>
        <w:rPr>
          <w:rFonts w:hint="default"/>
          <w:b w:val="0"/>
          <w:bCs w:val="0"/>
          <w:lang w:val="en-US" w:eastAsia="zh-CN"/>
        </w:rPr>
        <w:t>”</w:t>
      </w:r>
      <w:r>
        <w:rPr>
          <w:rFonts w:hint="eastAsia"/>
          <w:b w:val="0"/>
          <w:bCs w:val="0"/>
          <w:lang w:val="en-US" w:eastAsia="zh-CN"/>
        </w:rPr>
        <w:t>判断是否需要对交易进行身份验证,如需要身份验证则对比交易附带的身份认证信息.</w:t>
      </w:r>
    </w:p>
    <w:p>
      <w:pPr>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示意流程图如下:</w:t>
      </w:r>
    </w:p>
    <w:p>
      <w:pPr>
        <w:numPr>
          <w:ilvl w:val="0"/>
          <w:numId w:val="0"/>
        </w:numPr>
        <w:ind w:left="420" w:leftChars="0" w:firstLine="420" w:firstLineChars="0"/>
        <w:jc w:val="left"/>
      </w:pPr>
      <w:r>
        <w:drawing>
          <wp:inline distT="0" distB="0" distL="114300" distR="114300">
            <wp:extent cx="5272405" cy="3275330"/>
            <wp:effectExtent l="0" t="0" r="635"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5272405" cy="3275330"/>
                    </a:xfrm>
                    <a:prstGeom prst="rect">
                      <a:avLst/>
                    </a:prstGeom>
                    <a:noFill/>
                    <a:ln w="9525">
                      <a:noFill/>
                    </a:ln>
                  </pic:spPr>
                </pic:pic>
              </a:graphicData>
            </a:graphic>
          </wp:inline>
        </w:drawing>
      </w:r>
    </w:p>
    <w:p>
      <w:pPr>
        <w:numPr>
          <w:ilvl w:val="0"/>
          <w:numId w:val="0"/>
        </w:numPr>
        <w:ind w:left="420" w:leftChars="0" w:firstLine="420" w:firstLineChars="0"/>
        <w:jc w:val="center"/>
        <w:rPr>
          <w:rFonts w:hint="eastAsia" w:eastAsiaTheme="minorEastAsia"/>
          <w:lang w:val="en-US" w:eastAsia="zh-CN"/>
        </w:rPr>
      </w:pPr>
      <w:r>
        <w:rPr>
          <w:rFonts w:hint="eastAsia"/>
          <w:lang w:val="en-US" w:eastAsia="zh-CN"/>
        </w:rPr>
        <w:t>图七. 防作弊流程示意图</w:t>
      </w:r>
    </w:p>
    <w:p>
      <w:pPr>
        <w:pStyle w:val="5"/>
        <w:rPr>
          <w:rFonts w:hint="eastAsia"/>
          <w:lang w:val="en-US" w:eastAsia="zh-CN"/>
        </w:rPr>
      </w:pPr>
      <w:r>
        <w:rPr>
          <w:rFonts w:hint="eastAsia"/>
          <w:lang w:val="en-US" w:eastAsia="zh-CN"/>
        </w:rPr>
        <w:t>3.2 开放问题</w:t>
      </w:r>
    </w:p>
    <w:p>
      <w:pPr>
        <w:numPr>
          <w:ilvl w:val="0"/>
          <w:numId w:val="18"/>
        </w:numPr>
        <w:ind w:left="0" w:leftChars="0" w:firstLine="420" w:firstLineChars="0"/>
        <w:rPr>
          <w:rFonts w:hint="eastAsia"/>
          <w:lang w:val="en-US" w:eastAsia="zh-CN"/>
        </w:rPr>
      </w:pPr>
      <w:r>
        <w:rPr>
          <w:rFonts w:hint="eastAsia"/>
          <w:lang w:val="en-US" w:eastAsia="zh-CN"/>
        </w:rPr>
        <w:t>链外数据访问</w:t>
      </w:r>
    </w:p>
    <w:p>
      <w:pPr>
        <w:ind w:left="420" w:leftChars="0" w:firstLine="420" w:firstLineChars="0"/>
        <w:rPr>
          <w:rFonts w:hint="eastAsia"/>
          <w:lang w:val="en-US" w:eastAsia="zh-CN"/>
        </w:rPr>
      </w:pPr>
      <w:r>
        <w:rPr>
          <w:rFonts w:hint="eastAsia"/>
          <w:lang w:val="en-US" w:eastAsia="zh-CN"/>
        </w:rPr>
        <w:t>此问题关注于如何在交易执行过程中访问链外的认证系统.</w:t>
      </w:r>
    </w:p>
    <w:p>
      <w:pPr>
        <w:ind w:left="420" w:leftChars="0" w:firstLine="420" w:firstLineChars="0"/>
        <w:rPr>
          <w:rFonts w:hint="eastAsia"/>
          <w:lang w:val="en-US" w:eastAsia="zh-CN"/>
        </w:rPr>
      </w:pPr>
      <w:r>
        <w:rPr>
          <w:rFonts w:hint="eastAsia"/>
          <w:lang w:val="en-US" w:eastAsia="zh-CN"/>
        </w:rPr>
        <w:t>可参考目前摩根大通区块链的实现.在摩根大通的私有交易处理过程中,会访问链外的私有交易处理系统.</w:t>
      </w:r>
    </w:p>
    <w:p>
      <w:pPr>
        <w:numPr>
          <w:ilvl w:val="0"/>
          <w:numId w:val="18"/>
        </w:numPr>
        <w:ind w:left="0" w:leftChars="0" w:firstLine="420" w:firstLineChars="0"/>
        <w:rPr>
          <w:rFonts w:hint="eastAsia"/>
          <w:lang w:val="en-US" w:eastAsia="zh-CN"/>
        </w:rPr>
      </w:pPr>
      <w:r>
        <w:rPr>
          <w:rFonts w:hint="eastAsia"/>
          <w:lang w:val="en-US" w:eastAsia="zh-CN"/>
        </w:rPr>
        <w:t>交易执行过程中对身份进行验证</w:t>
      </w:r>
    </w:p>
    <w:p>
      <w:pPr>
        <w:numPr>
          <w:ilvl w:val="0"/>
          <w:numId w:val="0"/>
        </w:numPr>
        <w:ind w:left="420" w:leftChars="0" w:firstLine="420" w:firstLineChars="0"/>
        <w:rPr>
          <w:rFonts w:hint="eastAsia"/>
          <w:lang w:val="en-US" w:eastAsia="zh-CN"/>
        </w:rPr>
      </w:pPr>
      <w:r>
        <w:rPr>
          <w:rFonts w:hint="eastAsia"/>
          <w:lang w:val="en-US" w:eastAsia="zh-CN"/>
        </w:rPr>
        <w:t>目前的方案考虑在EVM执行交易的过程中,对要执行的函数进行检测,对于需要身份验证的函数进行身份验证.</w:t>
      </w:r>
    </w:p>
    <w:p>
      <w:pPr>
        <w:numPr>
          <w:ilvl w:val="0"/>
          <w:numId w:val="0"/>
        </w:numPr>
        <w:ind w:left="420" w:leftChars="0" w:firstLine="420" w:firstLineChars="0"/>
        <w:rPr>
          <w:rFonts w:hint="eastAsia"/>
          <w:lang w:val="en-US" w:eastAsia="zh-CN"/>
        </w:rPr>
      </w:pPr>
      <w:r>
        <w:rPr>
          <w:rFonts w:hint="eastAsia"/>
          <w:lang w:val="en-US" w:eastAsia="zh-CN"/>
        </w:rPr>
        <w:t>需要进一步确认此种方式的可行性及实现复杂度.</w:t>
      </w:r>
    </w:p>
    <w:p>
      <w:pPr>
        <w:numPr>
          <w:ilvl w:val="0"/>
          <w:numId w:val="0"/>
        </w:numPr>
        <w:ind w:left="420" w:leftChars="0" w:firstLine="420" w:firstLineChars="0"/>
        <w:rPr>
          <w:rFonts w:hint="eastAsia"/>
          <w:lang w:val="en-US" w:eastAsia="zh-CN"/>
        </w:rPr>
      </w:pPr>
      <w:r>
        <w:rPr>
          <w:rFonts w:hint="eastAsia"/>
          <w:lang w:val="en-US" w:eastAsia="zh-CN"/>
        </w:rPr>
        <w:t>需要从实现角度考虑是否有其他实现复杂度更低的方法.</w:t>
      </w:r>
    </w:p>
    <w:p>
      <w:pPr>
        <w:numPr>
          <w:ilvl w:val="0"/>
          <w:numId w:val="18"/>
        </w:numPr>
        <w:ind w:left="0" w:leftChars="0" w:firstLine="420" w:firstLineChars="0"/>
        <w:rPr>
          <w:rFonts w:hint="eastAsia"/>
          <w:lang w:val="en-US" w:eastAsia="zh-CN"/>
        </w:rPr>
      </w:pPr>
      <w:r>
        <w:rPr>
          <w:rFonts w:hint="eastAsia"/>
          <w:lang w:val="en-US" w:eastAsia="zh-CN"/>
        </w:rPr>
        <w:t>身份验证过程中的异常处理</w:t>
      </w:r>
    </w:p>
    <w:p>
      <w:pPr>
        <w:numPr>
          <w:ilvl w:val="0"/>
          <w:numId w:val="0"/>
        </w:numPr>
        <w:ind w:left="420" w:leftChars="0" w:firstLine="420" w:firstLineChars="0"/>
        <w:rPr>
          <w:rFonts w:hint="eastAsia"/>
          <w:lang w:val="en-US" w:eastAsia="zh-CN"/>
        </w:rPr>
      </w:pPr>
      <w:r>
        <w:rPr>
          <w:rFonts w:hint="eastAsia"/>
          <w:lang w:val="en-US" w:eastAsia="zh-CN"/>
        </w:rPr>
        <w:t>此方案中的身份验证过程可能会遇到网络超时,访问不可达等情况.目前对这些情况的处理方式为视为认证失败.</w:t>
      </w:r>
    </w:p>
    <w:p>
      <w:pPr>
        <w:numPr>
          <w:ilvl w:val="0"/>
          <w:numId w:val="18"/>
        </w:numPr>
        <w:ind w:left="0" w:leftChars="0" w:firstLine="420" w:firstLineChars="0"/>
        <w:rPr>
          <w:rFonts w:hint="eastAsia"/>
          <w:lang w:val="en-US" w:eastAsia="zh-CN"/>
        </w:rPr>
      </w:pPr>
      <w:r>
        <w:rPr>
          <w:rFonts w:hint="eastAsia"/>
          <w:lang w:val="en-US" w:eastAsia="zh-CN"/>
        </w:rPr>
        <w:t>提高身份认证过程效率</w:t>
      </w:r>
    </w:p>
    <w:p>
      <w:pPr>
        <w:numPr>
          <w:ilvl w:val="0"/>
          <w:numId w:val="0"/>
        </w:numPr>
        <w:ind w:left="420" w:leftChars="0" w:firstLine="420" w:firstLineChars="0"/>
        <w:rPr>
          <w:rFonts w:hint="eastAsia"/>
          <w:lang w:val="en-US" w:eastAsia="zh-CN"/>
        </w:rPr>
      </w:pPr>
      <w:r>
        <w:rPr>
          <w:rFonts w:hint="eastAsia"/>
          <w:lang w:val="en-US" w:eastAsia="zh-CN"/>
        </w:rPr>
        <w:t>因为身份认证过程是在交易执行过程中发生.需要考虑采用并发机制,流水线,预认证等方式提交身份认证过程的效率,以减少交易处理时间,加快系统整体对交易的处理速度.</w:t>
      </w:r>
    </w:p>
    <w:p>
      <w:pPr>
        <w:numPr>
          <w:ilvl w:val="0"/>
          <w:numId w:val="18"/>
        </w:numPr>
        <w:ind w:left="0" w:leftChars="0" w:firstLine="420" w:firstLineChars="0"/>
        <w:rPr>
          <w:rFonts w:hint="eastAsia"/>
          <w:lang w:val="en-US" w:eastAsia="zh-CN"/>
        </w:rPr>
      </w:pPr>
      <w:r>
        <w:rPr>
          <w:rFonts w:hint="eastAsia"/>
          <w:lang w:val="en-US" w:eastAsia="zh-CN"/>
        </w:rPr>
        <w:t>各节点认证信息获取不一致问题</w:t>
      </w:r>
    </w:p>
    <w:p>
      <w:pPr>
        <w:numPr>
          <w:numId w:val="0"/>
        </w:numPr>
        <w:ind w:left="420" w:leftChars="0" w:firstLine="420" w:firstLineChars="0"/>
        <w:rPr>
          <w:rFonts w:hint="eastAsia"/>
          <w:lang w:val="en-US" w:eastAsia="zh-CN"/>
        </w:rPr>
      </w:pPr>
      <w:r>
        <w:rPr>
          <w:rFonts w:hint="eastAsia"/>
          <w:lang w:val="en-US" w:eastAsia="zh-CN"/>
        </w:rPr>
        <w:t>需要确保在身份认证系统修改了认证信息后各节点获取的信息一致性问题。</w:t>
      </w:r>
    </w:p>
    <w:p>
      <w:pPr>
        <w:numPr>
          <w:ilvl w:val="0"/>
          <w:numId w:val="0"/>
        </w:numPr>
        <w:rPr>
          <w:rFonts w:hint="eastAsia"/>
          <w:lang w:val="en-US" w:eastAsia="zh-CN"/>
        </w:rPr>
      </w:pPr>
    </w:p>
    <w:p>
      <w:pPr>
        <w:pStyle w:val="4"/>
        <w:rPr>
          <w:rFonts w:hint="eastAsia"/>
          <w:lang w:val="en-US" w:eastAsia="zh-CN"/>
        </w:rPr>
      </w:pPr>
      <w:r>
        <w:rPr>
          <w:rFonts w:hint="eastAsia"/>
          <w:lang w:val="en-US" w:eastAsia="zh-CN"/>
        </w:rPr>
        <w:t>4. 方案综合分析</w:t>
      </w:r>
    </w:p>
    <w:p>
      <w:pPr>
        <w:ind w:firstLine="420" w:firstLineChars="0"/>
        <w:rPr>
          <w:rFonts w:hint="eastAsia"/>
          <w:lang w:val="en-US" w:eastAsia="zh-CN"/>
        </w:rPr>
      </w:pPr>
      <w:r>
        <w:rPr>
          <w:rFonts w:hint="eastAsia"/>
          <w:lang w:val="en-US" w:eastAsia="zh-CN"/>
        </w:rPr>
        <w:t>对于身份认证场景主要考虑了链上和链下两种身份认证方式.</w:t>
      </w:r>
    </w:p>
    <w:p>
      <w:pPr>
        <w:ind w:firstLine="420" w:firstLineChars="0"/>
        <w:rPr>
          <w:rFonts w:hint="eastAsia"/>
          <w:lang w:val="en-US" w:eastAsia="zh-CN"/>
        </w:rPr>
      </w:pPr>
      <w:r>
        <w:rPr>
          <w:rFonts w:hint="eastAsia"/>
          <w:lang w:val="en-US" w:eastAsia="zh-CN"/>
        </w:rPr>
        <w:t>其中,链上方式部署实现较链下方式更为简单.</w:t>
      </w:r>
    </w:p>
    <w:p>
      <w:pPr>
        <w:ind w:firstLine="420" w:firstLineChars="0"/>
        <w:rPr>
          <w:rFonts w:hint="eastAsia"/>
          <w:lang w:val="en-US" w:eastAsia="zh-CN"/>
        </w:rPr>
      </w:pPr>
      <w:r>
        <w:rPr>
          <w:rFonts w:hint="eastAsia"/>
          <w:lang w:val="en-US" w:eastAsia="zh-CN"/>
        </w:rPr>
        <w:t>链下方式实现较为复杂,对于方案中的一些具体步骤需要进一步从实现角度更深入分析复杂度及考虑是否有更优方法.</w:t>
      </w:r>
    </w:p>
    <w:p>
      <w:pPr>
        <w:pStyle w:val="3"/>
        <w:rPr>
          <w:rFonts w:hint="eastAsia"/>
          <w:lang w:val="en-US" w:eastAsia="zh-CN"/>
        </w:rPr>
      </w:pPr>
      <w:r>
        <w:rPr>
          <w:rFonts w:hint="eastAsia"/>
          <w:lang w:val="en-US" w:eastAsia="zh-CN"/>
        </w:rPr>
        <w:t>2.3 存证场景扩容方案</w:t>
      </w:r>
    </w:p>
    <w:p>
      <w:pPr>
        <w:pStyle w:val="5"/>
        <w:rPr>
          <w:rFonts w:hint="eastAsia"/>
          <w:lang w:val="en-US" w:eastAsia="zh-CN"/>
        </w:rPr>
      </w:pPr>
      <w:r>
        <w:rPr>
          <w:rFonts w:hint="eastAsia"/>
          <w:lang w:val="en-US" w:eastAsia="zh-CN"/>
        </w:rPr>
        <w:t>1. 场景介绍</w:t>
      </w:r>
    </w:p>
    <w:p>
      <w:pPr>
        <w:ind w:firstLine="420" w:firstLineChars="0"/>
        <w:rPr>
          <w:rFonts w:hint="eastAsia"/>
          <w:lang w:val="en-US" w:eastAsia="zh-CN"/>
        </w:rPr>
      </w:pPr>
      <w:r>
        <w:rPr>
          <w:rFonts w:hint="eastAsia"/>
          <w:lang w:val="en-US" w:eastAsia="zh-CN"/>
        </w:rPr>
        <w:t>此场景主要针对证据存证信息进行上链.</w:t>
      </w:r>
    </w:p>
    <w:p>
      <w:pPr>
        <w:ind w:firstLine="420" w:firstLineChars="0"/>
        <w:rPr>
          <w:rFonts w:hint="eastAsia"/>
          <w:lang w:val="en-US" w:eastAsia="zh-CN"/>
        </w:rPr>
      </w:pPr>
      <w:r>
        <w:rPr>
          <w:rFonts w:hint="eastAsia"/>
          <w:lang w:val="en-US" w:eastAsia="zh-CN"/>
        </w:rPr>
        <w:t>实际应用中,存证信息上链可划分为几种类型:</w:t>
      </w:r>
    </w:p>
    <w:p>
      <w:pPr>
        <w:numPr>
          <w:ilvl w:val="0"/>
          <w:numId w:val="19"/>
        </w:numPr>
        <w:ind w:left="420" w:leftChars="0" w:firstLine="420" w:firstLineChars="0"/>
        <w:rPr>
          <w:rFonts w:hint="eastAsia"/>
          <w:lang w:val="en-US" w:eastAsia="zh-CN"/>
        </w:rPr>
      </w:pPr>
      <w:r>
        <w:rPr>
          <w:rFonts w:hint="eastAsia"/>
          <w:lang w:val="en-US" w:eastAsia="zh-CN"/>
        </w:rPr>
        <w:t>单一存证信息上链:</w:t>
      </w:r>
    </w:p>
    <w:p>
      <w:pPr>
        <w:numPr>
          <w:ilvl w:val="0"/>
          <w:numId w:val="0"/>
        </w:numPr>
        <w:ind w:left="1260" w:leftChars="0"/>
        <w:rPr>
          <w:rFonts w:hint="eastAsia"/>
          <w:lang w:val="en-US" w:eastAsia="zh-CN"/>
        </w:rPr>
      </w:pPr>
      <w:r>
        <w:rPr>
          <w:rFonts w:hint="eastAsia"/>
          <w:lang w:val="en-US" w:eastAsia="zh-CN"/>
        </w:rPr>
        <w:t>A: 存证信息A上链.</w:t>
      </w:r>
    </w:p>
    <w:p>
      <w:pPr>
        <w:numPr>
          <w:ilvl w:val="0"/>
          <w:numId w:val="19"/>
        </w:numPr>
        <w:ind w:left="420" w:leftChars="0" w:firstLine="420" w:firstLineChars="0"/>
        <w:rPr>
          <w:rFonts w:hint="eastAsia"/>
          <w:lang w:val="en-US" w:eastAsia="zh-CN"/>
        </w:rPr>
      </w:pPr>
      <w:r>
        <w:rPr>
          <w:rFonts w:hint="eastAsia"/>
          <w:lang w:val="en-US" w:eastAsia="zh-CN"/>
        </w:rPr>
        <w:t>关联存证信息上链:</w:t>
      </w:r>
    </w:p>
    <w:p>
      <w:pPr>
        <w:numPr>
          <w:ilvl w:val="1"/>
          <w:numId w:val="19"/>
        </w:numPr>
        <w:tabs>
          <w:tab w:val="clear" w:pos="840"/>
        </w:tabs>
        <w:ind w:left="840" w:leftChars="0" w:firstLine="420" w:firstLineChars="0"/>
        <w:rPr>
          <w:rFonts w:hint="eastAsia"/>
          <w:lang w:val="en-US" w:eastAsia="zh-CN"/>
        </w:rPr>
      </w:pPr>
      <w:r>
        <w:rPr>
          <w:rFonts w:hint="eastAsia"/>
          <w:lang w:val="en-US" w:eastAsia="zh-CN"/>
        </w:rPr>
        <w:t>单一关联信息:</w:t>
      </w:r>
    </w:p>
    <w:p>
      <w:pPr>
        <w:numPr>
          <w:ilvl w:val="0"/>
          <w:numId w:val="20"/>
        </w:numPr>
        <w:ind w:left="1680" w:leftChars="0"/>
        <w:rPr>
          <w:rFonts w:hint="eastAsia"/>
          <w:lang w:val="en-US" w:eastAsia="zh-CN"/>
        </w:rPr>
      </w:pPr>
      <w:r>
        <w:rPr>
          <w:rFonts w:hint="eastAsia"/>
          <w:lang w:val="en-US" w:eastAsia="zh-CN"/>
        </w:rPr>
        <w:t>&gt;B: 存证信息(A,B)上链,其中A的有效性依赖于B在链上存在.</w:t>
      </w:r>
    </w:p>
    <w:p>
      <w:pPr>
        <w:numPr>
          <w:ilvl w:val="1"/>
          <w:numId w:val="19"/>
        </w:numPr>
        <w:tabs>
          <w:tab w:val="clear" w:pos="840"/>
        </w:tabs>
        <w:ind w:left="840" w:leftChars="0" w:firstLine="420" w:firstLineChars="0"/>
        <w:rPr>
          <w:rFonts w:hint="eastAsia"/>
          <w:lang w:val="en-US" w:eastAsia="zh-CN"/>
        </w:rPr>
      </w:pPr>
      <w:r>
        <w:rPr>
          <w:rFonts w:hint="eastAsia"/>
          <w:lang w:val="en-US" w:eastAsia="zh-CN"/>
        </w:rPr>
        <w:t>多关联信息:</w:t>
      </w:r>
    </w:p>
    <w:p>
      <w:pPr>
        <w:numPr>
          <w:ilvl w:val="0"/>
          <w:numId w:val="21"/>
        </w:numPr>
        <w:ind w:left="1260" w:leftChars="0" w:firstLine="420" w:firstLineChars="0"/>
        <w:rPr>
          <w:rFonts w:hint="eastAsia"/>
          <w:lang w:val="en-US" w:eastAsia="zh-CN"/>
        </w:rPr>
      </w:pPr>
      <w:r>
        <w:rPr>
          <w:rFonts w:hint="eastAsia"/>
          <w:lang w:val="en-US" w:eastAsia="zh-CN"/>
        </w:rPr>
        <w:t>&gt;(B,C,D):存证信息(A,B,C,D)上链,其中A的有效性依赖于B,C,D在链上存在.B,C,D之间为并行关系,不存在互相依赖.</w:t>
      </w:r>
    </w:p>
    <w:p>
      <w:pPr>
        <w:numPr>
          <w:ilvl w:val="0"/>
          <w:numId w:val="0"/>
        </w:numPr>
        <w:ind w:left="1680" w:leftChars="0"/>
        <w:rPr>
          <w:rFonts w:hint="eastAsia"/>
          <w:lang w:val="en-US" w:eastAsia="zh-CN"/>
        </w:rPr>
      </w:pPr>
      <w:r>
        <w:rPr>
          <w:rFonts w:hint="eastAsia"/>
          <w:lang w:val="en-US" w:eastAsia="zh-CN"/>
        </w:rPr>
        <w:t>此种关系可退化为单一关系信息A-&gt;B,A-&gt;C,A-&gt;D.</w:t>
      </w:r>
    </w:p>
    <w:p>
      <w:pPr>
        <w:numPr>
          <w:ilvl w:val="0"/>
          <w:numId w:val="0"/>
        </w:numPr>
        <w:ind w:firstLine="420" w:firstLineChars="0"/>
        <w:rPr>
          <w:rFonts w:hint="eastAsia"/>
          <w:lang w:val="en-US" w:eastAsia="zh-CN"/>
        </w:rPr>
      </w:pPr>
      <w:r>
        <w:rPr>
          <w:rFonts w:hint="eastAsia"/>
          <w:lang w:val="en-US" w:eastAsia="zh-CN"/>
        </w:rPr>
        <w:t>综合上述存证信息的类型提出了两种扩容方案:</w:t>
      </w:r>
    </w:p>
    <w:p>
      <w:pPr>
        <w:numPr>
          <w:ilvl w:val="0"/>
          <w:numId w:val="0"/>
        </w:numPr>
        <w:ind w:left="420" w:leftChars="0" w:firstLine="420" w:firstLineChars="0"/>
        <w:rPr>
          <w:rFonts w:hint="eastAsia"/>
          <w:lang w:val="en-US" w:eastAsia="zh-CN"/>
        </w:rPr>
      </w:pPr>
      <w:r>
        <w:rPr>
          <w:rFonts w:hint="eastAsia"/>
          <w:lang w:val="en-US" w:eastAsia="zh-CN"/>
        </w:rPr>
        <w:t>方案一不检查存证信息的关联性,多个子链存储的内容相同;</w:t>
      </w:r>
    </w:p>
    <w:p>
      <w:pPr>
        <w:numPr>
          <w:ilvl w:val="0"/>
          <w:numId w:val="0"/>
        </w:numPr>
        <w:ind w:left="420" w:leftChars="0" w:firstLine="420" w:firstLineChars="0"/>
        <w:rPr>
          <w:rFonts w:hint="eastAsia"/>
          <w:lang w:val="en-US" w:eastAsia="zh-CN"/>
        </w:rPr>
      </w:pPr>
      <w:r>
        <w:rPr>
          <w:rFonts w:hint="eastAsia"/>
          <w:lang w:val="en-US" w:eastAsia="zh-CN"/>
        </w:rPr>
        <w:t>方案二考虑了存证各属性之间的关联性,存证信息的各部分存储在不同的子链上,在存证信息上链的时候会检查信息完备性,只有检查通过的信息才能够上链.</w:t>
      </w:r>
    </w:p>
    <w:p>
      <w:pPr>
        <w:numPr>
          <w:ilvl w:val="0"/>
          <w:numId w:val="0"/>
        </w:numPr>
        <w:ind w:left="420" w:leftChars="0" w:firstLine="420" w:firstLineChars="0"/>
        <w:rPr>
          <w:rFonts w:hint="eastAsia"/>
          <w:lang w:val="en-US" w:eastAsia="zh-CN"/>
        </w:rPr>
      </w:pPr>
      <w:r>
        <w:rPr>
          <w:rFonts w:hint="eastAsia"/>
          <w:lang w:val="en-US" w:eastAsia="zh-CN"/>
        </w:rPr>
        <w:t>下面分别对两个方案进行说明.</w:t>
      </w:r>
    </w:p>
    <w:p>
      <w:pPr>
        <w:pStyle w:val="5"/>
        <w:rPr>
          <w:rFonts w:hint="eastAsia"/>
          <w:lang w:val="en-US" w:eastAsia="zh-CN"/>
        </w:rPr>
      </w:pPr>
      <w:r>
        <w:rPr>
          <w:rFonts w:hint="eastAsia"/>
          <w:lang w:val="en-US" w:eastAsia="zh-CN"/>
        </w:rPr>
        <w:t>2. 方案一: 不对存证分区存储</w:t>
      </w:r>
    </w:p>
    <w:p>
      <w:pPr>
        <w:ind w:firstLine="420" w:firstLineChars="0"/>
        <w:rPr>
          <w:rFonts w:hint="eastAsia"/>
          <w:lang w:val="en-US" w:eastAsia="zh-CN"/>
        </w:rPr>
      </w:pPr>
      <w:r>
        <w:rPr>
          <w:rFonts w:hint="eastAsia"/>
          <w:lang w:val="en-US" w:eastAsia="zh-CN"/>
        </w:rPr>
        <w:t>此方案中多个子链的功能相同,每个子链存储的内容也相同,不对子链功能做区分.</w:t>
      </w:r>
    </w:p>
    <w:p>
      <w:pPr>
        <w:ind w:firstLine="420" w:firstLineChars="0"/>
        <w:rPr>
          <w:rFonts w:hint="eastAsia"/>
          <w:lang w:val="en-US" w:eastAsia="zh-CN"/>
        </w:rPr>
      </w:pPr>
      <w:r>
        <w:rPr>
          <w:rFonts w:hint="eastAsia"/>
          <w:lang w:val="en-US" w:eastAsia="zh-CN"/>
        </w:rPr>
        <w:t>方案示意图如下:</w:t>
      </w:r>
    </w:p>
    <w:p>
      <w:pPr>
        <w:ind w:firstLine="420" w:firstLineChars="0"/>
        <w:jc w:val="center"/>
      </w:pPr>
      <w:r>
        <w:drawing>
          <wp:inline distT="0" distB="0" distL="114300" distR="114300">
            <wp:extent cx="4360545" cy="1733550"/>
            <wp:effectExtent l="0" t="0" r="1333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360545" cy="1733550"/>
                    </a:xfrm>
                    <a:prstGeom prst="rect">
                      <a:avLst/>
                    </a:prstGeom>
                    <a:noFill/>
                    <a:ln w="9525">
                      <a:noFill/>
                    </a:ln>
                  </pic:spPr>
                </pic:pic>
              </a:graphicData>
            </a:graphic>
          </wp:inline>
        </w:drawing>
      </w:r>
    </w:p>
    <w:p>
      <w:pPr>
        <w:ind w:firstLine="420" w:firstLineChars="0"/>
        <w:jc w:val="center"/>
        <w:rPr>
          <w:rFonts w:hint="eastAsia" w:eastAsiaTheme="minorEastAsia"/>
          <w:lang w:val="en-US" w:eastAsia="zh-CN"/>
        </w:rPr>
      </w:pPr>
      <w:r>
        <w:rPr>
          <w:rFonts w:hint="eastAsia"/>
          <w:lang w:val="en-US" w:eastAsia="zh-CN"/>
        </w:rPr>
        <w:t>图八. 不对存证分区存储的扩容方案</w:t>
      </w:r>
    </w:p>
    <w:p>
      <w:pPr>
        <w:pStyle w:val="6"/>
        <w:rPr>
          <w:rFonts w:hint="eastAsia"/>
          <w:lang w:val="en-US" w:eastAsia="zh-CN"/>
        </w:rPr>
      </w:pPr>
      <w:r>
        <w:rPr>
          <w:rFonts w:hint="eastAsia"/>
          <w:lang w:val="en-US" w:eastAsia="zh-CN"/>
        </w:rPr>
        <w:t>2.1 说明</w:t>
      </w:r>
    </w:p>
    <w:p>
      <w:pPr>
        <w:ind w:left="420" w:leftChars="0" w:firstLine="420" w:firstLineChars="0"/>
        <w:rPr>
          <w:rFonts w:hint="eastAsia"/>
          <w:lang w:val="en-US" w:eastAsia="zh-CN"/>
        </w:rPr>
      </w:pPr>
      <w:r>
        <w:rPr>
          <w:rFonts w:hint="eastAsia"/>
          <w:lang w:val="en-US" w:eastAsia="zh-CN"/>
        </w:rPr>
        <w:t>此方案中所有子链的功能及存储数据,合约完全相同.由SDK负责在多个链之间进行负载均衡.</w:t>
      </w:r>
    </w:p>
    <w:p>
      <w:pPr>
        <w:ind w:left="420" w:leftChars="0" w:firstLine="420" w:firstLineChars="0"/>
        <w:rPr>
          <w:rFonts w:hint="eastAsia"/>
          <w:lang w:val="en-US" w:eastAsia="zh-CN"/>
        </w:rPr>
      </w:pPr>
      <w:r>
        <w:rPr>
          <w:rFonts w:hint="eastAsia"/>
          <w:lang w:val="en-US" w:eastAsia="zh-CN"/>
        </w:rPr>
        <w:t>如需扩充平台性能,只需要创建一个新的子链,SDK把新子链添加到负载均衡列表中,后续的交易在所有子链中进行负载均衡.</w:t>
      </w:r>
    </w:p>
    <w:p>
      <w:pPr>
        <w:pStyle w:val="6"/>
        <w:rPr>
          <w:rFonts w:hint="eastAsia"/>
          <w:lang w:val="en-US" w:eastAsia="zh-CN"/>
        </w:rPr>
      </w:pPr>
      <w:r>
        <w:rPr>
          <w:rFonts w:hint="eastAsia"/>
          <w:lang w:val="en-US" w:eastAsia="zh-CN"/>
        </w:rPr>
        <w:t>2.2 方案优势及特点分析</w:t>
      </w:r>
    </w:p>
    <w:p>
      <w:pPr>
        <w:ind w:left="420" w:leftChars="0" w:firstLine="420" w:firstLineChars="0"/>
        <w:rPr>
          <w:rFonts w:hint="eastAsia"/>
          <w:lang w:val="en-US" w:eastAsia="zh-CN"/>
        </w:rPr>
      </w:pPr>
      <w:r>
        <w:rPr>
          <w:rFonts w:hint="eastAsia"/>
          <w:lang w:val="en-US" w:eastAsia="zh-CN"/>
        </w:rPr>
        <w:t>方案优点:</w:t>
      </w:r>
    </w:p>
    <w:p>
      <w:pPr>
        <w:ind w:left="840" w:leftChars="0" w:firstLine="420" w:firstLineChars="0"/>
        <w:rPr>
          <w:rFonts w:hint="eastAsia"/>
          <w:lang w:val="en-US" w:eastAsia="zh-CN"/>
        </w:rPr>
      </w:pPr>
      <w:r>
        <w:rPr>
          <w:rFonts w:hint="eastAsia"/>
          <w:lang w:val="en-US" w:eastAsia="zh-CN"/>
        </w:rPr>
        <w:t>实现及架构简单.</w:t>
      </w:r>
    </w:p>
    <w:p>
      <w:pPr>
        <w:ind w:left="420" w:leftChars="0" w:firstLine="420" w:firstLineChars="0"/>
        <w:rPr>
          <w:rFonts w:hint="eastAsia"/>
          <w:lang w:val="en-US" w:eastAsia="zh-CN"/>
        </w:rPr>
      </w:pPr>
      <w:r>
        <w:rPr>
          <w:rFonts w:hint="eastAsia"/>
          <w:lang w:val="en-US" w:eastAsia="zh-CN"/>
        </w:rPr>
        <w:t>方案缺点:</w:t>
      </w:r>
    </w:p>
    <w:p>
      <w:pPr>
        <w:numPr>
          <w:ilvl w:val="0"/>
          <w:numId w:val="22"/>
        </w:numPr>
        <w:ind w:left="1680" w:leftChars="0" w:hanging="420" w:firstLineChars="0"/>
        <w:rPr>
          <w:rFonts w:hint="eastAsia"/>
          <w:lang w:val="en-US" w:eastAsia="zh-CN"/>
        </w:rPr>
      </w:pPr>
      <w:r>
        <w:rPr>
          <w:rFonts w:hint="eastAsia"/>
          <w:lang w:val="en-US" w:eastAsia="zh-CN"/>
        </w:rPr>
        <w:t>各子链完全相同,存在数据冗余.</w:t>
      </w:r>
    </w:p>
    <w:p>
      <w:pPr>
        <w:numPr>
          <w:ilvl w:val="0"/>
          <w:numId w:val="22"/>
        </w:numPr>
        <w:ind w:left="1680" w:leftChars="0" w:hanging="420" w:firstLineChars="0"/>
        <w:rPr>
          <w:rFonts w:hint="eastAsia"/>
          <w:lang w:val="en-US" w:eastAsia="zh-CN"/>
        </w:rPr>
      </w:pPr>
      <w:r>
        <w:rPr>
          <w:rFonts w:hint="eastAsia"/>
          <w:lang w:val="en-US" w:eastAsia="zh-CN"/>
        </w:rPr>
        <w:t>无法检查属性依赖性及存证完备性.</w:t>
      </w:r>
    </w:p>
    <w:p>
      <w:pPr>
        <w:pStyle w:val="5"/>
        <w:numPr>
          <w:ilvl w:val="0"/>
          <w:numId w:val="19"/>
        </w:numPr>
        <w:ind w:left="420" w:leftChars="0" w:firstLine="420" w:firstLineChars="0"/>
        <w:rPr>
          <w:rFonts w:hint="eastAsia"/>
          <w:lang w:val="en-US" w:eastAsia="zh-CN"/>
        </w:rPr>
      </w:pPr>
      <w:r>
        <w:rPr>
          <w:rFonts w:hint="eastAsia"/>
          <w:lang w:val="en-US" w:eastAsia="zh-CN"/>
        </w:rPr>
        <w:t>方案二: 属性分区及哈希锁授权</w:t>
      </w:r>
    </w:p>
    <w:p>
      <w:pPr>
        <w:ind w:left="420" w:leftChars="0" w:firstLine="420" w:firstLineChars="0"/>
        <w:rPr>
          <w:rFonts w:hint="eastAsia"/>
          <w:lang w:val="en-US" w:eastAsia="zh-CN"/>
        </w:rPr>
      </w:pPr>
      <w:r>
        <w:rPr>
          <w:rFonts w:hint="eastAsia"/>
          <w:lang w:val="en-US" w:eastAsia="zh-CN"/>
        </w:rPr>
        <w:t>此方案中，通过哈希锁方式保证了用户对平台的上链行为认可之后存证完整信息才能进入到索引合约INDEX.sol中。只有存证完整进入到了索引合约中才能视为存证有效。</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方案中,把存证信息按照属性进行拆分,平台对存证依赖的各属性进行检查,检查通过后存证属性能够被添加到子链，然后用户对已经上链的属性进行检查，如果用户对已上链结果认可，则通过哈希锁方式授权平台把存证添加到根链索引合约中，存证被添加到索引合约之后此存证信息才真正有效。</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方案结构图如下:</w:t>
      </w:r>
    </w:p>
    <w:p>
      <w:pPr>
        <w:ind w:left="840" w:leftChars="0" w:firstLine="420" w:firstLineChars="0"/>
        <w:jc w:val="center"/>
      </w:pPr>
      <w:r>
        <w:drawing>
          <wp:inline distT="0" distB="0" distL="114300" distR="114300">
            <wp:extent cx="4886325" cy="2421255"/>
            <wp:effectExtent l="0" t="0" r="571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4886325" cy="2421255"/>
                    </a:xfrm>
                    <a:prstGeom prst="rect">
                      <a:avLst/>
                    </a:prstGeom>
                    <a:noFill/>
                    <a:ln w="9525">
                      <a:noFill/>
                    </a:ln>
                  </pic:spPr>
                </pic:pic>
              </a:graphicData>
            </a:graphic>
          </wp:inline>
        </w:drawing>
      </w:r>
    </w:p>
    <w:p>
      <w:pPr>
        <w:ind w:left="840" w:leftChars="0" w:firstLine="420" w:firstLineChars="0"/>
        <w:jc w:val="center"/>
        <w:rPr>
          <w:rFonts w:hint="eastAsia"/>
          <w:lang w:val="en-US" w:eastAsia="zh-CN"/>
        </w:rPr>
      </w:pPr>
      <w:r>
        <w:rPr>
          <w:rFonts w:hint="eastAsia"/>
          <w:lang w:val="en-US" w:eastAsia="zh-CN"/>
        </w:rPr>
        <w:t>图九. 存证完备性检查方案示意图</w:t>
      </w:r>
    </w:p>
    <w:p>
      <w:pPr>
        <w:ind w:left="840" w:leftChars="0" w:firstLine="420" w:firstLineChars="0"/>
        <w:jc w:val="left"/>
        <w:rPr>
          <w:rFonts w:hint="eastAsia"/>
          <w:lang w:val="en-US" w:eastAsia="zh-CN"/>
        </w:rPr>
      </w:pPr>
    </w:p>
    <w:p>
      <w:pPr>
        <w:ind w:left="840" w:leftChars="0" w:firstLine="420" w:firstLineChars="0"/>
        <w:jc w:val="left"/>
        <w:rPr>
          <w:rFonts w:hint="eastAsia"/>
          <w:lang w:val="en-US" w:eastAsia="zh-CN"/>
        </w:rPr>
      </w:pPr>
      <w:r>
        <w:rPr>
          <w:rFonts w:hint="eastAsia"/>
          <w:lang w:val="en-US" w:eastAsia="zh-CN"/>
        </w:rPr>
        <w:t>关键组件说明:</w:t>
      </w:r>
    </w:p>
    <w:p>
      <w:pPr>
        <w:numPr>
          <w:ilvl w:val="0"/>
          <w:numId w:val="23"/>
        </w:numPr>
        <w:ind w:left="2100" w:leftChars="0" w:hanging="420" w:firstLineChars="0"/>
        <w:jc w:val="left"/>
        <w:rPr>
          <w:rFonts w:hint="eastAsia"/>
          <w:lang w:val="en-US" w:eastAsia="zh-CN"/>
        </w:rPr>
      </w:pPr>
      <w:r>
        <w:rPr>
          <w:rFonts w:hint="eastAsia"/>
          <w:lang w:val="en-US" w:eastAsia="zh-CN"/>
        </w:rPr>
        <w:t>Root: 此方案中根链合约INDEX.sol具有两个功能:</w:t>
      </w:r>
    </w:p>
    <w:p>
      <w:pPr>
        <w:numPr>
          <w:ilvl w:val="0"/>
          <w:numId w:val="24"/>
        </w:numPr>
        <w:ind w:left="2100" w:leftChars="0" w:firstLine="420" w:firstLineChars="0"/>
        <w:jc w:val="left"/>
        <w:rPr>
          <w:rFonts w:hint="eastAsia"/>
          <w:lang w:val="en-US" w:eastAsia="zh-CN"/>
        </w:rPr>
      </w:pPr>
      <w:r>
        <w:rPr>
          <w:rFonts w:hint="eastAsia"/>
          <w:lang w:val="en-US" w:eastAsia="zh-CN"/>
        </w:rPr>
        <w:t>存储存证的标识信息,根据此信息能够组合完整存证信息.</w:t>
      </w:r>
    </w:p>
    <w:p>
      <w:pPr>
        <w:numPr>
          <w:ilvl w:val="0"/>
          <w:numId w:val="24"/>
        </w:numPr>
        <w:ind w:left="2100" w:leftChars="0" w:firstLine="420" w:firstLineChars="0"/>
        <w:jc w:val="left"/>
        <w:rPr>
          <w:rFonts w:hint="eastAsia"/>
          <w:lang w:val="en-US" w:eastAsia="zh-CN"/>
        </w:rPr>
      </w:pPr>
      <w:r>
        <w:rPr>
          <w:rFonts w:hint="eastAsia"/>
          <w:lang w:val="en-US" w:eastAsia="zh-CN"/>
        </w:rPr>
        <w:t>存证的有效性验证信息,确保存证的真实可靠.</w:t>
      </w:r>
    </w:p>
    <w:p>
      <w:pPr>
        <w:numPr>
          <w:ilvl w:val="0"/>
          <w:numId w:val="24"/>
        </w:numPr>
        <w:ind w:left="2100" w:leftChars="0" w:firstLine="420" w:firstLineChars="0"/>
        <w:jc w:val="left"/>
        <w:rPr>
          <w:rFonts w:hint="eastAsia"/>
          <w:lang w:val="en-US" w:eastAsia="zh-CN"/>
        </w:rPr>
      </w:pPr>
      <w:r>
        <w:rPr>
          <w:rFonts w:hint="eastAsia"/>
          <w:lang w:val="en-US" w:eastAsia="zh-CN"/>
        </w:rPr>
        <w:t>只有在INDEX.sol的存证信息才是真实有效的。</w:t>
      </w:r>
    </w:p>
    <w:p>
      <w:pPr>
        <w:numPr>
          <w:ilvl w:val="0"/>
          <w:numId w:val="25"/>
        </w:numPr>
        <w:ind w:left="2100" w:leftChars="0" w:hanging="420" w:firstLineChars="0"/>
        <w:jc w:val="left"/>
        <w:rPr>
          <w:rFonts w:hint="eastAsia"/>
          <w:lang w:val="en-US" w:eastAsia="zh-CN"/>
        </w:rPr>
      </w:pPr>
      <w:r>
        <w:rPr>
          <w:rFonts w:hint="eastAsia"/>
          <w:lang w:val="en-US" w:eastAsia="zh-CN"/>
        </w:rPr>
        <w:t>子链:</w:t>
      </w:r>
      <w:r>
        <w:rPr>
          <w:rFonts w:hint="eastAsia"/>
          <w:lang w:val="en-US" w:eastAsia="zh-CN"/>
        </w:rPr>
        <w:tab/>
      </w:r>
      <w:r>
        <w:rPr>
          <w:rFonts w:hint="eastAsia"/>
          <w:lang w:val="en-US" w:eastAsia="zh-CN"/>
        </w:rPr>
        <w:t>按照属性划分,各子链存储不同的存证属性.</w:t>
      </w:r>
    </w:p>
    <w:p>
      <w:pPr>
        <w:numPr>
          <w:numId w:val="0"/>
        </w:numPr>
        <w:ind w:left="2520" w:leftChars="0" w:firstLine="420" w:firstLineChars="0"/>
        <w:jc w:val="left"/>
        <w:rPr>
          <w:rFonts w:hint="eastAsia"/>
          <w:lang w:val="en-US" w:eastAsia="zh-CN"/>
        </w:rPr>
      </w:pPr>
      <w:r>
        <w:rPr>
          <w:rFonts w:hint="eastAsia"/>
          <w:lang w:val="en-US" w:eastAsia="zh-CN"/>
        </w:rPr>
        <w:t>属性在子链上存在并不能保证合约整体有效。</w:t>
      </w:r>
    </w:p>
    <w:p>
      <w:pPr>
        <w:numPr>
          <w:ilvl w:val="0"/>
          <w:numId w:val="26"/>
        </w:numPr>
        <w:ind w:left="2100" w:leftChars="0" w:hanging="420" w:firstLineChars="0"/>
        <w:jc w:val="left"/>
        <w:rPr>
          <w:rFonts w:hint="eastAsia"/>
          <w:lang w:val="en-US" w:eastAsia="zh-CN"/>
        </w:rPr>
      </w:pPr>
      <w:r>
        <w:rPr>
          <w:rFonts w:hint="eastAsia"/>
          <w:lang w:val="en-US" w:eastAsia="zh-CN"/>
        </w:rPr>
        <w:t>有效性检查服务:</w:t>
      </w:r>
    </w:p>
    <w:p>
      <w:pPr>
        <w:numPr>
          <w:ilvl w:val="0"/>
          <w:numId w:val="0"/>
        </w:numPr>
        <w:ind w:left="2100" w:leftChars="0" w:firstLine="420" w:firstLineChars="0"/>
        <w:jc w:val="left"/>
        <w:rPr>
          <w:rFonts w:hint="eastAsia"/>
          <w:lang w:val="en-US" w:eastAsia="zh-CN"/>
        </w:rPr>
      </w:pPr>
      <w:r>
        <w:rPr>
          <w:rFonts w:hint="eastAsia"/>
          <w:lang w:val="en-US" w:eastAsia="zh-CN"/>
        </w:rPr>
        <w:t>此服务提供的功能如下:</w:t>
      </w:r>
    </w:p>
    <w:p>
      <w:pPr>
        <w:numPr>
          <w:ilvl w:val="0"/>
          <w:numId w:val="27"/>
        </w:numPr>
        <w:ind w:left="2520" w:leftChars="0" w:firstLine="420" w:firstLineChars="0"/>
        <w:jc w:val="left"/>
        <w:rPr>
          <w:rFonts w:hint="eastAsia"/>
          <w:lang w:val="en-US" w:eastAsia="zh-CN"/>
        </w:rPr>
      </w:pPr>
      <w:r>
        <w:rPr>
          <w:rFonts w:hint="eastAsia"/>
          <w:lang w:val="en-US" w:eastAsia="zh-CN"/>
        </w:rPr>
        <w:t>对存证交易进行有效性,返回检查结果.</w:t>
      </w:r>
    </w:p>
    <w:p>
      <w:pPr>
        <w:numPr>
          <w:ilvl w:val="0"/>
          <w:numId w:val="27"/>
        </w:numPr>
        <w:ind w:left="2520" w:leftChars="0" w:firstLine="420" w:firstLineChars="0"/>
        <w:jc w:val="left"/>
        <w:rPr>
          <w:rFonts w:hint="eastAsia"/>
          <w:lang w:val="en-US" w:eastAsia="zh-CN"/>
        </w:rPr>
      </w:pPr>
      <w:r>
        <w:rPr>
          <w:rFonts w:hint="eastAsia"/>
          <w:lang w:val="en-US" w:eastAsia="zh-CN"/>
        </w:rPr>
        <w:t>存证信息批量更新到INDEX.sol合约.</w:t>
      </w:r>
    </w:p>
    <w:p>
      <w:pPr>
        <w:numPr>
          <w:ilvl w:val="0"/>
          <w:numId w:val="28"/>
        </w:numPr>
        <w:ind w:left="2100" w:leftChars="0" w:hanging="420" w:firstLineChars="0"/>
        <w:jc w:val="left"/>
        <w:rPr>
          <w:rFonts w:hint="eastAsia"/>
          <w:lang w:val="en-US" w:eastAsia="zh-CN"/>
        </w:rPr>
      </w:pPr>
      <w:r>
        <w:rPr>
          <w:rFonts w:hint="eastAsia"/>
          <w:lang w:val="en-US" w:eastAsia="zh-CN"/>
        </w:rPr>
        <w:t xml:space="preserve">用户: </w:t>
      </w:r>
    </w:p>
    <w:p>
      <w:pPr>
        <w:numPr>
          <w:ilvl w:val="0"/>
          <w:numId w:val="0"/>
        </w:numPr>
        <w:ind w:left="1680" w:leftChars="0" w:firstLine="420" w:firstLineChars="0"/>
        <w:jc w:val="left"/>
        <w:rPr>
          <w:rFonts w:hint="eastAsia"/>
          <w:lang w:val="en-US" w:eastAsia="zh-CN"/>
        </w:rPr>
      </w:pPr>
      <w:r>
        <w:rPr>
          <w:rFonts w:hint="eastAsia"/>
          <w:lang w:val="en-US" w:eastAsia="zh-CN"/>
        </w:rPr>
        <w:t>通过SDK发起存证上链交易的实体,可以是第三方也可以是平台本身.</w:t>
      </w:r>
    </w:p>
    <w:p>
      <w:pPr>
        <w:pStyle w:val="5"/>
        <w:numPr>
          <w:ilvl w:val="1"/>
          <w:numId w:val="27"/>
        </w:numPr>
        <w:rPr>
          <w:rFonts w:hint="eastAsia"/>
          <w:lang w:val="en-US" w:eastAsia="zh-CN"/>
        </w:rPr>
      </w:pPr>
      <w:r>
        <w:rPr>
          <w:rFonts w:hint="eastAsia"/>
          <w:lang w:val="en-US" w:eastAsia="zh-CN"/>
        </w:rPr>
        <w:t>方案说明</w:t>
      </w:r>
    </w:p>
    <w:p>
      <w:pPr>
        <w:ind w:firstLine="420" w:firstLineChars="0"/>
        <w:rPr>
          <w:rFonts w:hint="eastAsia"/>
          <w:lang w:val="en-US" w:eastAsia="zh-CN"/>
        </w:rPr>
      </w:pPr>
      <w:r>
        <w:rPr>
          <w:rFonts w:hint="eastAsia"/>
          <w:lang w:val="en-US" w:eastAsia="zh-CN"/>
        </w:rPr>
        <w:t>下面以一条存证上链的过程为例对流程进行说明.</w:t>
      </w:r>
    </w:p>
    <w:p>
      <w:pPr>
        <w:ind w:firstLine="420" w:firstLineChars="0"/>
        <w:rPr>
          <w:rFonts w:hint="eastAsia"/>
          <w:lang w:val="en-US" w:eastAsia="zh-CN"/>
        </w:rPr>
      </w:pPr>
      <w:r>
        <w:drawing>
          <wp:inline distT="0" distB="0" distL="114300" distR="114300">
            <wp:extent cx="5268595" cy="3457575"/>
            <wp:effectExtent l="0" t="0" r="4445" b="190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3"/>
                    <a:stretch>
                      <a:fillRect/>
                    </a:stretch>
                  </pic:blipFill>
                  <pic:spPr>
                    <a:xfrm>
                      <a:off x="0" y="0"/>
                      <a:ext cx="5268595" cy="3457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存证上链流程如下:</w:t>
      </w:r>
    </w:p>
    <w:p>
      <w:pPr>
        <w:numPr>
          <w:ilvl w:val="0"/>
          <w:numId w:val="29"/>
        </w:numPr>
        <w:ind w:left="420" w:leftChars="0" w:firstLine="420" w:firstLineChars="0"/>
        <w:rPr>
          <w:rFonts w:hint="eastAsia"/>
          <w:lang w:val="en-US" w:eastAsia="zh-CN"/>
        </w:rPr>
      </w:pPr>
      <w:r>
        <w:rPr>
          <w:rFonts w:hint="eastAsia"/>
          <w:lang w:val="en-US" w:eastAsia="zh-CN"/>
        </w:rPr>
        <w:t>用户准备对存证A-&gt;(B,C,D)上链。</w:t>
      </w:r>
    </w:p>
    <w:p>
      <w:pPr>
        <w:numPr>
          <w:ilvl w:val="1"/>
          <w:numId w:val="29"/>
        </w:numPr>
        <w:ind w:left="840" w:leftChars="0" w:firstLine="420" w:firstLineChars="0"/>
        <w:rPr>
          <w:rFonts w:hint="eastAsia"/>
          <w:lang w:val="en-US" w:eastAsia="zh-CN"/>
        </w:rPr>
      </w:pPr>
      <w:r>
        <w:rPr>
          <w:rFonts w:hint="eastAsia"/>
          <w:lang w:val="en-US" w:eastAsia="zh-CN"/>
        </w:rPr>
        <w:t>生成随机数X及其哈希hash(X)</w:t>
      </w:r>
    </w:p>
    <w:p>
      <w:pPr>
        <w:numPr>
          <w:ilvl w:val="1"/>
          <w:numId w:val="29"/>
        </w:numPr>
        <w:ind w:left="840" w:leftChars="0" w:firstLine="420" w:firstLineChars="0"/>
        <w:rPr>
          <w:rFonts w:hint="eastAsia"/>
          <w:lang w:val="en-US" w:eastAsia="zh-CN"/>
        </w:rPr>
      </w:pPr>
      <w:r>
        <w:rPr>
          <w:rFonts w:hint="eastAsia"/>
          <w:lang w:val="en-US" w:eastAsia="zh-CN"/>
        </w:rPr>
        <w:t>发送存证信息及hash(X)给存证服务程序.</w:t>
      </w:r>
    </w:p>
    <w:p>
      <w:pPr>
        <w:numPr>
          <w:ilvl w:val="0"/>
          <w:numId w:val="29"/>
        </w:numPr>
        <w:ind w:left="420" w:leftChars="0" w:firstLine="420" w:firstLineChars="0"/>
        <w:rPr>
          <w:rFonts w:hint="eastAsia"/>
          <w:lang w:val="en-US" w:eastAsia="zh-CN"/>
        </w:rPr>
      </w:pPr>
      <w:r>
        <w:rPr>
          <w:rFonts w:hint="eastAsia"/>
          <w:lang w:val="en-US" w:eastAsia="zh-CN"/>
        </w:rPr>
        <w:t>服务程序获得存证信息后生成此条存证的哈希值h(T),此哈希值h(T)作为上链成功后此存证信息的唯一索引.</w:t>
      </w:r>
    </w:p>
    <w:p>
      <w:pPr>
        <w:numPr>
          <w:numId w:val="0"/>
        </w:numPr>
        <w:ind w:left="420" w:leftChars="0" w:firstLine="420" w:firstLineChars="0"/>
        <w:rPr>
          <w:rFonts w:hint="eastAsia"/>
          <w:lang w:val="en-US" w:eastAsia="zh-CN"/>
        </w:rPr>
      </w:pPr>
      <w:r>
        <w:rPr>
          <w:rFonts w:hint="eastAsia"/>
          <w:lang w:val="en-US" w:eastAsia="zh-CN"/>
        </w:rPr>
        <w:t xml:space="preserve">   存证服务程序根据业务规则对存证属性进行拆分，检查属性有效性，然后对各属性分别上链。</w:t>
      </w:r>
    </w:p>
    <w:p>
      <w:pPr>
        <w:numPr>
          <w:numId w:val="0"/>
        </w:numPr>
        <w:ind w:left="420" w:leftChars="0" w:firstLine="420" w:firstLineChars="0"/>
        <w:rPr>
          <w:rFonts w:hint="eastAsia"/>
          <w:lang w:val="en-US" w:eastAsia="zh-CN"/>
        </w:rPr>
      </w:pPr>
      <w:r>
        <w:rPr>
          <w:rFonts w:hint="eastAsia"/>
          <w:lang w:val="en-US" w:eastAsia="zh-CN"/>
        </w:rPr>
        <w:t xml:space="preserve">   属性处理完毕发送处理结果给用户，有以下两种情况：</w:t>
      </w:r>
    </w:p>
    <w:p>
      <w:pPr>
        <w:numPr>
          <w:numId w:val="0"/>
        </w:numPr>
        <w:ind w:left="1260" w:leftChars="0" w:firstLine="420" w:firstLineChars="0"/>
        <w:rPr>
          <w:rFonts w:hint="eastAsia"/>
          <w:lang w:val="en-US" w:eastAsia="zh-CN"/>
        </w:rPr>
      </w:pPr>
      <w:r>
        <w:rPr>
          <w:rFonts w:hint="eastAsia"/>
          <w:lang w:val="en-US" w:eastAsia="zh-CN"/>
        </w:rPr>
        <w:t>所有属性上链成功，发送给用户处理成功标识及各属性位置；</w:t>
      </w:r>
    </w:p>
    <w:p>
      <w:pPr>
        <w:numPr>
          <w:numId w:val="0"/>
        </w:numPr>
        <w:ind w:left="1260" w:leftChars="0" w:firstLine="420" w:firstLineChars="0"/>
        <w:rPr>
          <w:rFonts w:hint="eastAsia"/>
          <w:lang w:val="en-US" w:eastAsia="zh-CN"/>
        </w:rPr>
      </w:pPr>
      <w:r>
        <w:rPr>
          <w:rFonts w:hint="eastAsia"/>
          <w:lang w:val="en-US" w:eastAsia="zh-CN"/>
        </w:rPr>
        <w:t>属性上链失败，发送处理失败标识及原因。</w:t>
      </w:r>
    </w:p>
    <w:p>
      <w:pPr>
        <w:numPr>
          <w:numId w:val="0"/>
        </w:numPr>
        <w:ind w:left="1260" w:leftChars="0" w:firstLine="420" w:firstLineChars="0"/>
        <w:rPr>
          <w:rFonts w:hint="eastAsia"/>
          <w:lang w:val="en-US" w:eastAsia="zh-CN"/>
        </w:rPr>
      </w:pPr>
      <w:r>
        <w:rPr>
          <w:rFonts w:hint="eastAsia"/>
          <w:lang w:val="en-US" w:eastAsia="zh-CN"/>
        </w:rPr>
        <w:t>两种情况用户均可以通过链上数据核实。</w:t>
      </w:r>
    </w:p>
    <w:p>
      <w:pPr>
        <w:numPr>
          <w:ilvl w:val="0"/>
          <w:numId w:val="29"/>
        </w:numPr>
        <w:ind w:left="420" w:leftChars="0" w:firstLine="420" w:firstLineChars="0"/>
        <w:rPr>
          <w:rFonts w:hint="eastAsia"/>
          <w:lang w:val="en-US" w:eastAsia="zh-CN"/>
        </w:rPr>
      </w:pPr>
      <w:r>
        <w:rPr>
          <w:rFonts w:hint="eastAsia"/>
          <w:lang w:val="en-US" w:eastAsia="zh-CN"/>
        </w:rPr>
        <w:t>用户收到属性处理结果后通过结果中的信息查询子链，对属性上链结果再次确认。确保上链信息无误之后发送由自己签名的X及存证信息标识hash(T)给存证服务程序。</w:t>
      </w:r>
    </w:p>
    <w:p>
      <w:pPr>
        <w:numPr>
          <w:ilvl w:val="0"/>
          <w:numId w:val="29"/>
        </w:numPr>
        <w:ind w:left="420" w:leftChars="0" w:firstLine="420" w:firstLineChars="0"/>
        <w:rPr>
          <w:rFonts w:hint="eastAsia"/>
          <w:lang w:val="en-US" w:eastAsia="zh-CN"/>
        </w:rPr>
      </w:pPr>
      <w:r>
        <w:rPr>
          <w:rFonts w:hint="eastAsia"/>
          <w:lang w:val="en-US" w:eastAsia="zh-CN"/>
        </w:rPr>
        <w:t>服务程序收到用户发送过来的确认信息后，需要：</w:t>
      </w:r>
    </w:p>
    <w:p>
      <w:pPr>
        <w:numPr>
          <w:ilvl w:val="1"/>
          <w:numId w:val="29"/>
        </w:numPr>
        <w:ind w:left="840" w:leftChars="0" w:firstLine="420" w:firstLineChars="0"/>
        <w:rPr>
          <w:rFonts w:hint="eastAsia"/>
          <w:lang w:val="en-US" w:eastAsia="zh-CN"/>
        </w:rPr>
      </w:pPr>
      <w:r>
        <w:rPr>
          <w:rFonts w:hint="eastAsia"/>
          <w:lang w:val="en-US" w:eastAsia="zh-CN"/>
        </w:rPr>
        <w:t>检查用户签名，X，h(X)，h(T)的完整性。</w:t>
      </w:r>
    </w:p>
    <w:p>
      <w:pPr>
        <w:numPr>
          <w:ilvl w:val="1"/>
          <w:numId w:val="29"/>
        </w:numPr>
        <w:ind w:left="840" w:leftChars="0" w:firstLine="420" w:firstLineChars="0"/>
        <w:rPr>
          <w:rFonts w:hint="eastAsia"/>
          <w:lang w:val="en-US" w:eastAsia="zh-CN"/>
        </w:rPr>
      </w:pPr>
      <w:r>
        <w:rPr>
          <w:rFonts w:hint="eastAsia"/>
          <w:lang w:val="en-US" w:eastAsia="zh-CN"/>
        </w:rPr>
        <w:t>上述检查通过后缓存此条信息用来后续批量更新到根链索引合约中。</w:t>
      </w:r>
    </w:p>
    <w:p>
      <w:pPr>
        <w:numPr>
          <w:numId w:val="0"/>
        </w:numPr>
        <w:ind w:left="840" w:leftChars="0"/>
        <w:rPr>
          <w:rFonts w:hint="eastAsia"/>
          <w:lang w:val="en-US" w:eastAsia="zh-CN"/>
        </w:rPr>
      </w:pPr>
    </w:p>
    <w:p>
      <w:pPr>
        <w:numPr>
          <w:numId w:val="0"/>
        </w:numPr>
        <w:ind w:left="840" w:leftChars="0"/>
        <w:rPr>
          <w:rFonts w:hint="eastAsia"/>
          <w:lang w:val="en-US" w:eastAsia="zh-CN"/>
        </w:rPr>
      </w:pPr>
      <w:r>
        <w:rPr>
          <w:rFonts w:hint="eastAsia"/>
          <w:lang w:val="en-US" w:eastAsia="zh-CN"/>
        </w:rPr>
        <w:t>索引合约更新方法如下:</w:t>
      </w:r>
    </w:p>
    <w:p>
      <w:pPr>
        <w:numPr>
          <w:ilvl w:val="0"/>
          <w:numId w:val="0"/>
        </w:numPr>
        <w:ind w:left="840" w:leftChars="0" w:firstLine="420" w:firstLineChars="0"/>
        <w:rPr>
          <w:rFonts w:hint="eastAsia"/>
          <w:lang w:val="en-US" w:eastAsia="zh-CN"/>
        </w:rPr>
      </w:pPr>
      <w:r>
        <w:rPr>
          <w:rFonts w:hint="eastAsia"/>
          <w:lang w:val="en-US" w:eastAsia="zh-CN"/>
        </w:rPr>
        <w:t>存证服务程序收集一定数量的合约索引信息定期批量上链.</w:t>
      </w:r>
    </w:p>
    <w:p>
      <w:pPr>
        <w:numPr>
          <w:ilvl w:val="0"/>
          <w:numId w:val="0"/>
        </w:numPr>
        <w:ind w:left="840" w:leftChars="0" w:firstLine="420" w:firstLineChars="0"/>
        <w:rPr>
          <w:rFonts w:hint="eastAsia"/>
          <w:b w:val="0"/>
          <w:bCs w:val="0"/>
          <w:lang w:val="en-US" w:eastAsia="zh-CN"/>
        </w:rPr>
      </w:pPr>
      <w:r>
        <w:rPr>
          <w:rFonts w:hint="eastAsia"/>
          <w:lang w:val="en-US" w:eastAsia="zh-CN"/>
        </w:rPr>
        <w:t>合约内需要对存证信息的“X,hash(X),hash(T),用户签名,平台签名”做一致性及完备性检查，检查通过的信息允许添加到索引合约中。</w:t>
      </w:r>
    </w:p>
    <w:p>
      <w:pPr>
        <w:numPr>
          <w:ilvl w:val="0"/>
          <w:numId w:val="0"/>
        </w:numPr>
        <w:ind w:left="840" w:leftChars="0" w:firstLine="420" w:firstLineChars="0"/>
        <w:rPr>
          <w:rFonts w:hint="eastAsia"/>
          <w:lang w:val="en-US" w:eastAsia="zh-CN"/>
        </w:rPr>
      </w:pPr>
    </w:p>
    <w:p>
      <w:pPr>
        <w:pStyle w:val="5"/>
        <w:numPr>
          <w:ilvl w:val="1"/>
          <w:numId w:val="27"/>
        </w:numPr>
        <w:ind w:left="0" w:leftChars="0" w:firstLine="0" w:firstLineChars="0"/>
        <w:rPr>
          <w:rFonts w:hint="eastAsia"/>
          <w:lang w:val="en-US" w:eastAsia="zh-CN"/>
        </w:rPr>
      </w:pPr>
      <w:r>
        <w:rPr>
          <w:rFonts w:hint="eastAsia"/>
          <w:lang w:val="en-US" w:eastAsia="zh-CN"/>
        </w:rPr>
        <w:t>方案特点</w:t>
      </w:r>
    </w:p>
    <w:p>
      <w:pPr>
        <w:numPr>
          <w:ilvl w:val="0"/>
          <w:numId w:val="30"/>
        </w:numPr>
        <w:ind w:firstLine="420" w:firstLineChars="0"/>
        <w:rPr>
          <w:rFonts w:hint="eastAsia"/>
          <w:lang w:val="en-US" w:eastAsia="zh-CN"/>
        </w:rPr>
      </w:pPr>
      <w:bookmarkStart w:id="0" w:name="_GoBack"/>
      <w:bookmarkEnd w:id="0"/>
      <w:r>
        <w:rPr>
          <w:rFonts w:hint="eastAsia"/>
          <w:lang w:val="en-US" w:eastAsia="zh-CN"/>
        </w:rPr>
        <w:t>保证存证依赖关系有效性。</w:t>
      </w:r>
    </w:p>
    <w:p>
      <w:pPr>
        <w:numPr>
          <w:ilvl w:val="0"/>
          <w:numId w:val="30"/>
        </w:numPr>
        <w:ind w:firstLine="420" w:firstLineChars="0"/>
        <w:rPr>
          <w:rFonts w:hint="eastAsia"/>
          <w:lang w:val="en-US" w:eastAsia="zh-CN"/>
        </w:rPr>
      </w:pPr>
      <w:r>
        <w:rPr>
          <w:rFonts w:hint="eastAsia"/>
          <w:lang w:val="en-US" w:eastAsia="zh-CN"/>
        </w:rPr>
        <w:t>哈希锁方式使得根链合约中的存证数据必须得到双方认可，能够防止平台作弊，弱化了对平台可信性的依赖，对存证请求发起方来说实现了“上链即可信”。</w:t>
      </w:r>
    </w:p>
    <w:p>
      <w:pPr>
        <w:numPr>
          <w:ilvl w:val="0"/>
          <w:numId w:val="30"/>
        </w:numPr>
        <w:ind w:firstLine="420" w:firstLineChars="0"/>
        <w:rPr>
          <w:rFonts w:hint="eastAsia"/>
          <w:lang w:val="en-US" w:eastAsia="zh-CN"/>
        </w:rPr>
      </w:pPr>
      <w:r>
        <w:rPr>
          <w:rFonts w:hint="eastAsia"/>
          <w:lang w:val="en-US" w:eastAsia="zh-CN"/>
        </w:rPr>
        <w:t>根链批量上链及多子链方式对平台性能做了扩容。</w:t>
      </w:r>
    </w:p>
    <w:p>
      <w:pPr>
        <w:numPr>
          <w:ilvl w:val="0"/>
          <w:numId w:val="30"/>
        </w:numPr>
        <w:ind w:firstLine="420" w:firstLineChars="0"/>
        <w:rPr>
          <w:rFonts w:hint="eastAsia"/>
          <w:lang w:val="en-US" w:eastAsia="zh-CN"/>
        </w:rPr>
      </w:pPr>
      <w:r>
        <w:rPr>
          <w:rFonts w:hint="eastAsia"/>
          <w:lang w:val="en-US" w:eastAsia="zh-CN"/>
        </w:rPr>
        <w:t>针对tps要求高的属性，可对特定子链进行局部平行扩容。</w:t>
      </w:r>
    </w:p>
    <w:p>
      <w:pPr>
        <w:pStyle w:val="4"/>
        <w:numPr>
          <w:ilvl w:val="0"/>
          <w:numId w:val="30"/>
        </w:numPr>
        <w:ind w:left="0" w:leftChars="0" w:firstLine="420" w:firstLineChars="0"/>
        <w:rPr>
          <w:rFonts w:hint="eastAsia"/>
          <w:lang w:val="en-US" w:eastAsia="zh-CN"/>
        </w:rPr>
      </w:pPr>
      <w:r>
        <w:rPr>
          <w:rFonts w:hint="eastAsia"/>
          <w:lang w:val="en-US" w:eastAsia="zh-CN"/>
        </w:rPr>
        <w:t>方案对比说明及综合分析</w:t>
      </w:r>
    </w:p>
    <w:p>
      <w:pPr>
        <w:numPr>
          <w:ilvl w:val="0"/>
          <w:numId w:val="0"/>
        </w:numPr>
        <w:ind w:firstLine="420" w:firstLineChars="0"/>
        <w:rPr>
          <w:rFonts w:hint="eastAsia"/>
          <w:lang w:val="en-US" w:eastAsia="zh-CN"/>
        </w:rPr>
      </w:pPr>
      <w:r>
        <w:rPr>
          <w:rFonts w:hint="eastAsia"/>
          <w:lang w:val="en-US" w:eastAsia="zh-CN"/>
        </w:rPr>
        <w:t>方案一实现简单,适合不需要对存证做依赖性检查的场景，对平台可信性要求较高。</w:t>
      </w:r>
    </w:p>
    <w:p>
      <w:pPr>
        <w:numPr>
          <w:ilvl w:val="0"/>
          <w:numId w:val="0"/>
        </w:numPr>
        <w:ind w:firstLine="420" w:firstLineChars="0"/>
        <w:rPr>
          <w:rFonts w:hint="eastAsia"/>
          <w:lang w:val="en-US" w:eastAsia="zh-CN"/>
        </w:rPr>
      </w:pPr>
      <w:r>
        <w:rPr>
          <w:rFonts w:hint="eastAsia"/>
          <w:lang w:val="en-US" w:eastAsia="zh-CN"/>
        </w:rPr>
        <w:t>方案二能够对存证做依赖性检查,且用户能够对平台行为检查及授权，防止平台作弊。能够保证根链索引合约可信性，从而保证了存证可信性。</w:t>
      </w:r>
    </w:p>
    <w:p>
      <w:pPr>
        <w:pStyle w:val="3"/>
        <w:rPr>
          <w:rFonts w:hint="eastAsia"/>
          <w:lang w:val="en-US" w:eastAsia="zh-CN"/>
        </w:rPr>
      </w:pPr>
      <w:r>
        <w:rPr>
          <w:rFonts w:hint="eastAsia"/>
          <w:lang w:val="en-US" w:eastAsia="zh-CN"/>
        </w:rPr>
        <w:t>2.4 货币支付场景扩容方案</w:t>
      </w:r>
    </w:p>
    <w:p>
      <w:pPr>
        <w:pStyle w:val="5"/>
      </w:pPr>
      <w:r>
        <w:rPr>
          <w:rFonts w:hint="eastAsia"/>
        </w:rPr>
        <w:t>1. 场景介绍</w:t>
      </w:r>
    </w:p>
    <w:p>
      <w:pPr>
        <w:pStyle w:val="5"/>
      </w:pPr>
      <w:r>
        <w:rPr>
          <w:rFonts w:hint="eastAsia"/>
        </w:rPr>
        <w:t>2.支付通道</w:t>
      </w:r>
    </w:p>
    <w:p>
      <w:pPr>
        <w:ind w:firstLine="420"/>
      </w:pPr>
      <w:r>
        <w:rPr>
          <w:rFonts w:hint="eastAsia"/>
        </w:rPr>
        <w:t xml:space="preserve">2.1 </w:t>
      </w:r>
    </w:p>
    <w:p>
      <w:pPr>
        <w:ind w:firstLine="420"/>
      </w:pPr>
      <w:r>
        <w:rPr>
          <w:rFonts w:hint="eastAsia"/>
        </w:rPr>
        <w:t>交易双方构建一个通道，将交易放在链下进行，双方各自保留带有双方签名的交易凭据，只有在需要关闭通道时，利用交易凭据将最终的参与者资产状态上链。</w:t>
      </w:r>
    </w:p>
    <w:p>
      <w:pPr>
        <w:ind w:firstLine="420"/>
      </w:pPr>
      <w:r>
        <w:rPr>
          <w:rFonts w:hint="eastAsia"/>
        </w:rPr>
        <w:t>整个方案中主要包括两部分：用于</w:t>
      </w:r>
      <w:r>
        <w:t>通道管理和</w:t>
      </w:r>
      <w:r>
        <w:rPr>
          <w:rFonts w:hint="eastAsia"/>
        </w:rPr>
        <w:t>通道结算</w:t>
      </w:r>
      <w:r>
        <w:t>的智能合约</w:t>
      </w:r>
      <w:r>
        <w:rPr>
          <w:rFonts w:hint="eastAsia"/>
        </w:rPr>
        <w:t>和链下节点交互的节点网络(交易在节点网络上传输</w:t>
      </w:r>
      <w:r>
        <w:t>)</w:t>
      </w:r>
      <w:r>
        <w:rPr>
          <w:rFonts w:hint="eastAsia"/>
        </w:rPr>
        <w:t>。</w:t>
      </w:r>
    </w:p>
    <w:p>
      <w:pPr>
        <w:ind w:firstLine="420"/>
      </w:pPr>
      <w:r>
        <w:rPr>
          <w:rFonts w:hint="eastAsia"/>
        </w:rPr>
        <w:t>方案的流程：</w:t>
      </w:r>
    </w:p>
    <w:p>
      <w:pPr>
        <w:pStyle w:val="9"/>
        <w:numPr>
          <w:ilvl w:val="0"/>
          <w:numId w:val="31"/>
        </w:numPr>
      </w:pPr>
      <w:r>
        <w:rPr>
          <w:rFonts w:hint="eastAsia"/>
        </w:rPr>
        <w:t>参与者向智能合约注册打开一个指定对端参与者地址的通道，如果对端已经打开一个指向自己的通道，则直接加入。</w:t>
      </w:r>
    </w:p>
    <w:p>
      <w:pPr>
        <w:pStyle w:val="9"/>
        <w:numPr>
          <w:ilvl w:val="0"/>
          <w:numId w:val="31"/>
        </w:numPr>
      </w:pPr>
      <w:r>
        <w:rPr>
          <w:rFonts w:hint="eastAsia"/>
        </w:rPr>
        <w:t>参与者双方在该通道上抵押一定的资产，资产由智能合约冻结</w:t>
      </w:r>
    </w:p>
    <w:p>
      <w:pPr>
        <w:pStyle w:val="9"/>
        <w:numPr>
          <w:ilvl w:val="0"/>
          <w:numId w:val="31"/>
        </w:numPr>
      </w:pPr>
      <w:r>
        <w:rPr>
          <w:rFonts w:hint="eastAsia"/>
        </w:rPr>
        <w:t>参与者双方在链下建立一个直接相连的通讯渠道</w:t>
      </w:r>
    </w:p>
    <w:p>
      <w:pPr>
        <w:pStyle w:val="9"/>
        <w:numPr>
          <w:ilvl w:val="0"/>
          <w:numId w:val="31"/>
        </w:numPr>
      </w:pPr>
      <w:r>
        <w:rPr>
          <w:rFonts w:hint="eastAsia"/>
        </w:rPr>
        <w:t>在链下，参与者任何一方在该通道上发起交易，可以选择direct交易或者HTLK</w:t>
      </w:r>
      <w:r>
        <w:t>(</w:t>
      </w:r>
      <w:r>
        <w:rPr>
          <w:rFonts w:hint="eastAsia"/>
        </w:rPr>
        <w:t>hash时间锁</w:t>
      </w:r>
      <w:r>
        <w:t>)</w:t>
      </w:r>
      <w:r>
        <w:rPr>
          <w:rFonts w:hint="eastAsia"/>
        </w:rPr>
        <w:t>交易，交易完成后参与者双方保留交易凭据，凭据包含nonce（交易序号）,发起地址，对端地址，转移资产数额，hash锁(direct交易不需要</w:t>
      </w:r>
      <w:r>
        <w:t>)</w:t>
      </w:r>
      <w:r>
        <w:rPr>
          <w:rFonts w:hint="eastAsia"/>
        </w:rPr>
        <w:t>及对应秘钥以及交易双发的对上面信息的签名。对于不能直接相连的参与者双方同样可以通过节点网络进行间接交易，每个间接交易由一系列有序发生的HTLK交易组成.</w:t>
      </w:r>
    </w:p>
    <w:p>
      <w:pPr>
        <w:pStyle w:val="9"/>
        <w:numPr>
          <w:ilvl w:val="0"/>
          <w:numId w:val="31"/>
        </w:numPr>
      </w:pPr>
      <w:r>
        <w:rPr>
          <w:rFonts w:hint="eastAsia"/>
        </w:rPr>
        <w:t>关闭通道，结算并赎回各自最终的资产（即最终资产上链）。这里有两种方式：</w:t>
      </w:r>
    </w:p>
    <w:p>
      <w:pPr>
        <w:pStyle w:val="9"/>
        <w:numPr>
          <w:ilvl w:val="0"/>
          <w:numId w:val="32"/>
        </w:numPr>
      </w:pPr>
      <w:r>
        <w:rPr>
          <w:rFonts w:hint="eastAsia"/>
        </w:rPr>
        <w:t>交易双方就各自最终的资产状态在线下进行协商确定，并生成一个带有双方签名的凭据，凭据确定双方最终的资产在该通道上的分配方案。各自向合约提交该凭据来关闭通道并赎回相应资产。</w:t>
      </w:r>
    </w:p>
    <w:p>
      <w:pPr>
        <w:pStyle w:val="9"/>
        <w:numPr>
          <w:ilvl w:val="0"/>
          <w:numId w:val="32"/>
        </w:numPr>
        <w:rPr>
          <w:rFonts w:hint="eastAsia"/>
        </w:rPr>
      </w:pPr>
      <w:r>
        <w:rPr>
          <w:rFonts w:hint="eastAsia"/>
        </w:rPr>
        <w:t>交易的任意一方向智能合约发起关闭通道的操作，同时将自己保存的交易凭据传递给合约，此时另一方必须在结算周期来提交自己的交易凭据，智能合约校验双方凭据的有效性，并最终依据合法的凭据来确定通道资产的最终分配方案，对交易双发退还相应的资产。</w:t>
      </w:r>
    </w:p>
    <w:p>
      <w:pPr>
        <w:ind w:firstLine="420"/>
        <w:rPr>
          <w:rFonts w:hint="eastAsia"/>
        </w:rPr>
      </w:pPr>
    </w:p>
    <w:p>
      <w:pPr>
        <w:ind w:firstLine="420"/>
        <w:jc w:val="center"/>
        <w:rPr>
          <w:rFonts w:hint="eastAsia"/>
        </w:rPr>
      </w:pPr>
      <w:r>
        <w:drawing>
          <wp:inline distT="0" distB="0" distL="0" distR="0">
            <wp:extent cx="4064000" cy="4168775"/>
            <wp:effectExtent l="0" t="0" r="5080" b="6985"/>
            <wp:docPr id="8" name="Drawing 0" descr="F0E685EA4E474F95BBD563E328670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F0E685EA4E474F95BBD563E328670E28.jpg"/>
                    <pic:cNvPicPr>
                      <a:picLocks noChangeAspect="1"/>
                    </pic:cNvPicPr>
                  </pic:nvPicPr>
                  <pic:blipFill>
                    <a:blip r:embed="rId14"/>
                    <a:stretch>
                      <a:fillRect/>
                    </a:stretch>
                  </pic:blipFill>
                  <pic:spPr>
                    <a:xfrm>
                      <a:off x="0" y="0"/>
                      <a:ext cx="4064000" cy="4168939"/>
                    </a:xfrm>
                    <a:prstGeom prst="rect">
                      <a:avLst/>
                    </a:prstGeom>
                  </pic:spPr>
                </pic:pic>
              </a:graphicData>
            </a:graphic>
          </wp:inline>
        </w:drawing>
      </w:r>
    </w:p>
    <w:p>
      <w:pPr>
        <w:ind w:firstLine="420"/>
      </w:pPr>
      <w:r>
        <w:rPr>
          <w:rFonts w:hint="eastAsia"/>
        </w:rPr>
        <w:t>2.2 优缺点</w:t>
      </w:r>
    </w:p>
    <w:p>
      <w:pPr>
        <w:ind w:firstLine="420"/>
      </w:pPr>
      <w:r>
        <w:rPr>
          <w:rFonts w:hint="eastAsia"/>
        </w:rPr>
        <w:t>优点：</w:t>
      </w:r>
    </w:p>
    <w:p>
      <w:pPr>
        <w:ind w:firstLine="420"/>
      </w:pPr>
      <w:r>
        <w:rPr>
          <w:rFonts w:hint="eastAsia"/>
        </w:rPr>
        <w:t>1</w:t>
      </w:r>
      <w:r>
        <w:t xml:space="preserve">. </w:t>
      </w:r>
      <w:r>
        <w:rPr>
          <w:rFonts w:hint="eastAsia"/>
        </w:rPr>
        <w:t>支付速度快，能达到近即时</w:t>
      </w:r>
    </w:p>
    <w:p>
      <w:pPr>
        <w:ind w:firstLine="420"/>
      </w:pPr>
      <w:r>
        <w:t xml:space="preserve">2. </w:t>
      </w:r>
      <w:r>
        <w:rPr>
          <w:rFonts w:hint="eastAsia"/>
        </w:rPr>
        <w:t>低成本，支付花费少</w:t>
      </w:r>
    </w:p>
    <w:p>
      <w:pPr>
        <w:ind w:firstLine="420"/>
      </w:pPr>
      <w:r>
        <w:t xml:space="preserve">3. </w:t>
      </w:r>
      <w:r>
        <w:rPr>
          <w:rFonts w:hint="eastAsia"/>
        </w:rPr>
        <w:t>扩展性，参与者越多TPS越高</w:t>
      </w:r>
    </w:p>
    <w:p>
      <w:pPr>
        <w:ind w:firstLine="420"/>
      </w:pPr>
      <w:r>
        <w:t xml:space="preserve">4. </w:t>
      </w:r>
      <w:r>
        <w:rPr>
          <w:rFonts w:hint="eastAsia"/>
        </w:rPr>
        <w:t>隐私性，由于是链下交易，多次交易只对最终状态进行上链，外界无法知道交易详情</w:t>
      </w:r>
    </w:p>
    <w:p>
      <w:pPr>
        <w:ind w:firstLine="420"/>
      </w:pPr>
      <w:r>
        <w:rPr>
          <w:rFonts w:hint="eastAsia"/>
        </w:rPr>
        <w:t>缺点：</w:t>
      </w:r>
    </w:p>
    <w:p>
      <w:pPr>
        <w:pStyle w:val="9"/>
        <w:numPr>
          <w:ilvl w:val="0"/>
          <w:numId w:val="33"/>
        </w:numPr>
      </w:pPr>
      <w:r>
        <w:rPr>
          <w:rFonts w:hint="eastAsia"/>
        </w:rPr>
        <w:t>每建立一个通道都需要抵押一定的资产，每个用户不能建立太多的直连通道，因此大部分时候只能通过间接方式转移资产，对中间节点形成依赖，中间节点的稳定性影响整个交易过程。</w:t>
      </w:r>
    </w:p>
    <w:p>
      <w:pPr>
        <w:pStyle w:val="9"/>
        <w:numPr>
          <w:ilvl w:val="0"/>
          <w:numId w:val="33"/>
        </w:numPr>
      </w:pPr>
      <w:r>
        <w:rPr>
          <w:rFonts w:hint="eastAsia"/>
        </w:rPr>
        <w:t>要求节点必须在线，而且中间节点在支付过程中掉线可能会造成自身经济损失。</w:t>
      </w:r>
    </w:p>
    <w:p>
      <w:pPr>
        <w:ind w:firstLine="420"/>
      </w:pPr>
      <w:r>
        <w:rPr>
          <w:rFonts w:hint="eastAsia"/>
        </w:rPr>
        <w:t>每个通道每个转移的资产数额不能超过两个参与者抵押资产的总和，而且赎回资产过程复杂，花费时间较长，因此仅适合小额频繁支付。</w:t>
      </w:r>
    </w:p>
    <w:p>
      <w:r>
        <w:rPr>
          <w:rFonts w:hint="eastAsia"/>
        </w:rPr>
        <w:t>3. 代理商机制</w:t>
      </w:r>
    </w:p>
    <w:p>
      <w:pPr>
        <w:ind w:firstLine="420"/>
      </w:pPr>
      <w:r>
        <w:rPr>
          <w:rFonts w:hint="eastAsia"/>
        </w:rPr>
        <w:t>3.1</w:t>
      </w:r>
    </w:p>
    <w:p>
      <w:pPr>
        <w:ind w:firstLine="420"/>
        <w:jc w:val="left"/>
      </w:pPr>
      <w:r>
        <w:rPr>
          <w:rFonts w:hint="eastAsia"/>
        </w:rPr>
        <w:t>代理商机制的原理是将交易双方将一定的资产存入一个链上的代理商管理合约J中的资金池V，然后通过一个代理商进行支付，即A将资产支付给代理商</w:t>
      </w:r>
      <w:r>
        <w:t>O,</w:t>
      </w:r>
      <w:r>
        <w:rPr>
          <w:rFonts w:hint="eastAsia"/>
        </w:rPr>
        <w:t>代理商再将相应的资产支付给B</w:t>
      </w:r>
      <w:r>
        <w:t>,</w:t>
      </w:r>
      <w:r>
        <w:rPr>
          <w:rFonts w:hint="eastAsia"/>
        </w:rPr>
        <w:t>一个合法的交易凭证需要A</w:t>
      </w:r>
      <w:r>
        <w:t>,O,B</w:t>
      </w:r>
      <w:r>
        <w:rPr>
          <w:rFonts w:hint="eastAsia"/>
        </w:rPr>
        <w:t>三方签名或者A</w:t>
      </w:r>
      <w:r>
        <w:t>,B</w:t>
      </w:r>
      <w:r>
        <w:rPr>
          <w:rFonts w:hint="eastAsia"/>
        </w:rPr>
        <w:t>,J的三方签名，为了防止代理商作恶，代理商需要提交不少于资金池V的抵押金。且代理商停止服务赎回抵押金前有一个较长的等待时间，允许所有用户有足够的时间进行退出赎回操作。</w:t>
      </w:r>
    </w:p>
    <w:p>
      <w:pPr>
        <w:ind w:firstLine="420"/>
        <w:jc w:val="left"/>
      </w:pPr>
      <w:r>
        <w:rPr>
          <w:rFonts w:hint="eastAsia"/>
        </w:rPr>
        <w:t>方案的流程如下：</w:t>
      </w:r>
    </w:p>
    <w:p>
      <w:pPr>
        <w:pStyle w:val="9"/>
        <w:numPr>
          <w:ilvl w:val="0"/>
          <w:numId w:val="34"/>
        </w:numPr>
        <w:jc w:val="left"/>
        <w:rPr>
          <w:rFonts w:hint="eastAsia"/>
        </w:rPr>
      </w:pPr>
      <w:r>
        <w:rPr>
          <w:rFonts w:hint="eastAsia"/>
        </w:rPr>
        <w:t>A将制定资产用hash锁加锁方式存入代理商管理合约AC中</w:t>
      </w:r>
    </w:p>
    <w:p>
      <w:pPr>
        <w:pStyle w:val="9"/>
        <w:numPr>
          <w:ilvl w:val="0"/>
          <w:numId w:val="34"/>
        </w:numPr>
        <w:jc w:val="left"/>
      </w:pPr>
      <w:r>
        <w:rPr>
          <w:rFonts w:hint="eastAsia"/>
        </w:rPr>
        <w:t>代理商O签发一个A的资产余额证明，并用</w:t>
      </w:r>
      <w:r>
        <w:t>AC</w:t>
      </w:r>
      <w:r>
        <w:rPr>
          <w:rFonts w:hint="eastAsia"/>
        </w:rPr>
        <w:t>的公钥加密后提交到</w:t>
      </w:r>
      <w:r>
        <w:t>AC</w:t>
      </w:r>
      <w:r>
        <w:rPr>
          <w:rFonts w:hint="eastAsia"/>
        </w:rPr>
        <w:t>上，</w:t>
      </w:r>
      <w:r>
        <w:t>AC</w:t>
      </w:r>
      <w:r>
        <w:rPr>
          <w:rFonts w:hint="eastAsia"/>
        </w:rPr>
        <w:t>解密证明后验证资产数额和签发对是否正确。</w:t>
      </w:r>
    </w:p>
    <w:p>
      <w:pPr>
        <w:pStyle w:val="9"/>
        <w:numPr>
          <w:ilvl w:val="0"/>
          <w:numId w:val="34"/>
        </w:numPr>
        <w:jc w:val="left"/>
      </w:pPr>
      <w:r>
        <w:rPr>
          <w:rFonts w:hint="eastAsia"/>
        </w:rPr>
        <w:t>A将HTLK的secret提交给</w:t>
      </w:r>
      <w:r>
        <w:t>AC</w:t>
      </w:r>
      <w:r>
        <w:rPr>
          <w:rFonts w:hint="eastAsia"/>
        </w:rPr>
        <w:t>解锁之前的资产，</w:t>
      </w:r>
      <w:r>
        <w:t>AC</w:t>
      </w:r>
      <w:r>
        <w:rPr>
          <w:rFonts w:hint="eastAsia"/>
        </w:rPr>
        <w:t>验证secret正确后，将O签发的资产余额证明通过事件发给A</w:t>
      </w:r>
      <w:r>
        <w:t>,</w:t>
      </w:r>
      <w:r>
        <w:rPr>
          <w:rFonts w:hint="eastAsia"/>
        </w:rPr>
        <w:t>同时将资产放入资金池V中.</w:t>
      </w:r>
    </w:p>
    <w:p>
      <w:pPr>
        <w:pStyle w:val="9"/>
        <w:numPr>
          <w:ilvl w:val="0"/>
          <w:numId w:val="34"/>
        </w:numPr>
        <w:jc w:val="left"/>
      </w:pPr>
      <w:r>
        <w:t>A</w:t>
      </w:r>
      <w:r>
        <w:rPr>
          <w:rFonts w:hint="eastAsia"/>
        </w:rPr>
        <w:t>在链下向O发起一笔向B的转账交易，额度为</w:t>
      </w:r>
      <w:r>
        <w:t>x</w:t>
      </w:r>
      <w:r>
        <w:rPr>
          <w:rFonts w:hint="eastAsia"/>
        </w:rPr>
        <w:t>。</w:t>
      </w:r>
      <w:r>
        <w:t>O</w:t>
      </w:r>
      <w:r>
        <w:rPr>
          <w:rFonts w:hint="eastAsia"/>
        </w:rPr>
        <w:t>签名交易后返给A</w:t>
      </w:r>
      <w:r>
        <w:t>,</w:t>
      </w:r>
      <w:r>
        <w:rPr>
          <w:rFonts w:hint="eastAsia"/>
        </w:rPr>
        <w:t>并同时等待B上线后将其发送给B，B最终签名交易后形成一个有效的三方签名的proof</w:t>
      </w:r>
      <w:r>
        <w:t>,</w:t>
      </w:r>
      <w:r>
        <w:rPr>
          <w:rFonts w:hint="eastAsia"/>
        </w:rPr>
        <w:t>并将proof返给O</w:t>
      </w:r>
      <w:r>
        <w:t>,O</w:t>
      </w:r>
      <w:r>
        <w:rPr>
          <w:rFonts w:hint="eastAsia"/>
        </w:rPr>
        <w:t>再返给A，B在赎回资产时需要该proof。</w:t>
      </w:r>
    </w:p>
    <w:p>
      <w:pPr>
        <w:pStyle w:val="9"/>
        <w:numPr>
          <w:ilvl w:val="0"/>
          <w:numId w:val="34"/>
        </w:numPr>
        <w:jc w:val="left"/>
      </w:pPr>
      <w:r>
        <w:t>A</w:t>
      </w:r>
      <w:r>
        <w:rPr>
          <w:rFonts w:hint="eastAsia"/>
        </w:rPr>
        <w:t>退出代理商赎回资产时，需要提交O签名的资产余额证明，A的所有支出交易列表和A的所有进账proof</w:t>
      </w:r>
      <w:r>
        <w:t>.</w:t>
      </w:r>
    </w:p>
    <w:p>
      <w:pPr>
        <w:ind w:left="420"/>
        <w:jc w:val="center"/>
      </w:pPr>
      <w:r>
        <w:drawing>
          <wp:inline distT="0" distB="0" distL="0" distR="0">
            <wp:extent cx="5274310" cy="3074670"/>
            <wp:effectExtent l="0" t="0" r="139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074670"/>
                    </a:xfrm>
                    <a:prstGeom prst="rect">
                      <a:avLst/>
                    </a:prstGeom>
                    <a:noFill/>
                    <a:ln>
                      <a:noFill/>
                    </a:ln>
                  </pic:spPr>
                </pic:pic>
              </a:graphicData>
            </a:graphic>
          </wp:inline>
        </w:drawing>
      </w:r>
    </w:p>
    <w:p>
      <w:pPr>
        <w:ind w:left="420"/>
      </w:pPr>
      <w:r>
        <w:drawing>
          <wp:inline distT="0" distB="0" distL="0" distR="0">
            <wp:extent cx="2481580" cy="117157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81580" cy="1171575"/>
                    </a:xfrm>
                    <a:prstGeom prst="rect">
                      <a:avLst/>
                    </a:prstGeom>
                    <a:noFill/>
                    <a:ln>
                      <a:noFill/>
                    </a:ln>
                  </pic:spPr>
                </pic:pic>
              </a:graphicData>
            </a:graphic>
          </wp:inline>
        </w:drawing>
      </w:r>
      <w:r>
        <w:drawing>
          <wp:inline distT="0" distB="0" distL="0" distR="0">
            <wp:extent cx="1214120" cy="790575"/>
            <wp:effectExtent l="0" t="0" r="508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15039" cy="790967"/>
                    </a:xfrm>
                    <a:prstGeom prst="rect">
                      <a:avLst/>
                    </a:prstGeom>
                    <a:noFill/>
                    <a:ln>
                      <a:noFill/>
                    </a:ln>
                  </pic:spPr>
                </pic:pic>
              </a:graphicData>
            </a:graphic>
          </wp:inline>
        </w:drawing>
      </w:r>
      <w:r>
        <w:drawing>
          <wp:inline distT="0" distB="0" distL="0" distR="0">
            <wp:extent cx="1233170" cy="633730"/>
            <wp:effectExtent l="0" t="0" r="12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33806" cy="633893"/>
                    </a:xfrm>
                    <a:prstGeom prst="rect">
                      <a:avLst/>
                    </a:prstGeom>
                    <a:noFill/>
                    <a:ln>
                      <a:noFill/>
                    </a:ln>
                  </pic:spPr>
                </pic:pic>
              </a:graphicData>
            </a:graphic>
          </wp:inline>
        </w:drawing>
      </w:r>
    </w:p>
    <w:p>
      <w:pPr>
        <w:ind w:left="420"/>
      </w:pPr>
      <w:r>
        <w:t xml:space="preserve">Balance </w:t>
      </w:r>
      <w:r>
        <w:rPr>
          <w:rFonts w:hint="eastAsia"/>
        </w:rPr>
        <w:t>proof：证明用上次结算后的余额状态。每次余额计算方式为</w:t>
      </w:r>
    </w:p>
    <w:p>
      <w:pPr>
        <w:ind w:left="420"/>
      </w:pPr>
      <w:r>
        <w:t xml:space="preserve">             </w:t>
      </w:r>
      <w:r>
        <w:rPr>
          <w:rFonts w:hint="eastAsia"/>
        </w:rPr>
        <w:t>B</w:t>
      </w:r>
      <w:r>
        <w:t>alance proof</w:t>
      </w:r>
      <w:r>
        <w:rPr>
          <w:sz w:val="10"/>
          <w:szCs w:val="10"/>
        </w:rPr>
        <w:t xml:space="preserve">last </w:t>
      </w:r>
      <w:r>
        <w:t>– Sum (TXs )+ Sum(Proofs)</w:t>
      </w:r>
    </w:p>
    <w:p>
      <w:pPr>
        <w:ind w:left="420"/>
      </w:pPr>
      <w:r>
        <w:rPr>
          <w:rFonts w:hint="eastAsia"/>
        </w:rPr>
        <w:t>用户退出代理商赎回资产需要提供balance</w:t>
      </w:r>
      <w:r>
        <w:t xml:space="preserve"> proof</w:t>
      </w:r>
      <w:r>
        <w:rPr>
          <w:rFonts w:hint="eastAsia"/>
        </w:rPr>
        <w:t>+</w:t>
      </w:r>
      <w:r>
        <w:t xml:space="preserve"> </w:t>
      </w:r>
      <w:r>
        <w:rPr>
          <w:rFonts w:hint="eastAsia"/>
        </w:rPr>
        <w:t>TXs</w:t>
      </w:r>
      <w:r>
        <w:t>(</w:t>
      </w:r>
      <w:r>
        <w:rPr>
          <w:rFonts w:hint="eastAsia"/>
        </w:rPr>
        <w:t>未计算支出</w:t>
      </w:r>
      <w:r>
        <w:t>)</w:t>
      </w:r>
      <w:r>
        <w:rPr>
          <w:rFonts w:hint="eastAsia"/>
        </w:rPr>
        <w:t>+Proof</w:t>
      </w:r>
      <w:r>
        <w:t>s(</w:t>
      </w:r>
      <w:r>
        <w:rPr>
          <w:rFonts w:hint="eastAsia"/>
        </w:rPr>
        <w:t>所有收入凭据</w:t>
      </w:r>
      <w:r>
        <w:t>)</w:t>
      </w:r>
      <w:r>
        <w:rPr>
          <w:rFonts w:hint="eastAsia"/>
        </w:rPr>
        <w:t>，为了防止任意一方重复提交已经结算过的TX或Proof，每次结算都记录本次结算的所有TXs和Proof</w:t>
      </w:r>
      <w:r>
        <w:t>s</w:t>
      </w:r>
      <w:r>
        <w:rPr>
          <w:rFonts w:hint="eastAsia"/>
        </w:rPr>
        <w:t>的merkle</w:t>
      </w:r>
      <w:r>
        <w:t xml:space="preserve"> </w:t>
      </w:r>
      <w:r>
        <w:rPr>
          <w:rFonts w:hint="eastAsia"/>
        </w:rPr>
        <w:t>hash</w:t>
      </w:r>
      <w:r>
        <w:t>.</w:t>
      </w:r>
      <w:r>
        <w:rPr>
          <w:rFonts w:hint="eastAsia"/>
        </w:rPr>
        <w:t>一旦发现一方提交重复的T</w:t>
      </w:r>
      <w:r>
        <w:t>X</w:t>
      </w:r>
      <w:r>
        <w:rPr>
          <w:rFonts w:hint="eastAsia"/>
        </w:rPr>
        <w:t>或Proof</w:t>
      </w:r>
      <w:r>
        <w:t>,</w:t>
      </w:r>
      <w:r>
        <w:rPr>
          <w:rFonts w:hint="eastAsia"/>
        </w:rPr>
        <w:t>只需要提交对应T</w:t>
      </w:r>
      <w:r>
        <w:t>X</w:t>
      </w:r>
      <w:r>
        <w:rPr>
          <w:rFonts w:hint="eastAsia"/>
        </w:rPr>
        <w:t>和proof对应的Balance</w:t>
      </w:r>
      <w:r>
        <w:t xml:space="preserve"> Proof </w:t>
      </w:r>
      <w:r>
        <w:rPr>
          <w:rFonts w:hint="eastAsia"/>
        </w:rPr>
        <w:t>以及其merkle路径即可反驳。</w:t>
      </w:r>
    </w:p>
    <w:p>
      <w:pPr>
        <w:ind w:left="420"/>
      </w:pPr>
      <w:r>
        <w:rPr>
          <w:rFonts w:hint="eastAsia"/>
        </w:rPr>
        <w:t>TX：每个转账交易发起者A签名一个Tx</w:t>
      </w:r>
      <w:r>
        <w:t>,</w:t>
      </w:r>
      <w:r>
        <w:rPr>
          <w:rFonts w:hint="eastAsia"/>
        </w:rPr>
        <w:t>代表一笔资产的支出，经过代理商O和接收者B签名后，Tx转变为B的一个交易证明，B最终签名后建议将证明返回给O</w:t>
      </w:r>
      <w:r>
        <w:t>,O</w:t>
      </w:r>
      <w:r>
        <w:rPr>
          <w:rFonts w:hint="eastAsia"/>
        </w:rPr>
        <w:t>在返回给A。为了防止代理商O隐瞒Tx，A在退出代理商时应该将所有没有B签名的</w:t>
      </w:r>
      <w:r>
        <w:t>TXs</w:t>
      </w:r>
      <w:r>
        <w:rPr>
          <w:rFonts w:hint="eastAsia"/>
        </w:rPr>
        <w:t>提交给合约AC</w:t>
      </w:r>
      <w:r>
        <w:t>,</w:t>
      </w:r>
      <w:r>
        <w:rPr>
          <w:rFonts w:hint="eastAsia"/>
        </w:rPr>
        <w:t>由AC签名替代O的签名，并以事件进行广播。如果此时B已经退出代理商，则直接T</w:t>
      </w:r>
      <w:r>
        <w:t>Xs</w:t>
      </w:r>
      <w:r>
        <w:rPr>
          <w:rFonts w:hint="eastAsia"/>
        </w:rPr>
        <w:t>对应资产转入B的账号。</w:t>
      </w:r>
    </w:p>
    <w:p>
      <w:pPr>
        <w:ind w:left="420"/>
        <w:rPr>
          <w:rFonts w:hint="eastAsia"/>
        </w:rPr>
      </w:pPr>
      <w:r>
        <w:t xml:space="preserve">Proof: </w:t>
      </w:r>
      <w:r>
        <w:rPr>
          <w:rFonts w:hint="eastAsia"/>
        </w:rPr>
        <w:t>交易有效的证明，必须集齐三方签名，</w:t>
      </w:r>
      <w:r>
        <w:t>SignA+SignO+SignB</w:t>
      </w:r>
      <w:r>
        <w:rPr>
          <w:rFonts w:hint="eastAsia"/>
        </w:rPr>
        <w:t>或者</w:t>
      </w:r>
      <w:r>
        <w:t>SignA+Sign</w:t>
      </w:r>
      <w:r>
        <w:rPr>
          <w:rFonts w:hint="eastAsia"/>
        </w:rPr>
        <w:t>AC</w:t>
      </w:r>
      <w:r>
        <w:t>+SignB</w:t>
      </w:r>
    </w:p>
    <w:p>
      <w:pPr>
        <w:ind w:firstLine="420"/>
      </w:pPr>
      <w:r>
        <w:rPr>
          <w:rFonts w:hint="eastAsia"/>
        </w:rPr>
        <w:t>优缺点：</w:t>
      </w:r>
    </w:p>
    <w:p>
      <w:pPr>
        <w:ind w:firstLine="420"/>
      </w:pPr>
      <w:r>
        <w:rPr>
          <w:rFonts w:hint="eastAsia"/>
        </w:rPr>
        <w:t>优点：</w:t>
      </w:r>
    </w:p>
    <w:p>
      <w:pPr>
        <w:pStyle w:val="9"/>
        <w:numPr>
          <w:ilvl w:val="0"/>
          <w:numId w:val="35"/>
        </w:numPr>
      </w:pPr>
      <w:r>
        <w:rPr>
          <w:rFonts w:hint="eastAsia"/>
        </w:rPr>
        <w:t>线下交易，拥有支付通道类似的TPS性能。</w:t>
      </w:r>
    </w:p>
    <w:p>
      <w:pPr>
        <w:pStyle w:val="9"/>
        <w:numPr>
          <w:ilvl w:val="0"/>
          <w:numId w:val="35"/>
        </w:numPr>
        <w:rPr>
          <w:rFonts w:hint="eastAsia"/>
        </w:rPr>
      </w:pPr>
      <w:r>
        <w:rPr>
          <w:rFonts w:hint="eastAsia"/>
        </w:rPr>
        <w:t>因为一次抵押可以和所有其他用户交易，可以支持相对大额交易。</w:t>
      </w:r>
    </w:p>
    <w:p>
      <w:pPr>
        <w:pStyle w:val="9"/>
        <w:numPr>
          <w:ilvl w:val="0"/>
          <w:numId w:val="33"/>
        </w:numPr>
      </w:pPr>
      <w:r>
        <w:rPr>
          <w:rFonts w:hint="eastAsia"/>
        </w:rPr>
        <w:t>交易对端可以不在线。</w:t>
      </w:r>
    </w:p>
    <w:p>
      <w:pPr>
        <w:ind w:left="420"/>
      </w:pPr>
      <w:r>
        <w:rPr>
          <w:rFonts w:hint="eastAsia"/>
        </w:rPr>
        <w:t>缺点：</w:t>
      </w:r>
    </w:p>
    <w:p>
      <w:pPr>
        <w:pStyle w:val="9"/>
        <w:numPr>
          <w:ilvl w:val="0"/>
          <w:numId w:val="36"/>
        </w:numPr>
      </w:pPr>
      <w:r>
        <w:rPr>
          <w:rFonts w:hint="eastAsia"/>
        </w:rPr>
        <w:t>代理商的抵押金数额限制代理商的服务能力</w:t>
      </w:r>
    </w:p>
    <w:p>
      <w:pPr>
        <w:pStyle w:val="9"/>
        <w:numPr>
          <w:ilvl w:val="0"/>
          <w:numId w:val="36"/>
        </w:numPr>
      </w:pPr>
      <w:r>
        <w:rPr>
          <w:rFonts w:hint="eastAsia"/>
        </w:rPr>
        <w:t>对于代理商恶意隐瞒交易的情况，交易对端只有在发起者退出网路后才能知晓。</w:t>
      </w:r>
    </w:p>
    <w:p>
      <w:r>
        <w:rPr>
          <w:rFonts w:hint="eastAsia"/>
        </w:rPr>
        <w:t>4. 方案对比说明及综合分析</w:t>
      </w:r>
    </w:p>
    <w:p>
      <w:r>
        <w:tab/>
      </w:r>
      <w:r>
        <w:rPr>
          <w:rFonts w:hint="eastAsia"/>
        </w:rPr>
        <w:t>支付通道和代理商机制都是讲链上交易转到链下，最终结算才将状态进行核对上链，均支持较高的TPS</w:t>
      </w:r>
      <w:r>
        <w:t>.</w:t>
      </w:r>
      <w:r>
        <w:rPr>
          <w:rFonts w:hint="eastAsia"/>
        </w:rPr>
        <w:t>区别是代理商机制支持相对大额交易且允许交易对端不在线。但相对的为了保证资金的绝对安全，代理商需要交纳大量的抵押金，且抵押金的数额决定其服务能力。</w:t>
      </w:r>
    </w:p>
    <w:p>
      <w:r>
        <w:rPr>
          <w:rFonts w:hint="eastAsia"/>
        </w:rPr>
        <w:t>5</w:t>
      </w:r>
      <w:r>
        <w:t xml:space="preserve">. </w:t>
      </w:r>
      <w:r>
        <w:rPr>
          <w:rFonts w:hint="eastAsia"/>
        </w:rPr>
        <w:t>开放问题</w:t>
      </w:r>
    </w:p>
    <w:p>
      <w:pPr>
        <w:pStyle w:val="9"/>
        <w:numPr>
          <w:ilvl w:val="0"/>
          <w:numId w:val="37"/>
        </w:numPr>
      </w:pPr>
      <w:r>
        <w:rPr>
          <w:rFonts w:hint="eastAsia"/>
        </w:rPr>
        <w:t>支付通道在交易者掉线情况下，可能会造成经济损失</w:t>
      </w:r>
    </w:p>
    <w:p>
      <w:pPr>
        <w:pStyle w:val="9"/>
        <w:numPr>
          <w:ilvl w:val="0"/>
          <w:numId w:val="37"/>
        </w:numPr>
      </w:pPr>
      <w:r>
        <w:rPr>
          <w:rFonts w:hint="eastAsia"/>
        </w:rPr>
        <w:t>代理商机制为了绝对的资金安全，需要代理商交纳相对数额较大的抵押金，抵押金限制了其服务能力。另外为了提高考虑代理商的服务意愿，应当有相应的奖励机制。</w:t>
      </w:r>
    </w:p>
    <w:p>
      <w:pPr>
        <w:pStyle w:val="9"/>
        <w:numPr>
          <w:ilvl w:val="0"/>
          <w:numId w:val="37"/>
        </w:numPr>
      </w:pPr>
      <w:r>
        <w:rPr>
          <w:rFonts w:hint="eastAsia"/>
        </w:rPr>
        <w:t>考虑到代理商抵押资金有限的情况，可以扩展多代理商机制，支持跨代理商交易，以及类似银行间结算机制的代理商结算机制。更进一步，将代理商机制结合跨链转账技术，实现跨链的高TPS支付。</w:t>
      </w:r>
    </w:p>
    <w:p>
      <w:pPr>
        <w:pStyle w:val="9"/>
        <w:numPr>
          <w:ilvl w:val="0"/>
          <w:numId w:val="37"/>
        </w:numPr>
        <w:rPr>
          <w:rFonts w:hint="eastAsia"/>
        </w:rPr>
      </w:pPr>
      <w:r>
        <w:rPr>
          <w:rFonts w:hint="eastAsia"/>
        </w:rPr>
        <w:t>代理商机制对隐瞒交易的纠正必须发生在发起者退出后，这点需要考虑合理性，是否需要有相关机制进行补充解决。</w:t>
      </w:r>
    </w:p>
    <w:p>
      <w:pPr>
        <w:rPr>
          <w:rFonts w:hint="eastAsia"/>
          <w:lang w:val="en-US" w:eastAsia="zh-CN"/>
        </w:rPr>
      </w:pPr>
    </w:p>
    <w:p>
      <w:pPr>
        <w:pStyle w:val="3"/>
        <w:rPr>
          <w:rFonts w:hint="eastAsia"/>
          <w:lang w:val="en-US" w:eastAsia="zh-CN"/>
        </w:rPr>
      </w:pPr>
      <w:r>
        <w:rPr>
          <w:rFonts w:hint="eastAsia"/>
          <w:lang w:val="en-US" w:eastAsia="zh-CN"/>
        </w:rPr>
        <w:t>2.5 供应链金融场景扩容方案</w:t>
      </w:r>
    </w:p>
    <w:p>
      <w:pPr>
        <w:pStyle w:val="5"/>
      </w:pPr>
      <w:r>
        <w:rPr>
          <w:rFonts w:hint="eastAsia"/>
        </w:rPr>
        <w:t>1. 场景介绍</w:t>
      </w:r>
    </w:p>
    <w:p>
      <w:pPr>
        <w:rPr>
          <w:rFonts w:hint="eastAsia"/>
        </w:rPr>
      </w:pPr>
      <w:r>
        <w:tab/>
      </w:r>
      <w:r>
        <w:rPr>
          <w:rFonts w:hint="eastAsia"/>
        </w:rPr>
        <w:t>供应链下游企业因为自身资质条件的原因，没有足够的信用度，也缺乏相应的背书机构背书，经常会遇到融资困难。相反上游企业没有这些问题，因此可以通过上游企业发行指定数额的票据资产，由上游企业或其他诸如银行或其他可信机构背书，上游企业将票据作为订单的费用分拆支付给不同的下游企业。因为有足够信力的机构背书，下游企业利用这些票据资产当做一种数字金融资产进行买卖，通过卖出来进行融资。这种票据的发行和买卖行为与证券交易一样，单位时间发生的交易数量大，现有区块链的TPS满足不了该需求。</w:t>
      </w:r>
    </w:p>
    <w:p>
      <w:r>
        <w:rPr>
          <w:rFonts w:hint="eastAsia"/>
        </w:rPr>
        <w:t>2. 独立多链</w:t>
      </w:r>
    </w:p>
    <w:p>
      <w:pPr>
        <w:ind w:firstLine="420"/>
      </w:pPr>
      <w:r>
        <w:rPr>
          <w:rFonts w:hint="eastAsia"/>
        </w:rPr>
        <w:t>2.1 &lt;方案具体说明&gt;</w:t>
      </w:r>
    </w:p>
    <w:p>
      <w:pPr>
        <w:ind w:firstLine="420"/>
      </w:pPr>
      <w:r>
        <w:rPr>
          <w:rFonts w:hint="eastAsia"/>
        </w:rPr>
        <w:t>将票据设计为一种满足ERC</w:t>
      </w:r>
      <w:r>
        <w:t xml:space="preserve">20 </w:t>
      </w:r>
      <w:r>
        <w:rPr>
          <w:rFonts w:hint="eastAsia"/>
        </w:rPr>
        <w:t>标准的数字资产，同时将不同的票据发行和交易放在不同的链上，依据单个链的TPS能力，一个链承载一个或多个不同票据。</w:t>
      </w:r>
    </w:p>
    <w:p>
      <w:pPr>
        <w:ind w:firstLine="420"/>
      </w:pPr>
      <w:r>
        <w:rPr>
          <w:rFonts w:hint="eastAsia"/>
        </w:rPr>
        <w:t>方案包括一个访问层和状态缓存。</w:t>
      </w:r>
    </w:p>
    <w:p>
      <w:pPr>
        <w:ind w:firstLine="420"/>
      </w:pPr>
      <w:r>
        <w:rPr>
          <w:rFonts w:hint="eastAsia"/>
        </w:rPr>
        <w:t>状态缓存主要保存所有账户在各链上拥有的票据资产状态。缓存更新由票据事件触发。</w:t>
      </w:r>
    </w:p>
    <w:p>
      <w:pPr>
        <w:ind w:firstLine="420"/>
        <w:rPr>
          <w:rFonts w:hint="eastAsia"/>
        </w:rPr>
      </w:pPr>
      <w:r>
        <w:rPr>
          <w:rFonts w:hint="eastAsia"/>
        </w:rPr>
        <w:t>访问层对接用户和区块链，为了保证每个票据在链上的TPS</w:t>
      </w:r>
      <w:r>
        <w:t>,</w:t>
      </w:r>
      <w:r>
        <w:rPr>
          <w:rFonts w:hint="eastAsia"/>
        </w:rPr>
        <w:t>由访问层限制单个票据买卖的TPS</w:t>
      </w:r>
      <w:r>
        <w:t>,</w:t>
      </w:r>
      <w:r>
        <w:rPr>
          <w:rFonts w:hint="eastAsia"/>
        </w:rPr>
        <w:t>保证某些高频的票据不会影响其他票据的TPS</w:t>
      </w:r>
      <w:r>
        <w:t>.</w:t>
      </w:r>
    </w:p>
    <w:p>
      <w:pPr>
        <w:ind w:firstLine="420"/>
        <w:jc w:val="center"/>
        <w:rPr>
          <w:rFonts w:hint="eastAsia"/>
        </w:rPr>
      </w:pPr>
      <w:r>
        <w:rPr>
          <w:rFonts w:hint="eastAsia"/>
        </w:rPr>
        <w:drawing>
          <wp:inline distT="0" distB="0" distL="0" distR="0">
            <wp:extent cx="2057400" cy="185737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57400" cy="1857375"/>
                    </a:xfrm>
                    <a:prstGeom prst="rect">
                      <a:avLst/>
                    </a:prstGeom>
                    <a:noFill/>
                    <a:ln>
                      <a:noFill/>
                    </a:ln>
                  </pic:spPr>
                </pic:pic>
              </a:graphicData>
            </a:graphic>
          </wp:inline>
        </w:drawing>
      </w:r>
    </w:p>
    <w:p>
      <w:pPr>
        <w:ind w:firstLine="420"/>
      </w:pPr>
      <w:r>
        <w:rPr>
          <w:rFonts w:hint="eastAsia"/>
        </w:rPr>
        <w:t>2.2 &lt;方案优势及特点分析&gt;</w:t>
      </w:r>
    </w:p>
    <w:p>
      <w:pPr>
        <w:ind w:firstLine="420"/>
      </w:pPr>
      <w:r>
        <w:rPr>
          <w:rFonts w:hint="eastAsia"/>
        </w:rPr>
        <w:t>1</w:t>
      </w:r>
      <w:r>
        <w:t xml:space="preserve">. </w:t>
      </w:r>
      <w:r>
        <w:rPr>
          <w:rFonts w:hint="eastAsia"/>
        </w:rPr>
        <w:t>由于票据之间完全独立不相关，而且单个票据的买卖对TPS要求不高，对比证券交易，一般单个TPS在1</w:t>
      </w:r>
      <w:r>
        <w:t>00</w:t>
      </w:r>
      <w:r>
        <w:rPr>
          <w:rFonts w:hint="eastAsia"/>
        </w:rPr>
        <w:t>以内，对ibft共识每秒接近1</w:t>
      </w:r>
      <w:r>
        <w:t xml:space="preserve">000 </w:t>
      </w:r>
      <w:r>
        <w:rPr>
          <w:rFonts w:hint="eastAsia"/>
        </w:rPr>
        <w:t>TX的效率完全可以满足</w:t>
      </w:r>
    </w:p>
    <w:p>
      <w:pPr>
        <w:ind w:firstLine="420"/>
        <w:rPr>
          <w:rFonts w:hint="eastAsia"/>
        </w:rPr>
      </w:pPr>
      <w:r>
        <w:t xml:space="preserve">2. </w:t>
      </w:r>
      <w:r>
        <w:rPr>
          <w:rFonts w:hint="eastAsia"/>
        </w:rPr>
        <w:t>具有几乎无限的可扩展性，每个新增的票据带来的TPS诉求可以通过部署一条新的链来满足。</w:t>
      </w:r>
    </w:p>
    <w:p>
      <w:pPr>
        <w:ind w:firstLine="420"/>
        <w:rPr>
          <w:rFonts w:hint="eastAsia"/>
        </w:rPr>
      </w:pPr>
    </w:p>
    <w:p>
      <w:pPr>
        <w:ind w:firstLine="420"/>
        <w:rPr>
          <w:rFonts w:hint="eastAsia" w:eastAsiaTheme="minorEastAsia"/>
          <w:lang w:val="en-US" w:eastAsia="zh-CN"/>
        </w:rPr>
      </w:pPr>
      <w:r>
        <w:rPr>
          <w:rFonts w:hint="eastAsia"/>
          <w:lang w:val="en-US" w:eastAsia="zh-CN"/>
        </w:rPr>
        <w:t>---- END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AD13E"/>
    <w:multiLevelType w:val="singleLevel"/>
    <w:tmpl w:val="807AD13E"/>
    <w:lvl w:ilvl="0" w:tentative="0">
      <w:start w:val="1"/>
      <w:numFmt w:val="bullet"/>
      <w:lvlText w:val=""/>
      <w:lvlJc w:val="left"/>
      <w:pPr>
        <w:ind w:left="420" w:hanging="420"/>
      </w:pPr>
      <w:rPr>
        <w:rFonts w:hint="default" w:ascii="Wingdings" w:hAnsi="Wingdings"/>
      </w:rPr>
    </w:lvl>
  </w:abstractNum>
  <w:abstractNum w:abstractNumId="1">
    <w:nsid w:val="85E9BEC2"/>
    <w:multiLevelType w:val="multilevel"/>
    <w:tmpl w:val="85E9BEC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D0B40FE"/>
    <w:multiLevelType w:val="multilevel"/>
    <w:tmpl w:val="9D0B40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6C9440A"/>
    <w:multiLevelType w:val="multilevel"/>
    <w:tmpl w:val="B6C944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B77840E0"/>
    <w:multiLevelType w:val="singleLevel"/>
    <w:tmpl w:val="B77840E0"/>
    <w:lvl w:ilvl="0" w:tentative="0">
      <w:start w:val="1"/>
      <w:numFmt w:val="bullet"/>
      <w:lvlText w:val=""/>
      <w:lvlJc w:val="left"/>
      <w:pPr>
        <w:ind w:left="420" w:hanging="420"/>
      </w:pPr>
      <w:rPr>
        <w:rFonts w:hint="default" w:ascii="Wingdings" w:hAnsi="Wingdings"/>
      </w:rPr>
    </w:lvl>
  </w:abstractNum>
  <w:abstractNum w:abstractNumId="5">
    <w:nsid w:val="C59479EE"/>
    <w:multiLevelType w:val="singleLevel"/>
    <w:tmpl w:val="C59479EE"/>
    <w:lvl w:ilvl="0" w:tentative="0">
      <w:start w:val="1"/>
      <w:numFmt w:val="bullet"/>
      <w:lvlText w:val=""/>
      <w:lvlJc w:val="left"/>
      <w:pPr>
        <w:ind w:left="420" w:hanging="420"/>
      </w:pPr>
      <w:rPr>
        <w:rFonts w:hint="default" w:ascii="Wingdings" w:hAnsi="Wingdings"/>
      </w:rPr>
    </w:lvl>
  </w:abstractNum>
  <w:abstractNum w:abstractNumId="6">
    <w:nsid w:val="C8716CCE"/>
    <w:multiLevelType w:val="singleLevel"/>
    <w:tmpl w:val="C8716CCE"/>
    <w:lvl w:ilvl="0" w:tentative="0">
      <w:start w:val="1"/>
      <w:numFmt w:val="decimal"/>
      <w:suff w:val="space"/>
      <w:lvlText w:val="%1."/>
      <w:lvlJc w:val="left"/>
    </w:lvl>
  </w:abstractNum>
  <w:abstractNum w:abstractNumId="7">
    <w:nsid w:val="CB7F9236"/>
    <w:multiLevelType w:val="singleLevel"/>
    <w:tmpl w:val="CB7F9236"/>
    <w:lvl w:ilvl="0" w:tentative="0">
      <w:start w:val="1"/>
      <w:numFmt w:val="bullet"/>
      <w:lvlText w:val=""/>
      <w:lvlJc w:val="left"/>
      <w:pPr>
        <w:ind w:left="420" w:hanging="420"/>
      </w:pPr>
      <w:rPr>
        <w:rFonts w:hint="default" w:ascii="Wingdings" w:hAnsi="Wingdings"/>
      </w:rPr>
    </w:lvl>
  </w:abstractNum>
  <w:abstractNum w:abstractNumId="8">
    <w:nsid w:val="D1A5A8C7"/>
    <w:multiLevelType w:val="singleLevel"/>
    <w:tmpl w:val="D1A5A8C7"/>
    <w:lvl w:ilvl="0" w:tentative="0">
      <w:start w:val="1"/>
      <w:numFmt w:val="bullet"/>
      <w:lvlText w:val=""/>
      <w:lvlJc w:val="left"/>
      <w:pPr>
        <w:ind w:left="420" w:hanging="420"/>
      </w:pPr>
      <w:rPr>
        <w:rFonts w:hint="default" w:ascii="Wingdings" w:hAnsi="Wingdings"/>
      </w:rPr>
    </w:lvl>
  </w:abstractNum>
  <w:abstractNum w:abstractNumId="9">
    <w:nsid w:val="D23C86CD"/>
    <w:multiLevelType w:val="multilevel"/>
    <w:tmpl w:val="D23C86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D71E7CAA"/>
    <w:multiLevelType w:val="singleLevel"/>
    <w:tmpl w:val="D71E7CAA"/>
    <w:lvl w:ilvl="0" w:tentative="0">
      <w:start w:val="1"/>
      <w:numFmt w:val="bullet"/>
      <w:lvlText w:val=""/>
      <w:lvlJc w:val="left"/>
      <w:pPr>
        <w:ind w:left="420" w:hanging="420"/>
      </w:pPr>
      <w:rPr>
        <w:rFonts w:hint="default" w:ascii="Wingdings" w:hAnsi="Wingdings"/>
      </w:rPr>
    </w:lvl>
  </w:abstractNum>
  <w:abstractNum w:abstractNumId="11">
    <w:nsid w:val="D7B9AB2F"/>
    <w:multiLevelType w:val="singleLevel"/>
    <w:tmpl w:val="D7B9AB2F"/>
    <w:lvl w:ilvl="0" w:tentative="0">
      <w:start w:val="1"/>
      <w:numFmt w:val="decimal"/>
      <w:suff w:val="space"/>
      <w:lvlText w:val="%1."/>
      <w:lvlJc w:val="left"/>
    </w:lvl>
  </w:abstractNum>
  <w:abstractNum w:abstractNumId="12">
    <w:nsid w:val="E31AA1DB"/>
    <w:multiLevelType w:val="singleLevel"/>
    <w:tmpl w:val="E31AA1DB"/>
    <w:lvl w:ilvl="0" w:tentative="0">
      <w:start w:val="1"/>
      <w:numFmt w:val="upperLetter"/>
      <w:suff w:val="nothing"/>
      <w:lvlText w:val="%1-"/>
      <w:lvlJc w:val="left"/>
    </w:lvl>
  </w:abstractNum>
  <w:abstractNum w:abstractNumId="13">
    <w:nsid w:val="E75D7DA7"/>
    <w:multiLevelType w:val="singleLevel"/>
    <w:tmpl w:val="E75D7DA7"/>
    <w:lvl w:ilvl="0" w:tentative="0">
      <w:start w:val="1"/>
      <w:numFmt w:val="bullet"/>
      <w:lvlText w:val=""/>
      <w:lvlJc w:val="left"/>
      <w:pPr>
        <w:ind w:left="420" w:hanging="420"/>
      </w:pPr>
      <w:rPr>
        <w:rFonts w:hint="default" w:ascii="Wingdings" w:hAnsi="Wingdings"/>
      </w:rPr>
    </w:lvl>
  </w:abstractNum>
  <w:abstractNum w:abstractNumId="14">
    <w:nsid w:val="ED60CE3A"/>
    <w:multiLevelType w:val="singleLevel"/>
    <w:tmpl w:val="ED60CE3A"/>
    <w:lvl w:ilvl="0" w:tentative="0">
      <w:start w:val="1"/>
      <w:numFmt w:val="bullet"/>
      <w:lvlText w:val=""/>
      <w:lvlJc w:val="left"/>
      <w:pPr>
        <w:ind w:left="420" w:hanging="420"/>
      </w:pPr>
      <w:rPr>
        <w:rFonts w:hint="default" w:ascii="Wingdings" w:hAnsi="Wingdings"/>
      </w:rPr>
    </w:lvl>
  </w:abstractNum>
  <w:abstractNum w:abstractNumId="15">
    <w:nsid w:val="F753560A"/>
    <w:multiLevelType w:val="singleLevel"/>
    <w:tmpl w:val="F753560A"/>
    <w:lvl w:ilvl="0" w:tentative="0">
      <w:start w:val="1"/>
      <w:numFmt w:val="bullet"/>
      <w:lvlText w:val=""/>
      <w:lvlJc w:val="left"/>
      <w:pPr>
        <w:ind w:left="420" w:hanging="420"/>
      </w:pPr>
      <w:rPr>
        <w:rFonts w:hint="default" w:ascii="Wingdings" w:hAnsi="Wingdings"/>
      </w:rPr>
    </w:lvl>
  </w:abstractNum>
  <w:abstractNum w:abstractNumId="16">
    <w:nsid w:val="FB8277DD"/>
    <w:multiLevelType w:val="singleLevel"/>
    <w:tmpl w:val="FB8277DD"/>
    <w:lvl w:ilvl="0" w:tentative="0">
      <w:start w:val="1"/>
      <w:numFmt w:val="chineseCounting"/>
      <w:lvlText w:val="%1."/>
      <w:lvlJc w:val="left"/>
      <w:pPr>
        <w:tabs>
          <w:tab w:val="left" w:pos="312"/>
        </w:tabs>
      </w:pPr>
      <w:rPr>
        <w:rFonts w:hint="eastAsia"/>
      </w:rPr>
    </w:lvl>
  </w:abstractNum>
  <w:abstractNum w:abstractNumId="17">
    <w:nsid w:val="07E71A35"/>
    <w:multiLevelType w:val="singleLevel"/>
    <w:tmpl w:val="07E71A35"/>
    <w:lvl w:ilvl="0" w:tentative="0">
      <w:start w:val="1"/>
      <w:numFmt w:val="bullet"/>
      <w:lvlText w:val=""/>
      <w:lvlJc w:val="left"/>
      <w:pPr>
        <w:ind w:left="420" w:hanging="420"/>
      </w:pPr>
      <w:rPr>
        <w:rFonts w:hint="default" w:ascii="Wingdings" w:hAnsi="Wingdings"/>
      </w:rPr>
    </w:lvl>
  </w:abstractNum>
  <w:abstractNum w:abstractNumId="18">
    <w:nsid w:val="0C857316"/>
    <w:multiLevelType w:val="multilevel"/>
    <w:tmpl w:val="0C8573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0773507"/>
    <w:multiLevelType w:val="multilevel"/>
    <w:tmpl w:val="107735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1C8534F"/>
    <w:multiLevelType w:val="multilevel"/>
    <w:tmpl w:val="11C8534F"/>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1">
    <w:nsid w:val="186768BE"/>
    <w:multiLevelType w:val="multilevel"/>
    <w:tmpl w:val="186768B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1FECF014"/>
    <w:multiLevelType w:val="singleLevel"/>
    <w:tmpl w:val="1FECF014"/>
    <w:lvl w:ilvl="0" w:tentative="0">
      <w:start w:val="1"/>
      <w:numFmt w:val="upperLetter"/>
      <w:suff w:val="nothing"/>
      <w:lvlText w:val="%1-"/>
      <w:lvlJc w:val="left"/>
    </w:lvl>
  </w:abstractNum>
  <w:abstractNum w:abstractNumId="23">
    <w:nsid w:val="21D7C45B"/>
    <w:multiLevelType w:val="singleLevel"/>
    <w:tmpl w:val="21D7C45B"/>
    <w:lvl w:ilvl="0" w:tentative="0">
      <w:start w:val="1"/>
      <w:numFmt w:val="decimal"/>
      <w:lvlText w:val="%1."/>
      <w:lvlJc w:val="left"/>
      <w:pPr>
        <w:tabs>
          <w:tab w:val="left" w:pos="312"/>
        </w:tabs>
      </w:pPr>
    </w:lvl>
  </w:abstractNum>
  <w:abstractNum w:abstractNumId="24">
    <w:nsid w:val="245821CB"/>
    <w:multiLevelType w:val="singleLevel"/>
    <w:tmpl w:val="245821CB"/>
    <w:lvl w:ilvl="0" w:tentative="0">
      <w:start w:val="1"/>
      <w:numFmt w:val="bullet"/>
      <w:lvlText w:val=""/>
      <w:lvlJc w:val="left"/>
      <w:pPr>
        <w:ind w:left="420" w:hanging="420"/>
      </w:pPr>
      <w:rPr>
        <w:rFonts w:hint="default" w:ascii="Wingdings" w:hAnsi="Wingdings"/>
      </w:rPr>
    </w:lvl>
  </w:abstractNum>
  <w:abstractNum w:abstractNumId="25">
    <w:nsid w:val="29DB78A1"/>
    <w:multiLevelType w:val="multilevel"/>
    <w:tmpl w:val="29DB78A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3683F5A2"/>
    <w:multiLevelType w:val="multilevel"/>
    <w:tmpl w:val="3683F5A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7">
    <w:nsid w:val="409256C4"/>
    <w:multiLevelType w:val="multilevel"/>
    <w:tmpl w:val="409256C4"/>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8">
    <w:nsid w:val="456B671D"/>
    <w:multiLevelType w:val="multilevel"/>
    <w:tmpl w:val="456B671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47196860"/>
    <w:multiLevelType w:val="multilevel"/>
    <w:tmpl w:val="4719686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0">
    <w:nsid w:val="4B8208D4"/>
    <w:multiLevelType w:val="multilevel"/>
    <w:tmpl w:val="4B8208D4"/>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1">
    <w:nsid w:val="51B9FC59"/>
    <w:multiLevelType w:val="multilevel"/>
    <w:tmpl w:val="51B9FC5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5BE34A8A"/>
    <w:multiLevelType w:val="multilevel"/>
    <w:tmpl w:val="5BE34A8A"/>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3">
    <w:nsid w:val="6370B264"/>
    <w:multiLevelType w:val="singleLevel"/>
    <w:tmpl w:val="6370B264"/>
    <w:lvl w:ilvl="0" w:tentative="0">
      <w:start w:val="1"/>
      <w:numFmt w:val="bullet"/>
      <w:lvlText w:val=""/>
      <w:lvlJc w:val="left"/>
      <w:pPr>
        <w:ind w:left="420" w:hanging="420"/>
      </w:pPr>
      <w:rPr>
        <w:rFonts w:hint="default" w:ascii="Wingdings" w:hAnsi="Wingdings"/>
      </w:rPr>
    </w:lvl>
  </w:abstractNum>
  <w:abstractNum w:abstractNumId="34">
    <w:nsid w:val="6C1D2EBF"/>
    <w:multiLevelType w:val="singleLevel"/>
    <w:tmpl w:val="6C1D2EBF"/>
    <w:lvl w:ilvl="0" w:tentative="0">
      <w:start w:val="1"/>
      <w:numFmt w:val="bullet"/>
      <w:lvlText w:val=""/>
      <w:lvlJc w:val="left"/>
      <w:pPr>
        <w:ind w:left="420" w:hanging="420"/>
      </w:pPr>
      <w:rPr>
        <w:rFonts w:hint="default" w:ascii="Wingdings" w:hAnsi="Wingdings"/>
      </w:rPr>
    </w:lvl>
  </w:abstractNum>
  <w:abstractNum w:abstractNumId="35">
    <w:nsid w:val="71E07E21"/>
    <w:multiLevelType w:val="multilevel"/>
    <w:tmpl w:val="71E07E21"/>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6">
    <w:nsid w:val="7B570189"/>
    <w:multiLevelType w:val="multilevel"/>
    <w:tmpl w:val="7B570189"/>
    <w:lvl w:ilvl="0" w:tentative="0">
      <w:start w:val="1"/>
      <w:numFmt w:val="lowerLetter"/>
      <w:lvlText w:val="%1)"/>
      <w:lvlJc w:val="left"/>
      <w:pPr>
        <w:ind w:left="1140" w:hanging="360"/>
      </w:pPr>
      <w:rPr>
        <w:rFonts w:hint="default"/>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num w:numId="1">
    <w:abstractNumId w:val="16"/>
  </w:num>
  <w:num w:numId="2">
    <w:abstractNumId w:val="29"/>
  </w:num>
  <w:num w:numId="3">
    <w:abstractNumId w:val="17"/>
  </w:num>
  <w:num w:numId="4">
    <w:abstractNumId w:val="0"/>
  </w:num>
  <w:num w:numId="5">
    <w:abstractNumId w:val="8"/>
  </w:num>
  <w:num w:numId="6">
    <w:abstractNumId w:val="15"/>
  </w:num>
  <w:num w:numId="7">
    <w:abstractNumId w:val="2"/>
  </w:num>
  <w:num w:numId="8">
    <w:abstractNumId w:val="34"/>
  </w:num>
  <w:num w:numId="9">
    <w:abstractNumId w:val="3"/>
  </w:num>
  <w:num w:numId="10">
    <w:abstractNumId w:val="7"/>
  </w:num>
  <w:num w:numId="11">
    <w:abstractNumId w:val="5"/>
  </w:num>
  <w:num w:numId="12">
    <w:abstractNumId w:val="24"/>
  </w:num>
  <w:num w:numId="13">
    <w:abstractNumId w:val="23"/>
  </w:num>
  <w:num w:numId="14">
    <w:abstractNumId w:val="14"/>
  </w:num>
  <w:num w:numId="15">
    <w:abstractNumId w:val="28"/>
  </w:num>
  <w:num w:numId="16">
    <w:abstractNumId w:val="19"/>
  </w:num>
  <w:num w:numId="17">
    <w:abstractNumId w:val="31"/>
  </w:num>
  <w:num w:numId="18">
    <w:abstractNumId w:val="1"/>
  </w:num>
  <w:num w:numId="19">
    <w:abstractNumId w:val="25"/>
  </w:num>
  <w:num w:numId="20">
    <w:abstractNumId w:val="22"/>
  </w:num>
  <w:num w:numId="21">
    <w:abstractNumId w:val="12"/>
  </w:num>
  <w:num w:numId="22">
    <w:abstractNumId w:val="33"/>
  </w:num>
  <w:num w:numId="23">
    <w:abstractNumId w:val="10"/>
  </w:num>
  <w:num w:numId="24">
    <w:abstractNumId w:val="11"/>
  </w:num>
  <w:num w:numId="25">
    <w:abstractNumId w:val="9"/>
  </w:num>
  <w:num w:numId="26">
    <w:abstractNumId w:val="13"/>
  </w:num>
  <w:num w:numId="27">
    <w:abstractNumId w:val="26"/>
  </w:num>
  <w:num w:numId="28">
    <w:abstractNumId w:val="4"/>
  </w:num>
  <w:num w:numId="29">
    <w:abstractNumId w:val="21"/>
  </w:num>
  <w:num w:numId="30">
    <w:abstractNumId w:val="6"/>
  </w:num>
  <w:num w:numId="31">
    <w:abstractNumId w:val="20"/>
  </w:num>
  <w:num w:numId="32">
    <w:abstractNumId w:val="36"/>
  </w:num>
  <w:num w:numId="33">
    <w:abstractNumId w:val="30"/>
  </w:num>
  <w:num w:numId="34">
    <w:abstractNumId w:val="32"/>
  </w:num>
  <w:num w:numId="35">
    <w:abstractNumId w:val="35"/>
  </w:num>
  <w:num w:numId="36">
    <w:abstractNumId w:val="2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515CB"/>
    <w:rsid w:val="03814CB9"/>
    <w:rsid w:val="04953DBE"/>
    <w:rsid w:val="04983D9C"/>
    <w:rsid w:val="06A902C6"/>
    <w:rsid w:val="0761120D"/>
    <w:rsid w:val="090832DC"/>
    <w:rsid w:val="0A697209"/>
    <w:rsid w:val="0B772558"/>
    <w:rsid w:val="0D7520F1"/>
    <w:rsid w:val="0DEB6B7F"/>
    <w:rsid w:val="0E931657"/>
    <w:rsid w:val="11482581"/>
    <w:rsid w:val="11841B05"/>
    <w:rsid w:val="12386A34"/>
    <w:rsid w:val="1917387C"/>
    <w:rsid w:val="1A7237A7"/>
    <w:rsid w:val="1D870EE2"/>
    <w:rsid w:val="1E3D245F"/>
    <w:rsid w:val="1EEC4B54"/>
    <w:rsid w:val="21A354A6"/>
    <w:rsid w:val="23474EB2"/>
    <w:rsid w:val="25781DE2"/>
    <w:rsid w:val="26123F19"/>
    <w:rsid w:val="2A2A7011"/>
    <w:rsid w:val="32102391"/>
    <w:rsid w:val="353E6433"/>
    <w:rsid w:val="35F0039C"/>
    <w:rsid w:val="39A438BB"/>
    <w:rsid w:val="3A080744"/>
    <w:rsid w:val="3B121149"/>
    <w:rsid w:val="3D10712C"/>
    <w:rsid w:val="40D56C13"/>
    <w:rsid w:val="442E725C"/>
    <w:rsid w:val="472266C2"/>
    <w:rsid w:val="479F5E7B"/>
    <w:rsid w:val="4AA252A5"/>
    <w:rsid w:val="4AD24414"/>
    <w:rsid w:val="4B7648CC"/>
    <w:rsid w:val="4DF8113C"/>
    <w:rsid w:val="4EDC1490"/>
    <w:rsid w:val="50722E41"/>
    <w:rsid w:val="513519DC"/>
    <w:rsid w:val="523673E7"/>
    <w:rsid w:val="53772554"/>
    <w:rsid w:val="539D4CA8"/>
    <w:rsid w:val="53AE34BC"/>
    <w:rsid w:val="53EE1DA5"/>
    <w:rsid w:val="549B30AD"/>
    <w:rsid w:val="562F1D81"/>
    <w:rsid w:val="5682266C"/>
    <w:rsid w:val="589031B4"/>
    <w:rsid w:val="58C447F6"/>
    <w:rsid w:val="59F42607"/>
    <w:rsid w:val="5B761F30"/>
    <w:rsid w:val="5CC771A4"/>
    <w:rsid w:val="5DD332AB"/>
    <w:rsid w:val="5DD9240D"/>
    <w:rsid w:val="5E525C88"/>
    <w:rsid w:val="61270057"/>
    <w:rsid w:val="663742A5"/>
    <w:rsid w:val="69325B62"/>
    <w:rsid w:val="6BF818C4"/>
    <w:rsid w:val="6C52280F"/>
    <w:rsid w:val="6C6F2701"/>
    <w:rsid w:val="6D4E6121"/>
    <w:rsid w:val="6D6C21CA"/>
    <w:rsid w:val="6DC27AD2"/>
    <w:rsid w:val="6E316BC2"/>
    <w:rsid w:val="75751C14"/>
    <w:rsid w:val="75C179D8"/>
    <w:rsid w:val="78B07BF8"/>
    <w:rsid w:val="7AA45A22"/>
    <w:rsid w:val="7AD814E2"/>
    <w:rsid w:val="7B7C01B8"/>
    <w:rsid w:val="7BE45918"/>
    <w:rsid w:val="7BFB4355"/>
    <w:rsid w:val="7CC336D9"/>
    <w:rsid w:val="7E39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asa</dc:creator>
  <cp:lastModifiedBy>郭豆豆</cp:lastModifiedBy>
  <dcterms:modified xsi:type="dcterms:W3CDTF">2018-10-20T00:31:36Z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