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24B7" w:rsidRDefault="001224B7" w:rsidP="001224B7">
      <w:pPr>
        <w:jc w:val="center"/>
      </w:pPr>
    </w:p>
    <w:p w:rsidR="001224B7" w:rsidRDefault="001224B7" w:rsidP="001224B7">
      <w:pPr>
        <w:jc w:val="center"/>
      </w:pPr>
    </w:p>
    <w:p w:rsidR="001224B7" w:rsidRDefault="001224B7" w:rsidP="001224B7">
      <w:pPr>
        <w:jc w:val="center"/>
      </w:pPr>
    </w:p>
    <w:p w:rsidR="005953F1" w:rsidRPr="001224B7" w:rsidRDefault="001E0173" w:rsidP="001224B7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>智能合约入门参考</w:t>
      </w:r>
    </w:p>
    <w:p w:rsidR="001224B7" w:rsidRDefault="001224B7" w:rsidP="001224B7">
      <w:pPr>
        <w:jc w:val="left"/>
      </w:pPr>
    </w:p>
    <w:p w:rsidR="001224B7" w:rsidRDefault="001224B7" w:rsidP="001224B7">
      <w:pPr>
        <w:jc w:val="left"/>
      </w:pPr>
    </w:p>
    <w:p w:rsidR="001224B7" w:rsidRDefault="001224B7" w:rsidP="001224B7">
      <w:pPr>
        <w:jc w:val="left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128665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D1251" w:rsidRDefault="003D1251">
          <w:pPr>
            <w:pStyle w:val="TOC"/>
          </w:pPr>
          <w:r>
            <w:rPr>
              <w:lang w:val="zh-CN"/>
            </w:rPr>
            <w:t>目录</w:t>
          </w:r>
        </w:p>
        <w:p w:rsidR="003043AF" w:rsidRDefault="00832C9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3D1251">
            <w:instrText xml:space="preserve"> TOC \o "1-3" \h \z \u </w:instrText>
          </w:r>
          <w:r>
            <w:fldChar w:fldCharType="separate"/>
          </w:r>
          <w:hyperlink w:anchor="_Toc517448939" w:history="1">
            <w:r w:rsidR="003043AF" w:rsidRPr="00673688">
              <w:rPr>
                <w:rStyle w:val="a7"/>
                <w:rFonts w:asciiTheme="minorEastAsia" w:hAnsiTheme="minorEastAsia"/>
                <w:noProof/>
              </w:rPr>
              <w:t xml:space="preserve">1 </w:t>
            </w:r>
            <w:r w:rsidR="003043AF" w:rsidRPr="00673688">
              <w:rPr>
                <w:rStyle w:val="a7"/>
                <w:rFonts w:asciiTheme="minorEastAsia" w:hAnsiTheme="minorEastAsia" w:hint="eastAsia"/>
                <w:noProof/>
              </w:rPr>
              <w:t>概述</w:t>
            </w:r>
            <w:r w:rsidR="003043AF">
              <w:rPr>
                <w:noProof/>
                <w:webHidden/>
              </w:rPr>
              <w:tab/>
            </w:r>
            <w:r w:rsidR="003043AF">
              <w:rPr>
                <w:noProof/>
                <w:webHidden/>
              </w:rPr>
              <w:fldChar w:fldCharType="begin"/>
            </w:r>
            <w:r w:rsidR="003043AF">
              <w:rPr>
                <w:noProof/>
                <w:webHidden/>
              </w:rPr>
              <w:instrText xml:space="preserve"> PAGEREF _Toc517448939 \h </w:instrText>
            </w:r>
            <w:r w:rsidR="003043AF">
              <w:rPr>
                <w:noProof/>
                <w:webHidden/>
              </w:rPr>
            </w:r>
            <w:r w:rsidR="003043AF">
              <w:rPr>
                <w:noProof/>
                <w:webHidden/>
              </w:rPr>
              <w:fldChar w:fldCharType="separate"/>
            </w:r>
            <w:r w:rsidR="003043AF">
              <w:rPr>
                <w:noProof/>
                <w:webHidden/>
              </w:rPr>
              <w:t>2</w:t>
            </w:r>
            <w:r w:rsidR="003043AF"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7448940" w:history="1">
            <w:r w:rsidRPr="00673688">
              <w:rPr>
                <w:rStyle w:val="a7"/>
                <w:rFonts w:asciiTheme="minorEastAsia" w:hAnsiTheme="minorEastAsia"/>
                <w:noProof/>
              </w:rPr>
              <w:t xml:space="preserve">2 solidity </w:t>
            </w:r>
            <w:r w:rsidRPr="00673688">
              <w:rPr>
                <w:rStyle w:val="a7"/>
                <w:rFonts w:asciiTheme="minorEastAsia" w:hAnsiTheme="minorEastAsia" w:hint="eastAsia"/>
                <w:noProof/>
              </w:rPr>
              <w:t>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41" w:history="1">
            <w:r w:rsidRPr="00673688">
              <w:rPr>
                <w:rStyle w:val="a7"/>
                <w:rFonts w:asciiTheme="minorEastAsia" w:hAnsiTheme="minorEastAsia"/>
                <w:noProof/>
              </w:rPr>
              <w:t xml:space="preserve">2.1 </w:t>
            </w:r>
            <w:r w:rsidRPr="00673688">
              <w:rPr>
                <w:rStyle w:val="a7"/>
                <w:rFonts w:asciiTheme="minorEastAsia" w:hAnsiTheme="minorEastAsia" w:hint="eastAsia"/>
                <w:noProof/>
              </w:rPr>
              <w:t>值类型</w:t>
            </w:r>
            <w:r w:rsidRPr="00673688">
              <w:rPr>
                <w:rStyle w:val="a7"/>
                <w:rFonts w:asciiTheme="minorEastAsia" w:hAnsiTheme="minorEastAsia"/>
                <w:noProof/>
              </w:rPr>
              <w:t>(Value Type)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42" w:history="1">
            <w:r w:rsidRPr="00673688">
              <w:rPr>
                <w:rStyle w:val="a7"/>
                <w:rFonts w:asciiTheme="minorEastAsia" w:hAnsiTheme="minorEastAsia"/>
                <w:noProof/>
              </w:rPr>
              <w:t>2.2</w:t>
            </w:r>
            <w:r w:rsidRPr="00673688">
              <w:rPr>
                <w:rStyle w:val="a7"/>
                <w:rFonts w:asciiTheme="minorEastAsia" w:hAnsiTheme="minorEastAsia" w:hint="eastAsia"/>
                <w:noProof/>
              </w:rPr>
              <w:t>引用类型</w:t>
            </w:r>
            <w:r w:rsidRPr="00673688">
              <w:rPr>
                <w:rStyle w:val="a7"/>
                <w:rFonts w:asciiTheme="minorEastAsia" w:hAnsiTheme="minorEastAsia"/>
                <w:noProof/>
              </w:rPr>
              <w:t>(Reference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43" w:history="1">
            <w:r w:rsidRPr="00673688">
              <w:rPr>
                <w:rStyle w:val="a7"/>
                <w:noProof/>
              </w:rPr>
              <w:t>2.3</w:t>
            </w:r>
            <w:r w:rsidRPr="00673688">
              <w:rPr>
                <w:rStyle w:val="a7"/>
                <w:rFonts w:hint="eastAsia"/>
                <w:noProof/>
              </w:rPr>
              <w:t>数据位置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448944" w:history="1">
            <w:r w:rsidRPr="00673688">
              <w:rPr>
                <w:rStyle w:val="a7"/>
                <w:noProof/>
              </w:rPr>
              <w:t>2.3.1</w:t>
            </w:r>
            <w:r w:rsidRPr="00673688">
              <w:rPr>
                <w:rStyle w:val="a7"/>
                <w:rFonts w:hint="eastAsia"/>
                <w:noProof/>
              </w:rPr>
              <w:t>代码测试结果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448945" w:history="1">
            <w:r w:rsidRPr="00673688">
              <w:rPr>
                <w:rStyle w:val="a7"/>
                <w:noProof/>
              </w:rPr>
              <w:t>2.3.2</w:t>
            </w:r>
            <w:r w:rsidRPr="00673688">
              <w:rPr>
                <w:rStyle w:val="a7"/>
                <w:rFonts w:hint="eastAsia"/>
                <w:noProof/>
              </w:rPr>
              <w:t>参考：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7448946" w:history="1">
            <w:r w:rsidRPr="00673688">
              <w:rPr>
                <w:rStyle w:val="a7"/>
                <w:noProof/>
              </w:rPr>
              <w:t>3</w:t>
            </w:r>
            <w:r w:rsidRPr="00673688">
              <w:rPr>
                <w:rStyle w:val="a7"/>
                <w:rFonts w:hint="eastAsia"/>
                <w:noProof/>
              </w:rPr>
              <w:t>合约相关部分需要注意的点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47" w:history="1">
            <w:r w:rsidRPr="00673688">
              <w:rPr>
                <w:rStyle w:val="a7"/>
                <w:noProof/>
              </w:rPr>
              <w:t xml:space="preserve">3.1 </w:t>
            </w:r>
            <w:r w:rsidRPr="00673688">
              <w:rPr>
                <w:rStyle w:val="a7"/>
                <w:rFonts w:hint="eastAsia"/>
                <w:noProof/>
              </w:rPr>
              <w:t>合约构造函数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48" w:history="1">
            <w:r w:rsidRPr="00673688">
              <w:rPr>
                <w:rStyle w:val="a7"/>
                <w:noProof/>
              </w:rPr>
              <w:t xml:space="preserve">3.2 </w:t>
            </w:r>
            <w:r w:rsidRPr="00673688">
              <w:rPr>
                <w:rStyle w:val="a7"/>
                <w:rFonts w:hint="eastAsia"/>
                <w:noProof/>
              </w:rPr>
              <w:t>合约析构函数</w:t>
            </w:r>
            <w:r w:rsidRPr="00673688">
              <w:rPr>
                <w:rStyle w:val="a7"/>
                <w:noProof/>
              </w:rPr>
              <w:t xml:space="preserve"> safedestruct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49" w:history="1">
            <w:r w:rsidRPr="00673688">
              <w:rPr>
                <w:rStyle w:val="a7"/>
                <w:noProof/>
              </w:rPr>
              <w:t>3.3 Modifier</w:t>
            </w:r>
            <w:r w:rsidRPr="00673688">
              <w:rPr>
                <w:rStyle w:val="a7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50" w:history="1">
            <w:r w:rsidRPr="00673688">
              <w:rPr>
                <w:rStyle w:val="a7"/>
                <w:noProof/>
              </w:rPr>
              <w:t xml:space="preserve">3.4 </w:t>
            </w:r>
            <w:r w:rsidRPr="00673688">
              <w:rPr>
                <w:rStyle w:val="a7"/>
                <w:rFonts w:hint="eastAsia"/>
                <w:noProof/>
              </w:rPr>
              <w:t>继承，重载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51" w:history="1">
            <w:r w:rsidRPr="00673688">
              <w:rPr>
                <w:rStyle w:val="a7"/>
                <w:noProof/>
              </w:rPr>
              <w:t xml:space="preserve">3.5 </w:t>
            </w:r>
            <w:r w:rsidRPr="00673688">
              <w:rPr>
                <w:rStyle w:val="a7"/>
                <w:rFonts w:hint="eastAsia"/>
                <w:noProof/>
              </w:rPr>
              <w:t>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52" w:history="1">
            <w:r w:rsidRPr="00673688">
              <w:rPr>
                <w:rStyle w:val="a7"/>
                <w:noProof/>
              </w:rPr>
              <w:t>3.6 payable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53" w:history="1">
            <w:r w:rsidRPr="00673688">
              <w:rPr>
                <w:rStyle w:val="a7"/>
                <w:noProof/>
              </w:rPr>
              <w:t>3.7 fallback</w:t>
            </w:r>
            <w:r w:rsidRPr="00673688">
              <w:rPr>
                <w:rStyle w:val="a7"/>
                <w:rFonts w:hint="eastAsia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54" w:history="1">
            <w:r w:rsidRPr="00673688">
              <w:rPr>
                <w:rStyle w:val="a7"/>
                <w:noProof/>
              </w:rPr>
              <w:t>3.8 send/transfer</w:t>
            </w:r>
            <w:r w:rsidRPr="00673688">
              <w:rPr>
                <w:rStyle w:val="a7"/>
                <w:rFonts w:hint="eastAsia"/>
                <w:noProof/>
              </w:rPr>
              <w:t>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7448955" w:history="1">
            <w:r w:rsidRPr="00673688">
              <w:rPr>
                <w:rStyle w:val="a7"/>
                <w:noProof/>
              </w:rPr>
              <w:t xml:space="preserve">4 </w:t>
            </w:r>
            <w:r w:rsidRPr="00673688">
              <w:rPr>
                <w:rStyle w:val="a7"/>
                <w:rFonts w:hint="eastAsia"/>
                <w:noProof/>
              </w:rPr>
              <w:t>特殊的变量和函数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56" w:history="1">
            <w:r w:rsidRPr="00673688">
              <w:rPr>
                <w:rStyle w:val="a7"/>
                <w:noProof/>
              </w:rPr>
              <w:t>4.1</w:t>
            </w:r>
            <w:r w:rsidRPr="00673688">
              <w:rPr>
                <w:rStyle w:val="a7"/>
                <w:rFonts w:hint="eastAsia"/>
                <w:noProof/>
              </w:rPr>
              <w:t>块和交易属性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57" w:history="1">
            <w:r w:rsidRPr="00673688">
              <w:rPr>
                <w:rStyle w:val="a7"/>
                <w:noProof/>
              </w:rPr>
              <w:t>4.2</w:t>
            </w:r>
            <w:r w:rsidRPr="00673688">
              <w:rPr>
                <w:rStyle w:val="a7"/>
                <w:rFonts w:hint="eastAsia"/>
                <w:noProof/>
              </w:rPr>
              <w:t>数学和加密功能：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58" w:history="1">
            <w:r w:rsidRPr="00673688">
              <w:rPr>
                <w:rStyle w:val="a7"/>
                <w:noProof/>
              </w:rPr>
              <w:t>4.3</w:t>
            </w:r>
            <w:r w:rsidRPr="00673688">
              <w:rPr>
                <w:rStyle w:val="a7"/>
                <w:rFonts w:hint="eastAsia"/>
                <w:noProof/>
              </w:rPr>
              <w:t>合约相关的</w:t>
            </w:r>
            <w:r w:rsidRPr="00673688">
              <w:rPr>
                <w:rStyle w:val="a7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7448959" w:history="1">
            <w:r w:rsidRPr="00673688">
              <w:rPr>
                <w:rStyle w:val="a7"/>
                <w:noProof/>
              </w:rPr>
              <w:t>5 Truffle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7448960" w:history="1">
            <w:r w:rsidRPr="00673688">
              <w:rPr>
                <w:rStyle w:val="a7"/>
                <w:noProof/>
              </w:rPr>
              <w:t>6 remix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7448961" w:history="1">
            <w:r w:rsidRPr="00673688">
              <w:rPr>
                <w:rStyle w:val="a7"/>
                <w:noProof/>
              </w:rPr>
              <w:t xml:space="preserve">7 </w:t>
            </w:r>
            <w:r w:rsidRPr="00673688">
              <w:rPr>
                <w:rStyle w:val="a7"/>
                <w:rFonts w:hint="eastAsia"/>
                <w:noProof/>
              </w:rPr>
              <w:t>智能合约的几种设计模式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62" w:history="1">
            <w:r w:rsidRPr="00673688">
              <w:rPr>
                <w:rStyle w:val="a7"/>
                <w:noProof/>
              </w:rPr>
              <w:t xml:space="preserve">7.1 </w:t>
            </w:r>
            <w:r w:rsidRPr="00673688">
              <w:rPr>
                <w:rStyle w:val="a7"/>
                <w:rFonts w:hint="eastAsia"/>
                <w:noProof/>
              </w:rPr>
              <w:t>自毁合约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63" w:history="1">
            <w:r w:rsidRPr="00673688">
              <w:rPr>
                <w:rStyle w:val="a7"/>
                <w:noProof/>
              </w:rPr>
              <w:t xml:space="preserve">7.2 </w:t>
            </w:r>
            <w:r w:rsidRPr="00673688">
              <w:rPr>
                <w:rStyle w:val="a7"/>
                <w:rFonts w:hint="eastAsia"/>
                <w:noProof/>
              </w:rPr>
              <w:t>工厂合约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64" w:history="1">
            <w:r w:rsidRPr="00673688">
              <w:rPr>
                <w:rStyle w:val="a7"/>
                <w:noProof/>
              </w:rPr>
              <w:t xml:space="preserve">7.3 </w:t>
            </w:r>
            <w:r w:rsidRPr="00673688">
              <w:rPr>
                <w:rStyle w:val="a7"/>
                <w:rFonts w:hint="eastAsia"/>
                <w:noProof/>
              </w:rPr>
              <w:t>名称注册表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65" w:history="1">
            <w:r w:rsidRPr="00673688">
              <w:rPr>
                <w:rStyle w:val="a7"/>
                <w:noProof/>
              </w:rPr>
              <w:t xml:space="preserve">7.4 </w:t>
            </w:r>
            <w:r w:rsidRPr="00673688">
              <w:rPr>
                <w:rStyle w:val="a7"/>
                <w:rFonts w:hint="eastAsia"/>
                <w:noProof/>
              </w:rPr>
              <w:t>映射表迭代器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448966" w:history="1">
            <w:r w:rsidRPr="00673688">
              <w:rPr>
                <w:rStyle w:val="a7"/>
                <w:noProof/>
              </w:rPr>
              <w:t xml:space="preserve">7.5 </w:t>
            </w:r>
            <w:r w:rsidRPr="00673688">
              <w:rPr>
                <w:rStyle w:val="a7"/>
                <w:rFonts w:hint="eastAsia"/>
                <w:noProof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AF" w:rsidRDefault="003043A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7448967" w:history="1">
            <w:r w:rsidRPr="00673688">
              <w:rPr>
                <w:rStyle w:val="a7"/>
                <w:rFonts w:hint="eastAsia"/>
                <w:noProof/>
              </w:rPr>
              <w:t>附录：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_Toc517448967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251" w:rsidRDefault="00832C98">
          <w:r>
            <w:fldChar w:fldCharType="end"/>
          </w:r>
        </w:p>
      </w:sdtContent>
    </w:sdt>
    <w:p w:rsidR="001224B7" w:rsidRDefault="001224B7" w:rsidP="001224B7">
      <w:pPr>
        <w:jc w:val="left"/>
      </w:pPr>
    </w:p>
    <w:p w:rsidR="001224B7" w:rsidRDefault="001224B7" w:rsidP="001224B7">
      <w:pPr>
        <w:jc w:val="left"/>
      </w:pPr>
    </w:p>
    <w:p w:rsidR="001224B7" w:rsidRDefault="001224B7" w:rsidP="001224B7">
      <w:pPr>
        <w:jc w:val="left"/>
      </w:pPr>
    </w:p>
    <w:p w:rsidR="001224B7" w:rsidRDefault="001224B7" w:rsidP="001224B7">
      <w:pPr>
        <w:jc w:val="left"/>
      </w:pPr>
    </w:p>
    <w:p w:rsidR="001224B7" w:rsidRDefault="001224B7" w:rsidP="001224B7">
      <w:pPr>
        <w:jc w:val="left"/>
      </w:pPr>
    </w:p>
    <w:p w:rsidR="001224B7" w:rsidRDefault="001224B7" w:rsidP="001224B7">
      <w:pPr>
        <w:jc w:val="left"/>
      </w:pPr>
    </w:p>
    <w:p w:rsidR="001224B7" w:rsidRPr="00BA799E" w:rsidRDefault="001224B7" w:rsidP="001224B7">
      <w:pPr>
        <w:pStyle w:val="1"/>
        <w:rPr>
          <w:rFonts w:asciiTheme="minorEastAsia" w:hAnsiTheme="minorEastAsia"/>
        </w:rPr>
      </w:pPr>
      <w:bookmarkStart w:id="0" w:name="_Toc517448939"/>
      <w:r w:rsidRPr="00BA799E">
        <w:rPr>
          <w:rFonts w:asciiTheme="minorEastAsia" w:hAnsiTheme="minorEastAsia" w:hint="eastAsia"/>
        </w:rPr>
        <w:t>1 概述</w:t>
      </w:r>
      <w:bookmarkEnd w:id="0"/>
    </w:p>
    <w:p w:rsidR="001224B7" w:rsidRPr="00BA799E" w:rsidRDefault="00B76C7A" w:rsidP="00BA799E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>Solidity 是一门面向合约的、为实现智能合约而创建的高级编程语言。这门语言受到了 C++，Python 和 Javascript 语言的影响，设计的目的是能在以太坊虚拟机（EVM）上运行。Solidity 是静态类型语言，支持继承、库和复杂的用户定义类型等特性。</w:t>
      </w:r>
    </w:p>
    <w:p w:rsidR="003F5E1D" w:rsidRDefault="003F5E1D" w:rsidP="001224B7"/>
    <w:p w:rsidR="00BA799E" w:rsidRPr="00BA799E" w:rsidRDefault="00BA799E" w:rsidP="00BA799E">
      <w:pPr>
        <w:pStyle w:val="1"/>
        <w:rPr>
          <w:rFonts w:asciiTheme="minorEastAsia" w:hAnsiTheme="minorEastAsia"/>
        </w:rPr>
      </w:pPr>
      <w:bookmarkStart w:id="1" w:name="_Toc517448940"/>
      <w:r w:rsidRPr="00BA799E">
        <w:rPr>
          <w:rFonts w:asciiTheme="minorEastAsia" w:hAnsiTheme="minorEastAsia" w:hint="eastAsia"/>
        </w:rPr>
        <w:t>2 solidity 数据类型</w:t>
      </w:r>
      <w:bookmarkEnd w:id="1"/>
    </w:p>
    <w:p w:rsidR="00BA799E" w:rsidRPr="00BA799E" w:rsidRDefault="00BA799E" w:rsidP="00BA799E">
      <w:pPr>
        <w:pStyle w:val="2"/>
        <w:rPr>
          <w:rFonts w:asciiTheme="minorEastAsia" w:eastAsiaTheme="minorEastAsia" w:hAnsiTheme="minorEastAsia"/>
        </w:rPr>
      </w:pPr>
      <w:bookmarkStart w:id="2" w:name="_Toc517448941"/>
      <w:r w:rsidRPr="00BA799E">
        <w:rPr>
          <w:rFonts w:asciiTheme="minorEastAsia" w:eastAsiaTheme="minorEastAsia" w:hAnsiTheme="minorEastAsia" w:hint="eastAsia"/>
        </w:rPr>
        <w:t>2.1 值类型(Value Type)</w:t>
      </w:r>
      <w:bookmarkEnd w:id="2"/>
    </w:p>
    <w:p w:rsidR="00BA799E" w:rsidRPr="00BA799E" w:rsidRDefault="00BA799E" w:rsidP="00BA799E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>布尔(Booleans)</w:t>
      </w:r>
    </w:p>
    <w:p w:rsidR="00BA799E" w:rsidRPr="00BA799E" w:rsidRDefault="00BA799E" w:rsidP="00BA799E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>整型(Integer)</w:t>
      </w:r>
    </w:p>
    <w:p w:rsidR="00BA799E" w:rsidRPr="00BA799E" w:rsidRDefault="00BA799E" w:rsidP="00BA799E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>地址(Address)</w:t>
      </w:r>
    </w:p>
    <w:p w:rsidR="00BA799E" w:rsidRPr="00BA799E" w:rsidRDefault="00BA799E" w:rsidP="00BA799E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>定长字节数组(fixed byte arrays)</w:t>
      </w:r>
    </w:p>
    <w:p w:rsidR="00BA799E" w:rsidRDefault="00BA799E" w:rsidP="00BA799E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>有理数和整型(Rational and Integer Literals)</w:t>
      </w:r>
    </w:p>
    <w:p w:rsidR="00BA799E" w:rsidRPr="00BA799E" w:rsidRDefault="00BA799E" w:rsidP="00BA799E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>枚举类型(Enums)</w:t>
      </w:r>
    </w:p>
    <w:p w:rsidR="00BA799E" w:rsidRPr="00BA799E" w:rsidRDefault="00BA799E" w:rsidP="00BA799E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>函数(Function Types)</w:t>
      </w:r>
    </w:p>
    <w:p w:rsidR="00BA799E" w:rsidRPr="00BA799E" w:rsidRDefault="00BA799E" w:rsidP="00BA799E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>值类型传值时，会临时拷贝一份内容出来，而不是拷贝指针，当修改新的变量时，不会影响原来的变量的值</w:t>
      </w:r>
    </w:p>
    <w:p w:rsidR="00BA799E" w:rsidRDefault="00BA799E" w:rsidP="00BA799E">
      <w:pPr>
        <w:pStyle w:val="2"/>
        <w:rPr>
          <w:rFonts w:asciiTheme="minorEastAsia" w:eastAsiaTheme="minorEastAsia" w:hAnsiTheme="minorEastAsia"/>
        </w:rPr>
      </w:pPr>
      <w:bookmarkStart w:id="3" w:name="_Toc517448942"/>
      <w:r>
        <w:rPr>
          <w:rFonts w:asciiTheme="minorEastAsia" w:eastAsiaTheme="minorEastAsia" w:hAnsiTheme="minorEastAsia" w:hint="eastAsia"/>
        </w:rPr>
        <w:t>2.2</w:t>
      </w:r>
      <w:r w:rsidRPr="00BA799E">
        <w:rPr>
          <w:rFonts w:asciiTheme="minorEastAsia" w:eastAsiaTheme="minorEastAsia" w:hAnsiTheme="minorEastAsia" w:hint="eastAsia"/>
        </w:rPr>
        <w:t>引用类型(Reference Types)</w:t>
      </w:r>
      <w:bookmarkEnd w:id="3"/>
    </w:p>
    <w:p w:rsidR="00BA799E" w:rsidRPr="00BA799E" w:rsidRDefault="00BA799E" w:rsidP="00BA799E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ab/>
        <w:t>不定长字节数组（bytes）</w:t>
      </w:r>
    </w:p>
    <w:p w:rsidR="00BA799E" w:rsidRPr="00BA799E" w:rsidRDefault="00BA799E" w:rsidP="00BA799E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ab/>
        <w:t>字符串（string）</w:t>
      </w:r>
    </w:p>
    <w:p w:rsidR="00BA799E" w:rsidRPr="00BA799E" w:rsidRDefault="00BA799E" w:rsidP="00BA799E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ab/>
        <w:t>数组（Array）</w:t>
      </w:r>
    </w:p>
    <w:p w:rsidR="00BA799E" w:rsidRPr="00BA799E" w:rsidRDefault="00BA799E" w:rsidP="00BA799E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ab/>
        <w:t>结构体（Struts）</w:t>
      </w:r>
    </w:p>
    <w:p w:rsidR="00BA799E" w:rsidRPr="00BA799E" w:rsidRDefault="00BA799E" w:rsidP="00BA799E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BA799E">
        <w:rPr>
          <w:rFonts w:asciiTheme="minorEastAsia" w:hAnsiTheme="minorEastAsia" w:hint="eastAsia"/>
          <w:sz w:val="18"/>
          <w:szCs w:val="18"/>
        </w:rPr>
        <w:t>引用类型，赋值时可以值传递，也可以引用即地址传递，如果是值传递，和</w:t>
      </w:r>
      <w:r>
        <w:rPr>
          <w:rFonts w:asciiTheme="minorEastAsia" w:hAnsiTheme="minorEastAsia" w:hint="eastAsia"/>
          <w:sz w:val="18"/>
          <w:szCs w:val="18"/>
        </w:rPr>
        <w:t>基本值类型</w:t>
      </w:r>
      <w:r w:rsidRPr="00BA799E">
        <w:rPr>
          <w:rFonts w:asciiTheme="minorEastAsia" w:hAnsiTheme="minorEastAsia" w:hint="eastAsia"/>
          <w:sz w:val="18"/>
          <w:szCs w:val="18"/>
        </w:rPr>
        <w:t>一样，修改新</w:t>
      </w:r>
      <w:r w:rsidRPr="00BA799E">
        <w:rPr>
          <w:rFonts w:asciiTheme="minorEastAsia" w:hAnsiTheme="minorEastAsia" w:hint="eastAsia"/>
          <w:sz w:val="18"/>
          <w:szCs w:val="18"/>
        </w:rPr>
        <w:lastRenderedPageBreak/>
        <w:t>变量时，不会影响原来的变量值，如果是引用传递，那么当修改新变量时，原来变量的值会跟着变化，这是因为新</w:t>
      </w:r>
      <w:r>
        <w:rPr>
          <w:rFonts w:asciiTheme="minorEastAsia" w:hAnsiTheme="minorEastAsia" w:hint="eastAsia"/>
          <w:sz w:val="18"/>
          <w:szCs w:val="18"/>
        </w:rPr>
        <w:t>旧</w:t>
      </w:r>
      <w:r w:rsidRPr="00BA799E">
        <w:rPr>
          <w:rFonts w:asciiTheme="minorEastAsia" w:hAnsiTheme="minorEastAsia" w:hint="eastAsia"/>
          <w:sz w:val="18"/>
          <w:szCs w:val="18"/>
        </w:rPr>
        <w:t>变量同时指向同一个地址的原因。</w:t>
      </w:r>
    </w:p>
    <w:p w:rsidR="00BA799E" w:rsidRDefault="00BA799E" w:rsidP="00BA799E"/>
    <w:p w:rsidR="00BA799E" w:rsidRDefault="00603C63" w:rsidP="00603C63">
      <w:pPr>
        <w:pStyle w:val="2"/>
      </w:pPr>
      <w:bookmarkStart w:id="4" w:name="_Toc517448943"/>
      <w:r>
        <w:rPr>
          <w:rFonts w:hint="eastAsia"/>
        </w:rPr>
        <w:t>2.3</w:t>
      </w:r>
      <w:r>
        <w:rPr>
          <w:rFonts w:hint="eastAsia"/>
        </w:rPr>
        <w:t>数据位置</w:t>
      </w:r>
      <w:bookmarkEnd w:id="4"/>
    </w:p>
    <w:p w:rsidR="003D1251" w:rsidRPr="00C24245" w:rsidRDefault="003D1251" w:rsidP="003D1251">
      <w:pPr>
        <w:pStyle w:val="3"/>
        <w:rPr>
          <w:sz w:val="21"/>
        </w:rPr>
      </w:pPr>
      <w:bookmarkStart w:id="5" w:name="_Toc517448944"/>
      <w:r>
        <w:rPr>
          <w:rFonts w:hint="eastAsia"/>
        </w:rPr>
        <w:t>2.3.1</w:t>
      </w:r>
      <w:r>
        <w:rPr>
          <w:rFonts w:hint="eastAsia"/>
        </w:rPr>
        <w:t>代码测试结果</w:t>
      </w:r>
      <w:bookmarkEnd w:id="5"/>
    </w:p>
    <w:p w:rsidR="003D1251" w:rsidRDefault="00D4795F" w:rsidP="003D1251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>
            <wp:extent cx="5274310" cy="348191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5F" w:rsidRPr="00A77127" w:rsidRDefault="008D2DAA" w:rsidP="003D1251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noProof/>
          <w:sz w:val="18"/>
          <w:szCs w:val="18"/>
        </w:rPr>
        <w:lastRenderedPageBreak/>
        <w:drawing>
          <wp:inline distT="0" distB="0" distL="0" distR="0">
            <wp:extent cx="5274310" cy="607900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251" w:rsidRPr="003D1251" w:rsidRDefault="003D1251" w:rsidP="003D1251">
      <w:pPr>
        <w:pStyle w:val="3"/>
      </w:pPr>
      <w:bookmarkStart w:id="6" w:name="_Toc517448945"/>
      <w:r>
        <w:rPr>
          <w:rFonts w:hint="eastAsia"/>
        </w:rPr>
        <w:t>2.3.2</w:t>
      </w:r>
      <w:r w:rsidRPr="003D1251">
        <w:rPr>
          <w:rFonts w:hint="eastAsia"/>
        </w:rPr>
        <w:t>参考：</w:t>
      </w:r>
      <w:bookmarkEnd w:id="6"/>
      <w:r w:rsidRPr="003D1251">
        <w:rPr>
          <w:rFonts w:hint="eastAsia"/>
        </w:rPr>
        <w:t xml:space="preserve"> </w:t>
      </w:r>
    </w:p>
    <w:p w:rsidR="00A37439" w:rsidRPr="00A37439" w:rsidRDefault="00A37439" w:rsidP="00A37439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A37439">
        <w:rPr>
          <w:rFonts w:asciiTheme="minorEastAsia" w:hAnsiTheme="minorEastAsia" w:hint="eastAsia"/>
          <w:sz w:val="18"/>
          <w:szCs w:val="18"/>
        </w:rPr>
        <w:t>在使用solidity开发以太坊智能合约时，可以为变量声明memory和storage关键字。那么，它们有什么不同之处？如果在声明合约变量时没有使用memory关键字，Solidity会尝试在storage中存储这个变量。</w:t>
      </w:r>
    </w:p>
    <w:p w:rsidR="00A37439" w:rsidRDefault="00A37439" w:rsidP="003D1251">
      <w:r w:rsidRPr="00A37439">
        <w:rPr>
          <w:rFonts w:hint="eastAsia"/>
        </w:rPr>
        <w:t>memory</w:t>
      </w:r>
      <w:r w:rsidRPr="00A37439">
        <w:rPr>
          <w:rFonts w:hint="eastAsia"/>
        </w:rPr>
        <w:t>和</w:t>
      </w:r>
      <w:r w:rsidRPr="00A37439">
        <w:rPr>
          <w:rFonts w:hint="eastAsia"/>
        </w:rPr>
        <w:t>storage</w:t>
      </w:r>
      <w:r w:rsidRPr="00A37439">
        <w:rPr>
          <w:rFonts w:hint="eastAsia"/>
        </w:rPr>
        <w:t>的不同</w:t>
      </w:r>
    </w:p>
    <w:p w:rsidR="00A37439" w:rsidRPr="00A37439" w:rsidRDefault="00A37439" w:rsidP="00A37439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A37439">
        <w:rPr>
          <w:rFonts w:asciiTheme="minorEastAsia" w:hAnsiTheme="minorEastAsia" w:hint="eastAsia"/>
          <w:sz w:val="18"/>
          <w:szCs w:val="18"/>
        </w:rPr>
        <w:t>根据Solidity首席工程师Chriseth的说法：“</w:t>
      </w:r>
      <w:r w:rsidRPr="00A37439">
        <w:rPr>
          <w:rFonts w:asciiTheme="minorEastAsia" w:hAnsiTheme="minorEastAsia" w:hint="eastAsia"/>
          <w:b/>
          <w:color w:val="0000FF"/>
          <w:szCs w:val="21"/>
        </w:rPr>
        <w:t>你可以把storage想像成一个大数组，它有自己的结构，这个结构是由你的合约中的状态变量所决定的，因此在运行时不能改变</w:t>
      </w:r>
      <w:r w:rsidRPr="00A37439">
        <w:rPr>
          <w:rFonts w:asciiTheme="minorEastAsia" w:hAnsiTheme="minorEastAsia" w:hint="eastAsia"/>
          <w:sz w:val="18"/>
          <w:szCs w:val="18"/>
        </w:rPr>
        <w:t>”。这就是说，storage的结构是在合约部署创建时，根据你的合约中状态变量的声明，就固定下来了，并且不能</w:t>
      </w:r>
      <w:r w:rsidRPr="00A37439">
        <w:rPr>
          <w:rFonts w:asciiTheme="minorEastAsia" w:hAnsiTheme="minorEastAsia" w:hint="eastAsia"/>
          <w:sz w:val="18"/>
          <w:szCs w:val="18"/>
        </w:rPr>
        <w:lastRenderedPageBreak/>
        <w:t>在将来的合约方法调用中改变这个结构。但是，storage中的内容是可以通过交易来改变的。这些交易调用因此将修改合约的状态，这也是为什么合约中的变量被称为状态变量的原因。因此在合约层面声明的一个uint8类型的storage变量， 它的值可以修改为任何0-255之间的有效uint8值，但是该变量在storage结构中的位置始终不会变化。</w:t>
      </w:r>
    </w:p>
    <w:p w:rsidR="00A37439" w:rsidRPr="00A37439" w:rsidRDefault="00A37439" w:rsidP="00A37439">
      <w:pPr>
        <w:spacing w:line="360" w:lineRule="auto"/>
        <w:rPr>
          <w:b/>
        </w:rPr>
      </w:pPr>
      <w:r w:rsidRPr="00A37439">
        <w:rPr>
          <w:rFonts w:asciiTheme="minorEastAsia" w:hAnsiTheme="minorEastAsia" w:hint="eastAsia"/>
          <w:b/>
          <w:sz w:val="18"/>
          <w:szCs w:val="18"/>
        </w:rPr>
        <w:t>函数中的变量</w:t>
      </w:r>
    </w:p>
    <w:p w:rsidR="00A37439" w:rsidRPr="00A37439" w:rsidRDefault="00A37439" w:rsidP="00A37439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A37439">
        <w:rPr>
          <w:rFonts w:asciiTheme="minorEastAsia" w:hAnsiTheme="minorEastAsia" w:hint="eastAsia"/>
          <w:sz w:val="18"/>
          <w:szCs w:val="18"/>
        </w:rPr>
        <w:t>如果你在合约函数中声明变量时没有使用memory关键字，那么solidity将会尝试使用storage结构，目前来讲，这样做可以通过编译，但是可能导致不可预期的结果。memory关键字告诉solidity应当在该函数运行时为变量创建一块空间，使其大小和结构满足函数运行的需要。</w:t>
      </w:r>
    </w:p>
    <w:p w:rsidR="00A37439" w:rsidRPr="00A37439" w:rsidRDefault="00A37439" w:rsidP="00A37439">
      <w:pPr>
        <w:spacing w:line="360" w:lineRule="auto"/>
        <w:rPr>
          <w:b/>
          <w:color w:val="0000FF"/>
        </w:rPr>
      </w:pPr>
      <w:r w:rsidRPr="00A37439">
        <w:rPr>
          <w:rFonts w:asciiTheme="minorEastAsia" w:hAnsiTheme="minorEastAsia" w:hint="eastAsia"/>
          <w:b/>
          <w:color w:val="0000FF"/>
          <w:sz w:val="18"/>
          <w:szCs w:val="18"/>
        </w:rPr>
        <w:t>在合约层面你不能为变量应用memory关键字。</w:t>
      </w:r>
    </w:p>
    <w:p w:rsidR="00A37439" w:rsidRPr="00A37439" w:rsidRDefault="00A37439" w:rsidP="00A37439"/>
    <w:p w:rsidR="00603C63" w:rsidRPr="00603C63" w:rsidRDefault="00603C63" w:rsidP="00603C63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603C63">
        <w:rPr>
          <w:rFonts w:asciiTheme="minorEastAsia" w:hAnsiTheme="minorEastAsia" w:hint="eastAsia"/>
          <w:sz w:val="18"/>
          <w:szCs w:val="18"/>
        </w:rPr>
        <w:t>引用类型是一个复杂类型，占用的空间通常超过256位， 拷贝时开销很大，因此我们需要考虑将它们存储在什么位置，是memory（内存中，数据不是永久存在）还是storage（永久存储在区块链中）</w:t>
      </w:r>
      <w:r>
        <w:rPr>
          <w:rFonts w:asciiTheme="minorEastAsia" w:hAnsiTheme="minorEastAsia" w:hint="eastAsia"/>
          <w:sz w:val="18"/>
          <w:szCs w:val="18"/>
        </w:rPr>
        <w:t>，</w:t>
      </w:r>
      <w:r w:rsidRPr="00603C63">
        <w:rPr>
          <w:rFonts w:asciiTheme="minorEastAsia" w:hAnsiTheme="minorEastAsia" w:hint="eastAsia"/>
          <w:sz w:val="18"/>
          <w:szCs w:val="18"/>
        </w:rPr>
        <w:t>所有的复杂类型如数组(arrays)和数据结构(struct)有一个额外的属性：数据的存储位置（data location）。可为memory和storage。</w:t>
      </w:r>
    </w:p>
    <w:p w:rsidR="00603C63" w:rsidRPr="00603C63" w:rsidRDefault="00603C63" w:rsidP="00603C63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603C63">
        <w:rPr>
          <w:rFonts w:asciiTheme="minorEastAsia" w:hAnsiTheme="minorEastAsia" w:hint="eastAsia"/>
          <w:sz w:val="18"/>
          <w:szCs w:val="18"/>
        </w:rPr>
        <w:t>根据上下文的不同，大多数时候数据位置有默认值，也通过指定关键字storage和memory修改它。</w:t>
      </w:r>
    </w:p>
    <w:p w:rsidR="00603C63" w:rsidRDefault="00603C63" w:rsidP="00603C63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603C63">
        <w:rPr>
          <w:rFonts w:asciiTheme="minorEastAsia" w:hAnsiTheme="minorEastAsia" w:hint="eastAsia"/>
          <w:sz w:val="18"/>
          <w:szCs w:val="18"/>
        </w:rPr>
        <w:t>函数参数（包含返回的参数）默认是memory。</w:t>
      </w:r>
    </w:p>
    <w:p w:rsidR="00603C63" w:rsidRPr="00603C63" w:rsidRDefault="00603C63" w:rsidP="00603C63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603C63">
        <w:rPr>
          <w:rFonts w:asciiTheme="minorEastAsia" w:hAnsiTheme="minorEastAsia" w:hint="eastAsia"/>
          <w:sz w:val="18"/>
          <w:szCs w:val="18"/>
        </w:rPr>
        <w:t>局部复杂类型变量（local variables）和 状态变量（state variables） 默认是storage。</w:t>
      </w:r>
    </w:p>
    <w:p w:rsidR="00603C63" w:rsidRDefault="00603C63" w:rsidP="00603C63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603C63">
        <w:rPr>
          <w:rFonts w:asciiTheme="minorEastAsia" w:hAnsiTheme="minorEastAsia" w:hint="eastAsia"/>
          <w:b/>
          <w:color w:val="FF0000"/>
          <w:sz w:val="18"/>
          <w:szCs w:val="18"/>
        </w:rPr>
        <w:t>局部变量</w:t>
      </w:r>
      <w:r w:rsidRPr="00603C63">
        <w:rPr>
          <w:rFonts w:asciiTheme="minorEastAsia" w:hAnsiTheme="minorEastAsia" w:hint="eastAsia"/>
          <w:sz w:val="18"/>
          <w:szCs w:val="18"/>
        </w:rPr>
        <w:t>：局部作用域（越过作用域即不可被访问，等待被回收）的变量，如函数内的变量。</w:t>
      </w:r>
    </w:p>
    <w:p w:rsidR="00603C63" w:rsidRPr="00603C63" w:rsidRDefault="00603C63" w:rsidP="00603C63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603C63">
        <w:rPr>
          <w:rFonts w:asciiTheme="minorEastAsia" w:hAnsiTheme="minorEastAsia" w:hint="eastAsia"/>
          <w:b/>
          <w:color w:val="FF0000"/>
          <w:sz w:val="18"/>
          <w:szCs w:val="18"/>
        </w:rPr>
        <w:t>状态变量</w:t>
      </w:r>
      <w:r w:rsidRPr="00603C63">
        <w:rPr>
          <w:rFonts w:asciiTheme="minorEastAsia" w:hAnsiTheme="minorEastAsia" w:hint="eastAsia"/>
          <w:sz w:val="18"/>
          <w:szCs w:val="18"/>
        </w:rPr>
        <w:t>：合约内声明的公有变量</w:t>
      </w:r>
    </w:p>
    <w:p w:rsidR="00603C63" w:rsidRPr="00603C63" w:rsidRDefault="00603C63" w:rsidP="00603C63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603C63">
        <w:rPr>
          <w:rFonts w:asciiTheme="minorEastAsia" w:hAnsiTheme="minorEastAsia" w:hint="eastAsia"/>
          <w:sz w:val="18"/>
          <w:szCs w:val="18"/>
        </w:rPr>
        <w:t>还有一个存储位置是：calldata，用来存储函数参数，是只读的，不会永久存储的一个数据位置。外部函数的参数（不包括返回参数）被强制指定为calldata。效果与memory差不多。</w:t>
      </w:r>
    </w:p>
    <w:p w:rsidR="00603C63" w:rsidRPr="00603C63" w:rsidRDefault="00603C63" w:rsidP="00603C63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603C63">
        <w:rPr>
          <w:rFonts w:asciiTheme="minorEastAsia" w:hAnsiTheme="minorEastAsia" w:hint="eastAsia"/>
          <w:sz w:val="18"/>
          <w:szCs w:val="18"/>
        </w:rPr>
        <w:t>数据位置指定非常重要，因为他们影响着赋值行为。</w:t>
      </w:r>
    </w:p>
    <w:p w:rsidR="00603C63" w:rsidRPr="00603C63" w:rsidRDefault="00603C63" w:rsidP="00603C63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603C63">
        <w:rPr>
          <w:rFonts w:asciiTheme="minorEastAsia" w:hAnsiTheme="minorEastAsia" w:hint="eastAsia"/>
          <w:sz w:val="18"/>
          <w:szCs w:val="18"/>
        </w:rPr>
        <w:t>在memory和storage之间或与状态变量之间相互赋值，总是会创建一个完全独立的拷贝。</w:t>
      </w:r>
    </w:p>
    <w:p w:rsidR="00603C63" w:rsidRPr="00603C63" w:rsidRDefault="00603C63" w:rsidP="00603C63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603C63">
        <w:rPr>
          <w:rFonts w:asciiTheme="minorEastAsia" w:hAnsiTheme="minorEastAsia" w:hint="eastAsia"/>
          <w:sz w:val="18"/>
          <w:szCs w:val="18"/>
        </w:rPr>
        <w:t>而将一个storage的状态变量，赋值给一个storage的局部变量，是通过引用传递。所以对于局部变量的修改，同时修改关联的状态变量。</w:t>
      </w:r>
    </w:p>
    <w:p w:rsidR="00603C63" w:rsidRPr="00603C63" w:rsidRDefault="00603C63" w:rsidP="00603C63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603C63">
        <w:rPr>
          <w:rFonts w:asciiTheme="minorEastAsia" w:hAnsiTheme="minorEastAsia" w:hint="eastAsia"/>
          <w:sz w:val="18"/>
          <w:szCs w:val="18"/>
        </w:rPr>
        <w:t>另一方面，将一个memory的引用类型赋值给另一个memory的引用，不会创建拷贝（即：memory之间是引用传递）。</w:t>
      </w:r>
    </w:p>
    <w:p w:rsidR="003D1251" w:rsidRDefault="003D1251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强制的数据位置(Forced data location)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外部函数(External function)的参数(不包括返回参数)强制为：calldata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lastRenderedPageBreak/>
        <w:t>状态变量(State variables)强制为: storage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默认数据位置（Default data location）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函数参数及返回参数：memory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复杂类型的局部变量：storage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C24245">
        <w:rPr>
          <w:rFonts w:asciiTheme="minorEastAsia" w:hAnsiTheme="minorEastAsia" w:hint="eastAsia"/>
          <w:b/>
          <w:sz w:val="18"/>
          <w:szCs w:val="18"/>
        </w:rPr>
        <w:t>深入分析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storage 存储结构是在合约创建的时候就确定好了的，它取决于合约所声明状态变量。但是内容可以被（交易）调用改变。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Solidity 称这个为状态改变，这也是合约级变量称为状态变量的原因。也可以更好的理解为什么状态变量都是storage存储。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memory 只能用于函数内部，memory 声明用来告知EVM在运行时创建一块（固定大小）内存区域给变量使用。</w:t>
      </w:r>
    </w:p>
    <w:p w:rsid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storage 在区块链中是用key/value的形式存储，而memory则表现为字节数组</w:t>
      </w:r>
    </w:p>
    <w:p w:rsidR="003D1251" w:rsidRPr="00C24245" w:rsidRDefault="003D1251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C24245">
        <w:rPr>
          <w:rFonts w:asciiTheme="minorEastAsia" w:hAnsiTheme="minorEastAsia" w:hint="eastAsia"/>
          <w:b/>
          <w:sz w:val="18"/>
          <w:szCs w:val="18"/>
        </w:rPr>
        <w:t>关于栈（stack）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EVM是一个基于栈的语言，栈实际是在内存(memory)的一个数据结构，每个栈元素占为256位，栈最大长度为1024。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值类型的局部变量是存储在栈上。</w:t>
      </w:r>
    </w:p>
    <w:p w:rsidR="003D1251" w:rsidRDefault="003D1251" w:rsidP="00C24245">
      <w:pPr>
        <w:spacing w:line="360" w:lineRule="auto"/>
        <w:rPr>
          <w:rFonts w:asciiTheme="minorEastAsia" w:hAnsiTheme="minorEastAsia"/>
          <w:b/>
          <w:sz w:val="18"/>
          <w:szCs w:val="18"/>
        </w:rPr>
      </w:pP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C24245">
        <w:rPr>
          <w:rFonts w:asciiTheme="minorEastAsia" w:hAnsiTheme="minorEastAsia" w:hint="eastAsia"/>
          <w:b/>
          <w:sz w:val="18"/>
          <w:szCs w:val="18"/>
        </w:rPr>
        <w:t>不同存储的消耗（gas消耗）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storage 会永久保存合约状态变量，开销最大</w:t>
      </w:r>
    </w:p>
    <w:p w:rsidR="00C24245" w:rsidRP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memory 仅保存临时变量，函数调用之后释放，开销很小</w:t>
      </w:r>
    </w:p>
    <w:p w:rsidR="00C24245" w:rsidRDefault="00C24245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C24245">
        <w:rPr>
          <w:rFonts w:asciiTheme="minorEastAsia" w:hAnsiTheme="minorEastAsia" w:hint="eastAsia"/>
          <w:sz w:val="18"/>
          <w:szCs w:val="18"/>
        </w:rPr>
        <w:t>stack 保存很小的局部变量，几乎免费使用，但有数量限制。</w:t>
      </w:r>
    </w:p>
    <w:p w:rsidR="003D1251" w:rsidRPr="00C24245" w:rsidRDefault="003D1251" w:rsidP="00C24245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A77127" w:rsidRPr="00A77127" w:rsidRDefault="00A77127" w:rsidP="00A77127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A77127">
        <w:rPr>
          <w:rFonts w:asciiTheme="minorEastAsia" w:hAnsiTheme="minorEastAsia" w:hint="eastAsia"/>
          <w:b/>
          <w:sz w:val="18"/>
          <w:szCs w:val="18"/>
        </w:rPr>
        <w:t>存储中状态变量的布局</w:t>
      </w:r>
      <w:r>
        <w:rPr>
          <w:rFonts w:asciiTheme="minorEastAsia" w:hAnsiTheme="minorEastAsia" w:hint="eastAsia"/>
          <w:b/>
          <w:sz w:val="18"/>
          <w:szCs w:val="18"/>
        </w:rPr>
        <w:t>:</w:t>
      </w:r>
    </w:p>
    <w:p w:rsidR="00A77127" w:rsidRPr="00A77127" w:rsidRDefault="00A77127" w:rsidP="00A77127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A77127">
        <w:rPr>
          <w:rFonts w:asciiTheme="minorEastAsia" w:hAnsiTheme="minorEastAsia" w:hint="eastAsia"/>
          <w:sz w:val="18"/>
          <w:szCs w:val="18"/>
        </w:rPr>
        <w:t>静态尺寸大小的变量（除了映射和动态尺寸大小的数组类型（的其他类型变量））在存储中，是从位置0连续存储。如果可能的话，不足32个字节的多个条目被紧凑排列在一个单一的存储块，参见以下规则：</w:t>
      </w:r>
    </w:p>
    <w:p w:rsidR="00A77127" w:rsidRPr="00A77127" w:rsidRDefault="00A77127" w:rsidP="00A77127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A77127">
        <w:rPr>
          <w:rFonts w:asciiTheme="minorEastAsia" w:hAnsiTheme="minorEastAsia" w:hint="eastAsia"/>
          <w:sz w:val="18"/>
          <w:szCs w:val="18"/>
        </w:rPr>
        <w:t>在存储块中的第一项是存储低阶对齐的。</w:t>
      </w:r>
    </w:p>
    <w:p w:rsidR="00A77127" w:rsidRPr="00A77127" w:rsidRDefault="00A77127" w:rsidP="00A77127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A77127">
        <w:rPr>
          <w:rFonts w:asciiTheme="minorEastAsia" w:hAnsiTheme="minorEastAsia" w:hint="eastAsia"/>
          <w:sz w:val="18"/>
          <w:szCs w:val="18"/>
        </w:rPr>
        <w:t>基本类型只使用了正好存储它们的字节数。</w:t>
      </w:r>
    </w:p>
    <w:p w:rsidR="00A77127" w:rsidRPr="00A77127" w:rsidRDefault="00A77127" w:rsidP="00A77127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A77127">
        <w:rPr>
          <w:rFonts w:asciiTheme="minorEastAsia" w:hAnsiTheme="minorEastAsia" w:hint="eastAsia"/>
          <w:sz w:val="18"/>
          <w:szCs w:val="18"/>
        </w:rPr>
        <w:t>如果一个基本类型不适合存储块的剩余部分，则移动到下一个存储块中。</w:t>
      </w:r>
    </w:p>
    <w:p w:rsidR="00A77127" w:rsidRPr="00A77127" w:rsidRDefault="00A77127" w:rsidP="00A77127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A77127">
        <w:rPr>
          <w:rFonts w:asciiTheme="minorEastAsia" w:hAnsiTheme="minorEastAsia" w:hint="eastAsia"/>
          <w:sz w:val="18"/>
          <w:szCs w:val="18"/>
        </w:rPr>
        <w:t>结构和数组的数据总是开始一个新的块并且占整个块（根据这些规则，结构或数组项都是紧凑排列的）。</w:t>
      </w:r>
    </w:p>
    <w:p w:rsidR="00A77127" w:rsidRPr="00A77127" w:rsidRDefault="00A77127" w:rsidP="00A77127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A77127">
        <w:rPr>
          <w:rFonts w:asciiTheme="minorEastAsia" w:hAnsiTheme="minorEastAsia" w:hint="eastAsia"/>
          <w:sz w:val="18"/>
          <w:szCs w:val="18"/>
        </w:rPr>
        <w:lastRenderedPageBreak/>
        <w:t>结构和数组元素是一个接着一个存储排列的，就如当初它们被声明的次序。</w:t>
      </w:r>
    </w:p>
    <w:p w:rsidR="00A77127" w:rsidRPr="00A77127" w:rsidRDefault="00A77127" w:rsidP="00A77127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A77127">
        <w:rPr>
          <w:rFonts w:asciiTheme="minorEastAsia" w:hAnsiTheme="minorEastAsia" w:hint="eastAsia"/>
          <w:sz w:val="18"/>
          <w:szCs w:val="18"/>
        </w:rPr>
        <w:t>由于无法预知的分配的大小，映射和动态尺寸大小的数组类型（这两种类型）是使用sha3 计算来找到新的起始位置，来存放值或者数组数据。这些起始位置总是满栈块。</w:t>
      </w:r>
    </w:p>
    <w:p w:rsidR="00A77127" w:rsidRPr="00A77127" w:rsidRDefault="00A77127" w:rsidP="00A77127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A77127">
        <w:rPr>
          <w:rFonts w:asciiTheme="minorEastAsia" w:hAnsiTheme="minorEastAsia" w:hint="eastAsia"/>
          <w:sz w:val="18"/>
          <w:szCs w:val="18"/>
        </w:rPr>
        <w:t>根据上述规则，映射或动态数组本身存放在（没有填满）的存储块位置p（或从映射到映射或数组递归应用此规则）。对于一个动态数组，存储块存储了数组元素的数目（字节数组和字符串是一个例外，见下文）。对于映射，存储块是未使用的（但它是需要的，因此，前后相邻的两个相同的映射，将使用一个不同的hash分布）。数组数据位于sha3(p)， 对应于一个映射key值k位于 sha3(k . p)  （这里 . 是连接符）。如果该值又是一个非基本类型，位置的偏移量是sha3(k . p)。</w:t>
      </w:r>
    </w:p>
    <w:p w:rsidR="00A77127" w:rsidRPr="00A77127" w:rsidRDefault="00A77127" w:rsidP="00A77127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A77127">
        <w:rPr>
          <w:rFonts w:asciiTheme="minorEastAsia" w:hAnsiTheme="minorEastAsia" w:hint="eastAsia"/>
          <w:sz w:val="18"/>
          <w:szCs w:val="18"/>
        </w:rPr>
        <w:t>如果bytes 和 string是短类型的，它们将和其长度存储在同一个存储块里。特别是：如果数据最长31字节，它被存储在高阶字节（左对齐）, 低字节存储length 2。 如果是长类型，主存储块存储 length 2 + 1,  数据存储在sha3(shot)。</w:t>
      </w:r>
    </w:p>
    <w:p w:rsidR="00A67C9C" w:rsidRPr="00A77127" w:rsidRDefault="00A77127" w:rsidP="00A77127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A77127">
        <w:rPr>
          <w:rFonts w:asciiTheme="minorEastAsia" w:hAnsiTheme="minorEastAsia" w:hint="eastAsia"/>
          <w:b/>
          <w:sz w:val="18"/>
          <w:szCs w:val="18"/>
        </w:rPr>
        <w:t>本合约片段如下：</w:t>
      </w:r>
    </w:p>
    <w:p w:rsidR="00A77127" w:rsidRDefault="00A77127" w:rsidP="00A77127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>
            <wp:extent cx="4137660" cy="12192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127" w:rsidRPr="00A77127" w:rsidRDefault="00A77127" w:rsidP="00A77127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3F5E1D" w:rsidRDefault="0013229D" w:rsidP="0013229D">
      <w:pPr>
        <w:pStyle w:val="1"/>
      </w:pPr>
      <w:bookmarkStart w:id="7" w:name="_Toc517448946"/>
      <w:r>
        <w:rPr>
          <w:rFonts w:hint="eastAsia"/>
        </w:rPr>
        <w:t>3</w:t>
      </w:r>
      <w:r>
        <w:rPr>
          <w:rFonts w:hint="eastAsia"/>
        </w:rPr>
        <w:t>合约相关部分</w:t>
      </w:r>
      <w:r w:rsidR="009B1F5C">
        <w:rPr>
          <w:rFonts w:hint="eastAsia"/>
        </w:rPr>
        <w:t>需要</w:t>
      </w:r>
      <w:r>
        <w:rPr>
          <w:rFonts w:hint="eastAsia"/>
        </w:rPr>
        <w:t>注意</w:t>
      </w:r>
      <w:r w:rsidR="009B1F5C">
        <w:rPr>
          <w:rFonts w:hint="eastAsia"/>
        </w:rPr>
        <w:t>的</w:t>
      </w:r>
      <w:r>
        <w:rPr>
          <w:rFonts w:hint="eastAsia"/>
        </w:rPr>
        <w:t>点</w:t>
      </w:r>
      <w:bookmarkEnd w:id="7"/>
    </w:p>
    <w:p w:rsidR="0013229D" w:rsidRDefault="0013229D" w:rsidP="009B1F5C">
      <w:pPr>
        <w:pStyle w:val="2"/>
      </w:pPr>
      <w:bookmarkStart w:id="8" w:name="_Toc517448947"/>
      <w:r>
        <w:rPr>
          <w:rFonts w:hint="eastAsia"/>
        </w:rPr>
        <w:t xml:space="preserve">3.1 </w:t>
      </w:r>
      <w:r>
        <w:rPr>
          <w:rFonts w:hint="eastAsia"/>
        </w:rPr>
        <w:t>合约构造函数</w:t>
      </w:r>
      <w:bookmarkEnd w:id="8"/>
    </w:p>
    <w:p w:rsidR="0013229D" w:rsidRDefault="0013229D" w:rsidP="009B1F5C">
      <w:pPr>
        <w:spacing w:line="360" w:lineRule="auto"/>
        <w:ind w:firstLine="348"/>
        <w:rPr>
          <w:rFonts w:asciiTheme="minorEastAsia" w:hAnsiTheme="minorEastAsia"/>
          <w:sz w:val="18"/>
          <w:szCs w:val="18"/>
        </w:rPr>
      </w:pPr>
      <w:r w:rsidRPr="009B1F5C">
        <w:rPr>
          <w:rFonts w:asciiTheme="minorEastAsia" w:hAnsiTheme="minorEastAsia" w:hint="eastAsia"/>
          <w:sz w:val="18"/>
          <w:szCs w:val="18"/>
        </w:rPr>
        <w:t xml:space="preserve">合约构造函数不再使用function </w:t>
      </w:r>
      <w:r w:rsidR="009B1F5C" w:rsidRPr="009B1F5C">
        <w:rPr>
          <w:rFonts w:asciiTheme="minorEastAsia" w:hAnsiTheme="minorEastAsia" w:hint="eastAsia"/>
          <w:sz w:val="18"/>
          <w:szCs w:val="18"/>
        </w:rPr>
        <w:t>加合约名，改为统一使用constructor</w:t>
      </w:r>
      <w:r w:rsidR="009B1F5C">
        <w:rPr>
          <w:rFonts w:asciiTheme="minorEastAsia" w:hAnsiTheme="minorEastAsia" w:hint="eastAsia"/>
          <w:sz w:val="18"/>
          <w:szCs w:val="18"/>
        </w:rPr>
        <w:t>。</w:t>
      </w:r>
    </w:p>
    <w:p w:rsidR="009B1F5C" w:rsidRDefault="009B1F5C" w:rsidP="009B1F5C">
      <w:pPr>
        <w:spacing w:line="360" w:lineRule="auto"/>
        <w:ind w:firstLine="34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可在构造中记录合约的部署者：</w:t>
      </w:r>
      <w:r w:rsidRPr="009B1F5C">
        <w:rPr>
          <w:rFonts w:asciiTheme="minorEastAsia" w:hAnsiTheme="minorEastAsia"/>
          <w:sz w:val="18"/>
          <w:szCs w:val="18"/>
        </w:rPr>
        <w:t>creator = msg.sender;</w:t>
      </w:r>
    </w:p>
    <w:p w:rsidR="009B1F5C" w:rsidRPr="009B1F5C" w:rsidRDefault="009B1F5C" w:rsidP="009B1F5C">
      <w:pPr>
        <w:spacing w:line="360" w:lineRule="auto"/>
        <w:ind w:firstLine="348"/>
        <w:rPr>
          <w:rFonts w:asciiTheme="minorEastAsia" w:hAnsiTheme="minorEastAsia"/>
          <w:sz w:val="18"/>
          <w:szCs w:val="18"/>
        </w:rPr>
      </w:pPr>
    </w:p>
    <w:p w:rsidR="0013229D" w:rsidRDefault="0013229D" w:rsidP="0013229D">
      <w:r>
        <w:rPr>
          <w:rFonts w:hint="eastAsia"/>
          <w:noProof/>
        </w:rPr>
        <w:lastRenderedPageBreak/>
        <w:drawing>
          <wp:inline distT="0" distB="0" distL="0" distR="0">
            <wp:extent cx="3802380" cy="1638300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27" w:rsidRDefault="00A37327" w:rsidP="0013229D"/>
    <w:p w:rsidR="0013229D" w:rsidRDefault="00A37327" w:rsidP="002A1E73">
      <w:pPr>
        <w:pStyle w:val="2"/>
      </w:pPr>
      <w:bookmarkStart w:id="9" w:name="_Toc517448948"/>
      <w:r>
        <w:rPr>
          <w:rFonts w:hint="eastAsia"/>
        </w:rPr>
        <w:t xml:space="preserve">3.2 </w:t>
      </w:r>
      <w:r w:rsidR="005C5520">
        <w:rPr>
          <w:rFonts w:hint="eastAsia"/>
        </w:rPr>
        <w:t>合约</w:t>
      </w:r>
      <w:r>
        <w:rPr>
          <w:rFonts w:hint="eastAsia"/>
        </w:rPr>
        <w:t>析构</w:t>
      </w:r>
      <w:r w:rsidR="005C5520">
        <w:rPr>
          <w:rFonts w:hint="eastAsia"/>
        </w:rPr>
        <w:t>函数</w:t>
      </w:r>
      <w:r w:rsidR="005C5520">
        <w:rPr>
          <w:rFonts w:hint="eastAsia"/>
        </w:rPr>
        <w:t xml:space="preserve"> safedestruct</w:t>
      </w:r>
      <w:bookmarkEnd w:id="9"/>
    </w:p>
    <w:p w:rsidR="005C5520" w:rsidRDefault="005C5520" w:rsidP="00311E9D">
      <w:pPr>
        <w:spacing w:line="360" w:lineRule="auto"/>
        <w:ind w:firstLine="348"/>
        <w:rPr>
          <w:rFonts w:asciiTheme="minorEastAsia" w:hAnsiTheme="minorEastAsia"/>
          <w:sz w:val="18"/>
          <w:szCs w:val="18"/>
        </w:rPr>
      </w:pPr>
      <w:r w:rsidRPr="002A1E73">
        <w:rPr>
          <w:rFonts w:asciiTheme="minorEastAsia" w:hAnsiTheme="minorEastAsia"/>
          <w:sz w:val="18"/>
          <w:szCs w:val="18"/>
        </w:rPr>
        <w:t>selfdestruct</w:t>
      </w:r>
      <w:r w:rsidRPr="002A1E73">
        <w:rPr>
          <w:rFonts w:asciiTheme="minorEastAsia" w:hAnsiTheme="minorEastAsia" w:hint="eastAsia"/>
          <w:sz w:val="18"/>
          <w:szCs w:val="18"/>
        </w:rPr>
        <w:t>(address recipient) 销毁当前合约，把剩余资金发送到指定地址。</w:t>
      </w:r>
    </w:p>
    <w:p w:rsidR="00311E9D" w:rsidRPr="002A1E73" w:rsidRDefault="00311E9D" w:rsidP="00311E9D">
      <w:pPr>
        <w:spacing w:line="360" w:lineRule="auto"/>
        <w:ind w:firstLine="34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调用kill后，合约销毁。</w:t>
      </w:r>
    </w:p>
    <w:p w:rsidR="0013229D" w:rsidRPr="002A1E73" w:rsidRDefault="002A1E73" w:rsidP="002A1E73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>
            <wp:extent cx="4488180" cy="3855720"/>
            <wp:effectExtent l="1905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29D" w:rsidRPr="002A1E73" w:rsidRDefault="0013229D" w:rsidP="002A1E73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13229D" w:rsidRDefault="000770E8" w:rsidP="000770E8">
      <w:pPr>
        <w:pStyle w:val="2"/>
      </w:pPr>
      <w:bookmarkStart w:id="10" w:name="_Toc517448949"/>
      <w:r>
        <w:rPr>
          <w:rFonts w:hint="eastAsia"/>
        </w:rPr>
        <w:t xml:space="preserve">3.3 </w:t>
      </w:r>
      <w:r>
        <w:t>M</w:t>
      </w:r>
      <w:r>
        <w:rPr>
          <w:rFonts w:hint="eastAsia"/>
        </w:rPr>
        <w:t>odifier</w:t>
      </w:r>
      <w:r>
        <w:rPr>
          <w:rFonts w:hint="eastAsia"/>
        </w:rPr>
        <w:t>函数</w:t>
      </w:r>
      <w:bookmarkEnd w:id="10"/>
    </w:p>
    <w:p w:rsidR="00C65E83" w:rsidRPr="00967BA5" w:rsidRDefault="00C65E83" w:rsidP="00967BA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967BA5">
        <w:rPr>
          <w:rFonts w:asciiTheme="minorEastAsia" w:hAnsiTheme="minorEastAsia" w:hint="eastAsia"/>
          <w:sz w:val="18"/>
          <w:szCs w:val="18"/>
        </w:rPr>
        <w:t>1 modifier不能有返回值</w:t>
      </w:r>
    </w:p>
    <w:p w:rsidR="00C65E83" w:rsidRPr="00967BA5" w:rsidRDefault="00C65E83" w:rsidP="00967BA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967BA5">
        <w:rPr>
          <w:rFonts w:asciiTheme="minorEastAsia" w:hAnsiTheme="minorEastAsia" w:hint="eastAsia"/>
          <w:sz w:val="18"/>
          <w:szCs w:val="18"/>
        </w:rPr>
        <w:t>2 modifyer可以带参数</w:t>
      </w:r>
    </w:p>
    <w:p w:rsidR="003F5E1D" w:rsidRPr="00967BA5" w:rsidRDefault="00C65E83" w:rsidP="00967BA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967BA5">
        <w:rPr>
          <w:rFonts w:asciiTheme="minorEastAsia" w:hAnsiTheme="minorEastAsia" w:hint="eastAsia"/>
          <w:sz w:val="18"/>
          <w:szCs w:val="18"/>
        </w:rPr>
        <w:lastRenderedPageBreak/>
        <w:t>3</w:t>
      </w:r>
      <w:r w:rsidR="00967BA5" w:rsidRPr="00967BA5">
        <w:rPr>
          <w:rFonts w:asciiTheme="minorEastAsia" w:hAnsiTheme="minorEastAsia" w:hint="eastAsia"/>
          <w:sz w:val="18"/>
          <w:szCs w:val="18"/>
        </w:rPr>
        <w:t xml:space="preserve"> </w:t>
      </w:r>
      <w:r w:rsidRPr="00967BA5">
        <w:rPr>
          <w:rFonts w:asciiTheme="minorEastAsia" w:hAnsiTheme="minorEastAsia" w:hint="eastAsia"/>
          <w:sz w:val="18"/>
          <w:szCs w:val="18"/>
        </w:rPr>
        <w:t>如果代码中有return，则最终的函数直接返回，返回值为0或空</w:t>
      </w:r>
    </w:p>
    <w:p w:rsidR="00C65E83" w:rsidRDefault="00C65E83" w:rsidP="00967BA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967BA5">
        <w:rPr>
          <w:rFonts w:asciiTheme="minorEastAsia" w:hAnsiTheme="minorEastAsia" w:hint="eastAsia"/>
          <w:sz w:val="18"/>
          <w:szCs w:val="18"/>
        </w:rPr>
        <w:t>4 modifier中return之后的代码在函数返回后，再被执行</w:t>
      </w:r>
    </w:p>
    <w:p w:rsidR="00C83EF9" w:rsidRPr="00967BA5" w:rsidRDefault="00C83EF9" w:rsidP="00967BA5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通过modifier可在具体函数代码执行前进行校验</w:t>
      </w:r>
    </w:p>
    <w:p w:rsidR="00C65E83" w:rsidRDefault="00C65E83" w:rsidP="001224B7">
      <w:r>
        <w:rPr>
          <w:noProof/>
        </w:rPr>
        <w:drawing>
          <wp:inline distT="0" distB="0" distL="0" distR="0">
            <wp:extent cx="5274310" cy="650569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0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E83" w:rsidRPr="00C83EF9" w:rsidRDefault="00C65E83" w:rsidP="001224B7">
      <w:pPr>
        <w:rPr>
          <w:rFonts w:asciiTheme="minorEastAsia" w:hAnsiTheme="minorEastAsia"/>
          <w:sz w:val="18"/>
          <w:szCs w:val="18"/>
        </w:rPr>
      </w:pPr>
    </w:p>
    <w:p w:rsidR="00C65E83" w:rsidRPr="00C83EF9" w:rsidRDefault="00C65E83" w:rsidP="001224B7">
      <w:pPr>
        <w:rPr>
          <w:rFonts w:asciiTheme="minorEastAsia" w:hAnsiTheme="minorEastAsia"/>
          <w:sz w:val="18"/>
          <w:szCs w:val="18"/>
        </w:rPr>
      </w:pPr>
    </w:p>
    <w:p w:rsidR="00A67C9C" w:rsidRDefault="004A09A9" w:rsidP="004A09A9">
      <w:pPr>
        <w:pStyle w:val="2"/>
      </w:pPr>
      <w:bookmarkStart w:id="11" w:name="_Toc517448950"/>
      <w:r>
        <w:rPr>
          <w:rFonts w:hint="eastAsia"/>
        </w:rPr>
        <w:t xml:space="preserve">3.4 </w:t>
      </w:r>
      <w:r w:rsidR="0013229D">
        <w:rPr>
          <w:rFonts w:hint="eastAsia"/>
        </w:rPr>
        <w:t>继承，重载</w:t>
      </w:r>
      <w:bookmarkEnd w:id="11"/>
    </w:p>
    <w:p w:rsidR="00E57AA4" w:rsidRDefault="00E57AA4" w:rsidP="004A09A9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继承通过代码备份实现，支持多重继承，来自父合约的代码总是复制到最终合约里。继承不节省gas。</w:t>
      </w:r>
    </w:p>
    <w:p w:rsidR="004A09A9" w:rsidRPr="004A09A9" w:rsidRDefault="004A09A9" w:rsidP="004A09A9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 w:rsidRPr="004A09A9">
        <w:rPr>
          <w:rFonts w:asciiTheme="minorEastAsia" w:hAnsiTheme="minorEastAsia" w:hint="eastAsia"/>
          <w:sz w:val="18"/>
          <w:szCs w:val="18"/>
        </w:rPr>
        <w:lastRenderedPageBreak/>
        <w:t>继承链始于衍生最充分的合约，终于衍生最不充分的合约。</w:t>
      </w:r>
    </w:p>
    <w:p w:rsidR="004A09A9" w:rsidRDefault="004A09A9" w:rsidP="004A09A9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 w:rsidRPr="004A09A9">
        <w:rPr>
          <w:rFonts w:asciiTheme="minorEastAsia" w:hAnsiTheme="minorEastAsia" w:hint="eastAsia"/>
          <w:sz w:val="18"/>
          <w:szCs w:val="18"/>
        </w:rPr>
        <w:t>实际继承链顺序是：sample6，sample5，sample4，sample2，sample3，sample1</w:t>
      </w:r>
    </w:p>
    <w:p w:rsidR="009E6FD5" w:rsidRDefault="009E6FD5" w:rsidP="004A09A9">
      <w:pPr>
        <w:spacing w:line="360" w:lineRule="auto"/>
        <w:ind w:firstLine="408"/>
        <w:rPr>
          <w:rFonts w:asciiTheme="minorEastAsia" w:hAnsiTheme="minorEastAsia"/>
          <w:b/>
          <w:color w:val="FF0000"/>
          <w:sz w:val="18"/>
          <w:szCs w:val="18"/>
        </w:rPr>
      </w:pPr>
      <w:r w:rsidRPr="009E6FD5">
        <w:rPr>
          <w:rFonts w:asciiTheme="minorEastAsia" w:hAnsiTheme="minorEastAsia" w:hint="eastAsia"/>
          <w:b/>
          <w:color w:val="FF0000"/>
          <w:sz w:val="18"/>
          <w:szCs w:val="18"/>
        </w:rPr>
        <w:t>继承顺序有很大的影响</w:t>
      </w:r>
    </w:p>
    <w:p w:rsidR="009E6FD5" w:rsidRDefault="009E6FD5" w:rsidP="004A09A9">
      <w:pPr>
        <w:spacing w:line="360" w:lineRule="auto"/>
        <w:ind w:firstLine="408"/>
        <w:rPr>
          <w:rFonts w:asciiTheme="minorEastAsia" w:hAnsiTheme="minorEastAsia"/>
          <w:b/>
          <w:color w:val="FF0000"/>
          <w:sz w:val="18"/>
          <w:szCs w:val="18"/>
        </w:rPr>
      </w:pPr>
      <w:r>
        <w:rPr>
          <w:rFonts w:asciiTheme="minorEastAsia" w:hAnsiTheme="minorEastAsia" w:hint="eastAsia"/>
          <w:b/>
          <w:color w:val="FF0000"/>
          <w:sz w:val="18"/>
          <w:szCs w:val="18"/>
        </w:rPr>
        <w:t>基类排列顺序，父子关系，基类在前，子类在后，</w:t>
      </w:r>
    </w:p>
    <w:p w:rsidR="009E6FD5" w:rsidRPr="009E6FD5" w:rsidRDefault="009E6FD5" w:rsidP="004A09A9">
      <w:pPr>
        <w:spacing w:line="360" w:lineRule="auto"/>
        <w:ind w:firstLine="408"/>
        <w:rPr>
          <w:rFonts w:asciiTheme="minorEastAsia" w:hAnsiTheme="minorEastAsia"/>
          <w:b/>
          <w:color w:val="FF0000"/>
          <w:sz w:val="18"/>
          <w:szCs w:val="18"/>
        </w:rPr>
      </w:pPr>
      <w:r>
        <w:rPr>
          <w:rFonts w:asciiTheme="minorEastAsia" w:hAnsiTheme="minorEastAsia" w:hint="eastAsia"/>
          <w:b/>
          <w:color w:val="FF0000"/>
          <w:sz w:val="18"/>
          <w:szCs w:val="18"/>
        </w:rPr>
        <w:t>执行时，从右往左查找基类函数</w:t>
      </w:r>
    </w:p>
    <w:p w:rsidR="004A09A9" w:rsidRPr="00C83EF9" w:rsidRDefault="004A09A9" w:rsidP="004A09A9">
      <w:pPr>
        <w:spacing w:line="360" w:lineRule="auto"/>
        <w:ind w:firstLine="408"/>
        <w:rPr>
          <w:rFonts w:asciiTheme="minorEastAsia" w:hAnsiTheme="minorEastAsia"/>
          <w:b/>
          <w:sz w:val="18"/>
          <w:szCs w:val="18"/>
        </w:rPr>
      </w:pPr>
      <w:r w:rsidRPr="00C83EF9">
        <w:rPr>
          <w:rFonts w:asciiTheme="minorEastAsia" w:hAnsiTheme="minorEastAsia" w:hint="eastAsia"/>
          <w:b/>
          <w:sz w:val="18"/>
          <w:szCs w:val="18"/>
        </w:rPr>
        <w:t>调用sample6.fun返回：</w:t>
      </w:r>
      <w:r w:rsidRPr="00C83EF9">
        <w:rPr>
          <w:rFonts w:asciiTheme="minorEastAsia" w:hAnsiTheme="minorEastAsia"/>
          <w:b/>
          <w:sz w:val="18"/>
          <w:szCs w:val="18"/>
        </w:rPr>
        <w:t>”</w:t>
      </w:r>
      <w:r w:rsidRPr="00C83EF9">
        <w:rPr>
          <w:rFonts w:asciiTheme="minorEastAsia" w:hAnsiTheme="minorEastAsia" w:hint="eastAsia"/>
          <w:b/>
          <w:sz w:val="18"/>
          <w:szCs w:val="18"/>
        </w:rPr>
        <w:t>sample4</w:t>
      </w:r>
      <w:r w:rsidRPr="00C83EF9">
        <w:rPr>
          <w:rFonts w:asciiTheme="minorEastAsia" w:hAnsiTheme="minorEastAsia"/>
          <w:b/>
          <w:sz w:val="18"/>
          <w:szCs w:val="18"/>
        </w:rPr>
        <w:t>”</w:t>
      </w:r>
    </w:p>
    <w:p w:rsidR="004A09A9" w:rsidRPr="004A09A9" w:rsidRDefault="004A09A9" w:rsidP="004A09A9">
      <w:pPr>
        <w:ind w:firstLine="408"/>
      </w:pPr>
      <w:r>
        <w:rPr>
          <w:rFonts w:hint="eastAsia"/>
          <w:noProof/>
        </w:rPr>
        <w:drawing>
          <wp:inline distT="0" distB="0" distL="0" distR="0">
            <wp:extent cx="3375660" cy="581406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581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9A9" w:rsidRDefault="004A09A9" w:rsidP="004A09A9"/>
    <w:p w:rsidR="004A09A9" w:rsidRDefault="00E57AA4" w:rsidP="00E57AA4">
      <w:pPr>
        <w:pStyle w:val="2"/>
      </w:pPr>
      <w:bookmarkStart w:id="12" w:name="_Toc517448951"/>
      <w:r>
        <w:lastRenderedPageBreak/>
        <w:t>3.5</w:t>
      </w:r>
      <w:r>
        <w:rPr>
          <w:rFonts w:hint="eastAsia"/>
        </w:rPr>
        <w:t xml:space="preserve"> </w:t>
      </w:r>
      <w:r>
        <w:rPr>
          <w:rFonts w:hint="eastAsia"/>
        </w:rPr>
        <w:t>库</w:t>
      </w:r>
      <w:bookmarkEnd w:id="12"/>
    </w:p>
    <w:p w:rsidR="00E57AA4" w:rsidRPr="00C83EF9" w:rsidRDefault="00E57AA4" w:rsidP="00C83EF9">
      <w:pPr>
        <w:spacing w:line="360" w:lineRule="auto"/>
        <w:ind w:firstLine="408"/>
        <w:rPr>
          <w:rFonts w:asciiTheme="minorEastAsia" w:hAnsiTheme="minorEastAsia"/>
          <w:sz w:val="18"/>
          <w:szCs w:val="18"/>
        </w:rPr>
      </w:pPr>
      <w:r w:rsidRPr="00C83EF9">
        <w:rPr>
          <w:rFonts w:asciiTheme="minorEastAsia" w:hAnsiTheme="minorEastAsia" w:hint="eastAsia"/>
          <w:sz w:val="18"/>
          <w:szCs w:val="18"/>
        </w:rPr>
        <w:t>库类似合约，只部署一次，供不同合约调用，相比继承，能节省gas</w:t>
      </w:r>
      <w:r w:rsidR="008A4397" w:rsidRPr="00C83EF9">
        <w:rPr>
          <w:rFonts w:asciiTheme="minorEastAsia" w:hAnsiTheme="minorEastAsia" w:hint="eastAsia"/>
          <w:sz w:val="18"/>
          <w:szCs w:val="18"/>
        </w:rPr>
        <w:t>；</w:t>
      </w:r>
      <w:r w:rsidRPr="00C83EF9">
        <w:rPr>
          <w:rFonts w:asciiTheme="minorEastAsia" w:hAnsiTheme="minorEastAsia" w:hint="eastAsia"/>
          <w:sz w:val="18"/>
          <w:szCs w:val="18"/>
        </w:rPr>
        <w:t>代码在调用合约中执行，this指向调用合约方法，只能调用合约的状态</w:t>
      </w:r>
      <w:r w:rsidR="008A4397" w:rsidRPr="00C83EF9">
        <w:rPr>
          <w:rFonts w:asciiTheme="minorEastAsia" w:hAnsiTheme="minorEastAsia" w:hint="eastAsia"/>
          <w:sz w:val="18"/>
          <w:szCs w:val="18"/>
        </w:rPr>
        <w:t>变量；</w:t>
      </w:r>
      <w:r w:rsidRPr="00C83EF9">
        <w:rPr>
          <w:rFonts w:asciiTheme="minorEastAsia" w:hAnsiTheme="minorEastAsia" w:hint="eastAsia"/>
          <w:sz w:val="18"/>
          <w:szCs w:val="18"/>
        </w:rPr>
        <w:t>库没有状态变量，不支持继承，不能接收币，可以包含结构和枚举</w:t>
      </w:r>
      <w:r w:rsidR="008A4397" w:rsidRPr="00C83EF9">
        <w:rPr>
          <w:rFonts w:asciiTheme="minorEastAsia" w:hAnsiTheme="minorEastAsia" w:hint="eastAsia"/>
          <w:sz w:val="18"/>
          <w:szCs w:val="18"/>
        </w:rPr>
        <w:t>；</w:t>
      </w:r>
      <w:r w:rsidRPr="00C83EF9">
        <w:rPr>
          <w:rFonts w:asciiTheme="minorEastAsia" w:hAnsiTheme="minorEastAsia" w:hint="eastAsia"/>
          <w:sz w:val="18"/>
          <w:szCs w:val="18"/>
        </w:rPr>
        <w:t>库部署后，知道其地址和源码即可调用</w:t>
      </w:r>
      <w:r w:rsidR="008A4397" w:rsidRPr="00C83EF9">
        <w:rPr>
          <w:rFonts w:asciiTheme="minorEastAsia" w:hAnsiTheme="minorEastAsia" w:hint="eastAsia"/>
          <w:sz w:val="18"/>
          <w:szCs w:val="18"/>
        </w:rPr>
        <w:t>；库可部分想象成基础合约，库里面带有内部可视性（internal/private）的函数不能被使用它的合约调用，此外库里的struct和enum被复制给调用这个库的合约，即：如果一个库只有内部函数或struct/enum，则不需要部署库，反正都会复制到合约里。</w:t>
      </w:r>
      <w:r w:rsidR="00251DA1" w:rsidRPr="00C83EF9">
        <w:rPr>
          <w:rFonts w:asciiTheme="minorEastAsia" w:hAnsiTheme="minorEastAsia" w:hint="eastAsia"/>
          <w:sz w:val="18"/>
          <w:szCs w:val="18"/>
        </w:rPr>
        <w:t>库可用于给数据类型添加成员函数（using A for B,A的函数的第一个参数必须和B的数据类型一致）。</w:t>
      </w:r>
    </w:p>
    <w:p w:rsidR="00C65E83" w:rsidRPr="00C83EF9" w:rsidRDefault="00251DA1" w:rsidP="00C83EF9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C83EF9">
        <w:rPr>
          <w:rFonts w:asciiTheme="minorEastAsia" w:hAnsiTheme="minorEastAsia" w:hint="eastAsia"/>
          <w:sz w:val="18"/>
          <w:szCs w:val="18"/>
        </w:rPr>
        <w:t>需要注意的是所有库调用都实际上是EVM函数调用。这意味着，如果你传的是memory类型的，或者是值类，那么仅会传一份拷贝，即使是self变量。变通之法就是使用存储类型的变量，这样就不会拷贝内容。</w:t>
      </w:r>
    </w:p>
    <w:p w:rsidR="00251DA1" w:rsidRPr="00C83EF9" w:rsidRDefault="00262E85" w:rsidP="00C83EF9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>
            <wp:extent cx="3497580" cy="4899660"/>
            <wp:effectExtent l="1905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489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262E85">
        <w:rPr>
          <w:rFonts w:asciiTheme="minorEastAsia" w:hAnsiTheme="minorEastAsia" w:hint="eastAsia"/>
          <w:b/>
          <w:sz w:val="18"/>
          <w:szCs w:val="18"/>
        </w:rPr>
        <w:t>Using for 如何使用: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import是讲某个合约contract或者某个库lib导入到当前文件，它是using的前提；import后，当前文</w:t>
      </w:r>
      <w:r w:rsidRPr="00262E85">
        <w:rPr>
          <w:rFonts w:asciiTheme="minorEastAsia" w:hAnsiTheme="minorEastAsia" w:hint="eastAsia"/>
          <w:sz w:val="18"/>
          <w:szCs w:val="18"/>
        </w:rPr>
        <w:lastRenderedPageBreak/>
        <w:t xml:space="preserve">件内可以引用被引入文件内定义的library或contract。 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 xml:space="preserve">using A for B,这里A通常是某个library里面定义的某个方法，B是某种数据类型，这句话是把A方法绑定到B类型上，相当于给B类型附加了一个A方法。（也有翻译为附着库的） 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 xml:space="preserve">在上面的例子中，将LibContract里定义的方法绑定到所有的数据类型。但是一般我们不会在所有的类型实例上都去调用LibContract的方法，应该是要按需using的，这里偷懒就写*。 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 xml:space="preserve">在通俗一点的例子就是， 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比如 using LibInt for uint，然后LibInt里面有定义一个toString方法。我们有一个uint a;那么可以这样调用a.toString()，toString方法在定义的时候，第一个参数会是一个uint类型的变量，表示调用者。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using A for B,A的函数的第一个参数必须和B的数据类型一致。</w:t>
      </w:r>
    </w:p>
    <w:p w:rsid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还有这个方法是可以重载的，你可以定义好几个同名的方法，但是第一个参数的类型不同，调用的时候自动的根据调用类型选择某一种方法。</w:t>
      </w:r>
    </w:p>
    <w:p w:rsidR="00510F08" w:rsidRDefault="00510F08" w:rsidP="00510F08">
      <w:pPr>
        <w:pStyle w:val="2"/>
      </w:pPr>
      <w:bookmarkStart w:id="13" w:name="_Toc517448952"/>
      <w:r>
        <w:rPr>
          <w:rFonts w:hint="eastAsia"/>
        </w:rPr>
        <w:t>3.6 payable</w:t>
      </w:r>
      <w:bookmarkEnd w:id="13"/>
    </w:p>
    <w:p w:rsidR="00775C3B" w:rsidRPr="00775C3B" w:rsidRDefault="00601790" w:rsidP="00775C3B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775C3B">
        <w:rPr>
          <w:rFonts w:asciiTheme="minorEastAsia" w:hAnsiTheme="minorEastAsia" w:hint="eastAsia"/>
          <w:sz w:val="18"/>
          <w:szCs w:val="18"/>
        </w:rPr>
        <w:t xml:space="preserve">    </w:t>
      </w:r>
      <w:r w:rsidR="00775C3B" w:rsidRPr="00775C3B">
        <w:rPr>
          <w:rFonts w:asciiTheme="minorEastAsia" w:hAnsiTheme="minorEastAsia" w:hint="eastAsia"/>
          <w:sz w:val="18"/>
          <w:szCs w:val="18"/>
        </w:rPr>
        <w:t>payable关键字，如果一个函数需要进行货币操作，必须要带上payable关键字，这样才能正常接收msg.value。</w:t>
      </w:r>
    </w:p>
    <w:p w:rsidR="00510F08" w:rsidRPr="00775C3B" w:rsidRDefault="00510F08" w:rsidP="00775C3B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510F08" w:rsidRDefault="00510F08" w:rsidP="00510F08">
      <w:pPr>
        <w:pStyle w:val="2"/>
      </w:pPr>
      <w:bookmarkStart w:id="14" w:name="_Toc517448953"/>
      <w:r>
        <w:rPr>
          <w:rFonts w:hint="eastAsia"/>
        </w:rPr>
        <w:t>3.7 fallback</w:t>
      </w:r>
      <w:r>
        <w:rPr>
          <w:rFonts w:hint="eastAsia"/>
        </w:rPr>
        <w:t>函数</w:t>
      </w:r>
      <w:bookmarkEnd w:id="14"/>
    </w:p>
    <w:p w:rsidR="00510F08" w:rsidRPr="00510F08" w:rsidRDefault="00510F08" w:rsidP="00510F08">
      <w:pPr>
        <w:spacing w:line="360" w:lineRule="auto"/>
        <w:ind w:firstLine="432"/>
        <w:rPr>
          <w:rFonts w:asciiTheme="minorEastAsia" w:hAnsiTheme="minorEastAsia"/>
          <w:sz w:val="18"/>
          <w:szCs w:val="18"/>
        </w:rPr>
      </w:pPr>
      <w:r w:rsidRPr="00510F08">
        <w:rPr>
          <w:rFonts w:asciiTheme="minorEastAsia" w:hAnsiTheme="minorEastAsia" w:hint="eastAsia"/>
          <w:sz w:val="18"/>
          <w:szCs w:val="18"/>
        </w:rPr>
        <w:t>一个合约可以有唯一的未命名函数，称为回退函数（fallback function）。该函数不能有实参，不能返回任何值。如果其他函数都不能匹配给定的函数标识符，就在合约调用上执行回退函数。</w:t>
      </w:r>
    </w:p>
    <w:p w:rsidR="00510F08" w:rsidRDefault="00510F08" w:rsidP="00510F08">
      <w:pPr>
        <w:spacing w:line="360" w:lineRule="auto"/>
        <w:ind w:firstLine="432"/>
        <w:rPr>
          <w:rFonts w:asciiTheme="minorEastAsia" w:hAnsiTheme="minorEastAsia"/>
          <w:sz w:val="18"/>
          <w:szCs w:val="18"/>
        </w:rPr>
      </w:pPr>
      <w:r w:rsidRPr="00510F08">
        <w:rPr>
          <w:rFonts w:asciiTheme="minorEastAsia" w:hAnsiTheme="minorEastAsia" w:hint="eastAsia"/>
          <w:sz w:val="18"/>
          <w:szCs w:val="18"/>
        </w:rPr>
        <w:t>当合约不用任何函数调用就接收以太币（即交易发送以太币给合约却不调用任何方法）</w:t>
      </w:r>
      <w:r>
        <w:rPr>
          <w:rFonts w:asciiTheme="minorEastAsia" w:hAnsiTheme="minorEastAsia" w:hint="eastAsia"/>
          <w:sz w:val="18"/>
          <w:szCs w:val="18"/>
        </w:rPr>
        <w:t>时，也执行该函数。在此情况下，用于函数调用的gas通常很少（准确说是2300gas），所以回退函数尽可能便宜也很重要。</w:t>
      </w:r>
    </w:p>
    <w:p w:rsidR="00510F08" w:rsidRDefault="00510F08" w:rsidP="00510F08">
      <w:pPr>
        <w:spacing w:line="360" w:lineRule="auto"/>
        <w:ind w:firstLine="432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接收以太币但是却不定义回退函数的合约会抛出异常，把以太币发送回去。如果想让合约接收以太币，就必须要实现回退函数</w:t>
      </w:r>
    </w:p>
    <w:p w:rsidR="00510F08" w:rsidRDefault="00601790" w:rsidP="00510F08">
      <w:pPr>
        <w:spacing w:line="360" w:lineRule="auto"/>
        <w:ind w:firstLine="432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noProof/>
          <w:sz w:val="18"/>
          <w:szCs w:val="18"/>
        </w:rPr>
        <w:lastRenderedPageBreak/>
        <w:drawing>
          <wp:inline distT="0" distB="0" distL="0" distR="0">
            <wp:extent cx="2689860" cy="102108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88E" w:rsidRDefault="00DF088E" w:rsidP="00775C3B">
      <w:pPr>
        <w:pStyle w:val="2"/>
      </w:pPr>
      <w:bookmarkStart w:id="15" w:name="_Toc517448954"/>
      <w:r w:rsidRPr="00775C3B">
        <w:rPr>
          <w:rFonts w:hint="eastAsia"/>
        </w:rPr>
        <w:t>3.8 send/transfer</w:t>
      </w:r>
      <w:r w:rsidRPr="00775C3B">
        <w:rPr>
          <w:rFonts w:hint="eastAsia"/>
        </w:rPr>
        <w:t>区别</w:t>
      </w:r>
      <w:bookmarkEnd w:id="15"/>
    </w:p>
    <w:p w:rsidR="009C3744" w:rsidRPr="009C3744" w:rsidRDefault="009C3744" w:rsidP="009C3744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9C3744">
        <w:rPr>
          <w:rFonts w:asciiTheme="minorEastAsia" w:hAnsiTheme="minorEastAsia" w:hint="eastAsia"/>
          <w:b/>
          <w:sz w:val="18"/>
          <w:szCs w:val="18"/>
        </w:rPr>
        <w:t>transfer：</w:t>
      </w:r>
    </w:p>
    <w:p w:rsidR="009C3744" w:rsidRPr="009C3744" w:rsidRDefault="009C3744" w:rsidP="009C3744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9C3744">
        <w:rPr>
          <w:rFonts w:asciiTheme="minorEastAsia" w:hAnsiTheme="minorEastAsia" w:hint="eastAsia"/>
          <w:sz w:val="18"/>
          <w:szCs w:val="18"/>
        </w:rPr>
        <w:t>从合约发起方向某个地址转入以太币(单位是wei)，地址无效或者合约发起方余额不足时，代码将抛出异常并停止转账。</w:t>
      </w:r>
    </w:p>
    <w:p w:rsidR="009C3744" w:rsidRPr="009C3744" w:rsidRDefault="009C3744" w:rsidP="009C3744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9C3744">
        <w:rPr>
          <w:rFonts w:asciiTheme="minorEastAsia" w:hAnsiTheme="minorEastAsia" w:hint="eastAsia"/>
          <w:b/>
          <w:sz w:val="18"/>
          <w:szCs w:val="18"/>
        </w:rPr>
        <w:t>send：</w:t>
      </w:r>
    </w:p>
    <w:p w:rsidR="009C3744" w:rsidRPr="009C3744" w:rsidRDefault="009C3744" w:rsidP="009C3744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9C3744">
        <w:rPr>
          <w:rFonts w:asciiTheme="minorEastAsia" w:hAnsiTheme="minorEastAsia" w:hint="eastAsia"/>
          <w:sz w:val="18"/>
          <w:szCs w:val="18"/>
        </w:rPr>
        <w:t>send相对transfer方法较底层，不过使用方法和transfer相同，都是从合约发起方向某个地址转入以太币(单位是wei)，地址无效或者合约发起方余额不足时，send不会抛出异常，而是直接返回false。</w:t>
      </w:r>
    </w:p>
    <w:p w:rsidR="004E4545" w:rsidRPr="004E4545" w:rsidRDefault="004E4545" w:rsidP="004E4545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4E4545">
        <w:rPr>
          <w:rFonts w:asciiTheme="minorEastAsia" w:hAnsiTheme="minorEastAsia" w:hint="eastAsia"/>
          <w:b/>
          <w:sz w:val="18"/>
          <w:szCs w:val="18"/>
        </w:rPr>
        <w:t>注意：</w:t>
      </w:r>
    </w:p>
    <w:p w:rsidR="004E4545" w:rsidRPr="004E4545" w:rsidRDefault="004E4545" w:rsidP="004E45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4E4545">
        <w:rPr>
          <w:rFonts w:asciiTheme="minorEastAsia" w:hAnsiTheme="minorEastAsia" w:hint="eastAsia"/>
          <w:sz w:val="18"/>
          <w:szCs w:val="18"/>
        </w:rPr>
        <w:t>send()方法执行时有一些风险</w:t>
      </w:r>
      <w:r>
        <w:rPr>
          <w:rFonts w:asciiTheme="minorEastAsia" w:hAnsiTheme="minorEastAsia" w:hint="eastAsia"/>
          <w:sz w:val="18"/>
          <w:szCs w:val="18"/>
        </w:rPr>
        <w:t>，</w:t>
      </w:r>
      <w:r w:rsidRPr="004E4545">
        <w:rPr>
          <w:rFonts w:asciiTheme="minorEastAsia" w:hAnsiTheme="minorEastAsia" w:hint="eastAsia"/>
          <w:sz w:val="18"/>
          <w:szCs w:val="18"/>
        </w:rPr>
        <w:t>调用递归深度不能超1024。如果gas不够，执行会失败。所以使用这个方法要检查成功与否。</w:t>
      </w:r>
    </w:p>
    <w:p w:rsidR="00775C3B" w:rsidRPr="009C3744" w:rsidRDefault="004E4545" w:rsidP="004E454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4E4545">
        <w:rPr>
          <w:rFonts w:asciiTheme="minorEastAsia" w:hAnsiTheme="minorEastAsia" w:hint="eastAsia"/>
          <w:sz w:val="18"/>
          <w:szCs w:val="18"/>
        </w:rPr>
        <w:t>transfer相对send较安全</w:t>
      </w:r>
    </w:p>
    <w:p w:rsidR="001224B7" w:rsidRDefault="00692AEE" w:rsidP="003F5E1D">
      <w:pPr>
        <w:pStyle w:val="1"/>
      </w:pPr>
      <w:bookmarkStart w:id="16" w:name="_Toc517448955"/>
      <w:r>
        <w:rPr>
          <w:rFonts w:hint="eastAsia"/>
        </w:rPr>
        <w:t xml:space="preserve">4 </w:t>
      </w:r>
      <w:r>
        <w:rPr>
          <w:rFonts w:hint="eastAsia"/>
        </w:rPr>
        <w:t>特殊的变量和函数</w:t>
      </w:r>
      <w:bookmarkEnd w:id="16"/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有特殊的变量和函数总是存在于全局命名空间,主要用于提供关于blockchain的信息。</w:t>
      </w:r>
    </w:p>
    <w:p w:rsid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262E85" w:rsidRDefault="00262E85" w:rsidP="00262E85">
      <w:pPr>
        <w:pStyle w:val="2"/>
      </w:pPr>
      <w:bookmarkStart w:id="17" w:name="_Toc517448956"/>
      <w:r>
        <w:rPr>
          <w:rFonts w:hint="eastAsia"/>
        </w:rPr>
        <w:t>4.1</w:t>
      </w:r>
      <w:r w:rsidRPr="00262E85">
        <w:rPr>
          <w:rFonts w:hint="eastAsia"/>
        </w:rPr>
        <w:t>块和交易属性</w:t>
      </w:r>
      <w:bookmarkEnd w:id="17"/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block.coinbase (address): :当前块的矿工的地址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block.difficulty (uint):当前块的难度系数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block.gaslimit (uint):当前块汽油限量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block.number (uint):当前块编号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block.blockhash (function(uint) returns (bytes32)):指定块的哈希值——最新的256个块的哈希值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lastRenderedPageBreak/>
        <w:t>block.timestamp (uint):当前块的时间戳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msg.data (bytes):完整的calldata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msg.gas (uint):剩余的汽油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msg.sender (address):消息的发送方(当前调用)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msg.sig (bytes4):calldata的前四个字节(即函数标识符)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msg.value (uint):所发送的消息中wei的数量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now (uint):当前块时间戳(block.timestamp的别名)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tx.gasprice (uint):交易的汽油价格</w:t>
      </w:r>
    </w:p>
    <w:p w:rsid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tx.origin (address):交易发送方(完整的调用链)</w:t>
      </w:r>
    </w:p>
    <w:p w:rsidR="00262E85" w:rsidRDefault="00262E85" w:rsidP="00262E85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262E85">
        <w:rPr>
          <w:rFonts w:asciiTheme="minorEastAsia" w:hAnsiTheme="minorEastAsia" w:hint="eastAsia"/>
          <w:b/>
          <w:sz w:val="18"/>
          <w:szCs w:val="18"/>
        </w:rPr>
        <w:t>注：</w:t>
      </w:r>
    </w:p>
    <w:p w:rsidR="00262E85" w:rsidRPr="00262E85" w:rsidRDefault="00262E85" w:rsidP="00262E85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msg的所有成员的值,包括msg.sender和msg.value可以在每个 external函数调用中改变。这包括调用库函数。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如果你想在库函数实现访问限制使用msg.sender, 你必须手动设置msg.sender作为参数。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注意谨慎使用block.timestamp, now and block.blockhash，因为他们都是有可能被篡改的。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写Solidity最大的不同在于，我们要随时计算好我们的gas消耗，方法的复杂度，变量类型的存储位置（memory，storage等等）都会决定gas的消耗量。？？？？？？？？？？？？？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使用event可以获得比storage更便宜的gas消耗。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总结一下event，就是如果你的Dapp客户端web3.js想调用智能合约内部的函数，则使用event作为桥梁，它能方便执行异步调用同时又节约gas消耗。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262E85">
        <w:rPr>
          <w:rFonts w:asciiTheme="minorEastAsia" w:hAnsiTheme="minorEastAsia" w:hint="eastAsia"/>
          <w:b/>
          <w:sz w:val="18"/>
          <w:szCs w:val="18"/>
        </w:rPr>
        <w:t>注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</w:p>
    <w:p w:rsid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由于所有块可伸缩性的原因，（所有）块的Hash值就拿不到。你只能访问最近的256块的Hash值,其他值为零。</w:t>
      </w:r>
    </w:p>
    <w:p w:rsid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262E85" w:rsidRPr="00262E85" w:rsidRDefault="00982746" w:rsidP="00982746">
      <w:pPr>
        <w:pStyle w:val="2"/>
      </w:pPr>
      <w:bookmarkStart w:id="18" w:name="_Toc517448957"/>
      <w:r>
        <w:rPr>
          <w:rFonts w:hint="eastAsia"/>
        </w:rPr>
        <w:t>4.2</w:t>
      </w:r>
      <w:r w:rsidR="00262E85" w:rsidRPr="00262E85">
        <w:rPr>
          <w:rFonts w:hint="eastAsia"/>
        </w:rPr>
        <w:t>数学和加密功能：</w:t>
      </w:r>
      <w:bookmarkEnd w:id="18"/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/>
          <w:sz w:val="18"/>
          <w:szCs w:val="18"/>
        </w:rPr>
        <w:t>addmod(uint x, uint y, uint k) returns (uint):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计算 (x + y) % k   （按指定的精度，不能超过2**256）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/>
          <w:sz w:val="18"/>
          <w:szCs w:val="18"/>
        </w:rPr>
        <w:t>mulmod(uint x, uint y, uint k) returns (uint):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lastRenderedPageBreak/>
        <w:t>compute (x * y) % k where the multiplication is performed with arbitrary precision and does not wrap around at 2256. （按指定的精度，不能超过2**256）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 xml:space="preserve">计算compute (x * y) % k 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/>
          <w:sz w:val="18"/>
          <w:szCs w:val="18"/>
        </w:rPr>
        <w:t>sha3(...) returns (bytes32):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计算（紧凑排列的）参数的Ethereum-SHA-3 的Hash值值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/>
          <w:sz w:val="18"/>
          <w:szCs w:val="18"/>
        </w:rPr>
        <w:t>sha256(...) returns (bytes32):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计算（紧凑排列的）参数的SHA-256 的Hash值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/>
          <w:sz w:val="18"/>
          <w:szCs w:val="18"/>
        </w:rPr>
        <w:t>ripemd160(...) returns (bytes20):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计算（紧凑排列的）参数的 RIPEMD-160 的Hash值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/>
          <w:sz w:val="18"/>
          <w:szCs w:val="18"/>
        </w:rPr>
        <w:t>ecrecover(bytes32, byte, bytes32, bytes32) returns (address):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恢复椭圆曲线特征的公钥-参数为(data, v, r, s)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在上述中，“紧凑排列”，意思是没有填充的参数的连续排列，也就是下面表达式是没有区别的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/>
          <w:sz w:val="18"/>
          <w:szCs w:val="18"/>
        </w:rPr>
        <w:t>sha3("ab", "c")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/>
          <w:sz w:val="18"/>
          <w:szCs w:val="18"/>
        </w:rPr>
        <w:t>sha3("abc")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/>
          <w:sz w:val="18"/>
          <w:szCs w:val="18"/>
        </w:rPr>
        <w:t>sha3(0x616263)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/>
          <w:sz w:val="18"/>
          <w:szCs w:val="18"/>
        </w:rPr>
        <w:t>sha3(6382179)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/>
          <w:sz w:val="18"/>
          <w:szCs w:val="18"/>
        </w:rPr>
        <w:t>sha3(97, 98, 99)</w:t>
      </w:r>
    </w:p>
    <w:p w:rsidR="00262E85" w:rsidRP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如果需要填充，要用显示的形式表示： sha3(“x00x12”) 和 sha3(uint16(0x12))是相同的。</w:t>
      </w:r>
    </w:p>
    <w:p w:rsidR="00262E85" w:rsidRDefault="00262E85" w:rsidP="00262E85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262E85">
        <w:rPr>
          <w:rFonts w:asciiTheme="minorEastAsia" w:hAnsiTheme="minorEastAsia" w:hint="eastAsia"/>
          <w:sz w:val="18"/>
          <w:szCs w:val="18"/>
        </w:rPr>
        <w:t>在一个私有的blockchain里，你可能（在使用）sha256, ripemd160 或 ecrecover (的时候) 碰到"Out-of-Gas"（的问题）  。原因在于这个仅仅是预编译的合约，合约要在他们接到的第一个消息以后才真正的生成（虽然他们的合约代码是硬编码的）。对于没有真正生成的合约的消息是非常昂贵的，这时就会碰到“Out-of-Gas”的问题。 这一问题的解决方法是事先把1wei 发送到各个你当前使用的各个合约上。这不是官方或测试网的问题。</w:t>
      </w:r>
    </w:p>
    <w:p w:rsidR="00262E85" w:rsidRPr="00982746" w:rsidRDefault="00982746" w:rsidP="00982746">
      <w:pPr>
        <w:pStyle w:val="2"/>
      </w:pPr>
      <w:bookmarkStart w:id="19" w:name="_Toc517448958"/>
      <w:r>
        <w:rPr>
          <w:rFonts w:hint="eastAsia"/>
        </w:rPr>
        <w:t>4.3</w:t>
      </w:r>
      <w:r w:rsidR="00262E85" w:rsidRPr="00982746">
        <w:rPr>
          <w:rFonts w:hint="eastAsia"/>
        </w:rPr>
        <w:t>合约相关的</w:t>
      </w:r>
      <w:r>
        <w:rPr>
          <w:rFonts w:hint="eastAsia"/>
        </w:rPr>
        <w:t>:</w:t>
      </w:r>
      <w:bookmarkEnd w:id="19"/>
    </w:p>
    <w:p w:rsidR="00982746" w:rsidRPr="00982746" w:rsidRDefault="00982746" w:rsidP="00982746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982746">
        <w:rPr>
          <w:rFonts w:asciiTheme="minorEastAsia" w:hAnsiTheme="minorEastAsia"/>
          <w:sz w:val="18"/>
          <w:szCs w:val="18"/>
        </w:rPr>
        <w:t>this (current contract’s type):</w:t>
      </w:r>
      <w:r w:rsidRPr="00982746">
        <w:rPr>
          <w:rFonts w:asciiTheme="minorEastAsia" w:hAnsiTheme="minorEastAsia" w:hint="eastAsia"/>
          <w:sz w:val="18"/>
          <w:szCs w:val="18"/>
        </w:rPr>
        <w:t>当前的合约,显示可转换地址</w:t>
      </w:r>
    </w:p>
    <w:p w:rsidR="00982746" w:rsidRPr="00982746" w:rsidRDefault="00982746" w:rsidP="00982746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982746">
        <w:rPr>
          <w:rFonts w:asciiTheme="minorEastAsia" w:hAnsiTheme="minorEastAsia"/>
          <w:sz w:val="18"/>
          <w:szCs w:val="18"/>
        </w:rPr>
        <w:t>selfdestruct(address)::</w:t>
      </w:r>
      <w:r w:rsidRPr="00982746">
        <w:rPr>
          <w:rFonts w:asciiTheme="minorEastAsia" w:hAnsiTheme="minorEastAsia" w:hint="eastAsia"/>
          <w:sz w:val="18"/>
          <w:szCs w:val="18"/>
        </w:rPr>
        <w:t>销毁当前合约,其资金发送给指定的地址</w:t>
      </w:r>
    </w:p>
    <w:p w:rsidR="00262E85" w:rsidRDefault="00982746" w:rsidP="00982746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982746">
        <w:rPr>
          <w:rFonts w:asciiTheme="minorEastAsia" w:hAnsiTheme="minorEastAsia" w:hint="eastAsia"/>
          <w:sz w:val="18"/>
          <w:szCs w:val="18"/>
        </w:rPr>
        <w:t>此外,当前合同的所有函数均可以被直接调用（包括当前函数）。</w:t>
      </w:r>
    </w:p>
    <w:p w:rsidR="001224B7" w:rsidRDefault="001224B7" w:rsidP="001224B7"/>
    <w:p w:rsidR="00F41111" w:rsidRPr="00F41111" w:rsidRDefault="00F41111" w:rsidP="00F41111">
      <w:pPr>
        <w:spacing w:line="360" w:lineRule="auto"/>
        <w:rPr>
          <w:rFonts w:asciiTheme="minorEastAsia" w:hAnsiTheme="minorEastAsia"/>
        </w:rPr>
      </w:pPr>
    </w:p>
    <w:p w:rsidR="003F5E1D" w:rsidRDefault="00692AEE" w:rsidP="003F5E1D">
      <w:pPr>
        <w:pStyle w:val="1"/>
      </w:pPr>
      <w:bookmarkStart w:id="20" w:name="_Toc517448959"/>
      <w:r>
        <w:t>5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ruffle</w:t>
      </w:r>
      <w:bookmarkEnd w:id="20"/>
    </w:p>
    <w:p w:rsidR="003006EB" w:rsidRPr="003006EB" w:rsidRDefault="003006EB" w:rsidP="003006EB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3006EB">
        <w:rPr>
          <w:rFonts w:asciiTheme="minorEastAsia" w:hAnsiTheme="minorEastAsia" w:hint="eastAsia"/>
          <w:sz w:val="18"/>
          <w:szCs w:val="18"/>
        </w:rPr>
        <w:t>Truffle是一个世界级的开发环境，测试框架，以太坊的资源管理通道，致力于让以太坊上的开发变得简单，Truffle有以下：</w:t>
      </w:r>
    </w:p>
    <w:p w:rsidR="003006EB" w:rsidRPr="003006EB" w:rsidRDefault="003006EB" w:rsidP="003006EB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1)</w:t>
      </w:r>
      <w:r w:rsidRPr="003006EB">
        <w:rPr>
          <w:rFonts w:asciiTheme="minorEastAsia" w:hAnsiTheme="minorEastAsia" w:hint="eastAsia"/>
          <w:sz w:val="18"/>
          <w:szCs w:val="18"/>
        </w:rPr>
        <w:t>内置的智能合约编译，链接，部署和二进制文件的管理。</w:t>
      </w:r>
    </w:p>
    <w:p w:rsidR="003006EB" w:rsidRPr="003006EB" w:rsidRDefault="003006EB" w:rsidP="003006EB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2)</w:t>
      </w:r>
      <w:r w:rsidRPr="003006EB">
        <w:rPr>
          <w:rFonts w:asciiTheme="minorEastAsia" w:hAnsiTheme="minorEastAsia" w:hint="eastAsia"/>
          <w:sz w:val="18"/>
          <w:szCs w:val="18"/>
        </w:rPr>
        <w:t>快速开发下的自动合约测试。</w:t>
      </w:r>
    </w:p>
    <w:p w:rsidR="003006EB" w:rsidRPr="003006EB" w:rsidRDefault="003006EB" w:rsidP="003006EB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3)</w:t>
      </w:r>
      <w:r w:rsidRPr="003006EB">
        <w:rPr>
          <w:rFonts w:asciiTheme="minorEastAsia" w:hAnsiTheme="minorEastAsia" w:hint="eastAsia"/>
          <w:sz w:val="18"/>
          <w:szCs w:val="18"/>
        </w:rPr>
        <w:t>脚本化的，可扩展的部署与发布框架。</w:t>
      </w:r>
    </w:p>
    <w:p w:rsidR="003006EB" w:rsidRPr="003006EB" w:rsidRDefault="003006EB" w:rsidP="003006EB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4)</w:t>
      </w:r>
      <w:r w:rsidRPr="003006EB">
        <w:rPr>
          <w:rFonts w:asciiTheme="minorEastAsia" w:hAnsiTheme="minorEastAsia" w:hint="eastAsia"/>
          <w:sz w:val="18"/>
          <w:szCs w:val="18"/>
        </w:rPr>
        <w:t>部署到不管多少的公网或私网的网络环境管理功能</w:t>
      </w:r>
    </w:p>
    <w:p w:rsidR="003006EB" w:rsidRPr="003006EB" w:rsidRDefault="003006EB" w:rsidP="003006EB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5)</w:t>
      </w:r>
      <w:r w:rsidRPr="003006EB">
        <w:rPr>
          <w:rFonts w:asciiTheme="minorEastAsia" w:hAnsiTheme="minorEastAsia" w:hint="eastAsia"/>
          <w:sz w:val="18"/>
          <w:szCs w:val="18"/>
        </w:rPr>
        <w:t>使用EthPM&amp;NPM提供的包管理，使用ERC190标准。</w:t>
      </w:r>
    </w:p>
    <w:p w:rsidR="003006EB" w:rsidRPr="003006EB" w:rsidRDefault="003006EB" w:rsidP="003006EB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6)</w:t>
      </w:r>
      <w:r w:rsidRPr="003006EB">
        <w:rPr>
          <w:rFonts w:asciiTheme="minorEastAsia" w:hAnsiTheme="minorEastAsia" w:hint="eastAsia"/>
          <w:sz w:val="18"/>
          <w:szCs w:val="18"/>
        </w:rPr>
        <w:t>与合约直接通信的直接交互控制台（写完合约就可以命令行里验证了）。</w:t>
      </w:r>
    </w:p>
    <w:p w:rsidR="003006EB" w:rsidRPr="003006EB" w:rsidRDefault="003006EB" w:rsidP="003006EB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7)</w:t>
      </w:r>
      <w:r w:rsidRPr="003006EB">
        <w:rPr>
          <w:rFonts w:asciiTheme="minorEastAsia" w:hAnsiTheme="minorEastAsia" w:hint="eastAsia"/>
          <w:sz w:val="18"/>
          <w:szCs w:val="18"/>
        </w:rPr>
        <w:t>可配的构建流程，支持紧密集成。</w:t>
      </w:r>
    </w:p>
    <w:p w:rsidR="009C6FA9" w:rsidRDefault="003006EB" w:rsidP="00F41111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 w:rsidRPr="00F41111">
        <w:rPr>
          <w:rFonts w:asciiTheme="minorEastAsia" w:hAnsiTheme="minorEastAsia" w:hint="eastAsia"/>
          <w:sz w:val="18"/>
          <w:szCs w:val="18"/>
        </w:rPr>
        <w:t>8)在Truffle环境里支持执行外部的脚本。</w:t>
      </w:r>
    </w:p>
    <w:p w:rsidR="00F41111" w:rsidRPr="00F41111" w:rsidRDefault="00F41111" w:rsidP="00F41111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F41111" w:rsidRPr="00F41111" w:rsidRDefault="003759D8" w:rsidP="00F41111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sudo npm install -g solc</w:t>
      </w:r>
    </w:p>
    <w:p w:rsidR="00F41111" w:rsidRDefault="00F41111" w:rsidP="00F41111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41111">
        <w:rPr>
          <w:rFonts w:asciiTheme="minorEastAsia" w:hAnsiTheme="minorEastAsia"/>
          <w:sz w:val="18"/>
          <w:szCs w:val="18"/>
        </w:rPr>
        <w:t>sudo npm install -g ethereumjs-testrpc truffle</w:t>
      </w:r>
    </w:p>
    <w:p w:rsidR="005E4AC0" w:rsidRPr="00F317E0" w:rsidRDefault="005E4AC0" w:rsidP="00F41111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5E4AC0" w:rsidRPr="00F317E0" w:rsidRDefault="005E4AC0" w:rsidP="00F317E0">
      <w:pPr>
        <w:rPr>
          <w:b/>
          <w:sz w:val="18"/>
          <w:szCs w:val="18"/>
        </w:rPr>
      </w:pPr>
      <w:r w:rsidRPr="00F317E0">
        <w:rPr>
          <w:rFonts w:hint="eastAsia"/>
          <w:b/>
          <w:sz w:val="18"/>
          <w:szCs w:val="18"/>
        </w:rPr>
        <w:t>注意：</w:t>
      </w:r>
    </w:p>
    <w:p w:rsidR="005E4AC0" w:rsidRDefault="005E4AC0" w:rsidP="00F41111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/>
          <w:sz w:val="18"/>
          <w:szCs w:val="18"/>
        </w:rPr>
        <w:t>1</w:t>
      </w:r>
      <w:r w:rsidRPr="00F317E0">
        <w:rPr>
          <w:rFonts w:asciiTheme="minorEastAsia" w:hAnsiTheme="minorEastAsia" w:hint="eastAsia"/>
          <w:sz w:val="18"/>
          <w:szCs w:val="18"/>
        </w:rPr>
        <w:t xml:space="preserve"> 通过truffle创建合约文件，版本号，构造函数，可见性，都是旧版本形式，需要修改，最新支持solidity 0.4.24</w:t>
      </w:r>
    </w:p>
    <w:p w:rsidR="009D3A58" w:rsidRDefault="009D3A58" w:rsidP="00F41111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0.4.4</w:t>
      </w:r>
    </w:p>
    <w:p w:rsidR="009D3A58" w:rsidRPr="00F317E0" w:rsidRDefault="009D3A58" w:rsidP="00F41111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T</w:t>
      </w:r>
      <w:r>
        <w:rPr>
          <w:rFonts w:asciiTheme="minorEastAsia" w:hAnsiTheme="minorEastAsia" w:hint="eastAsia"/>
          <w:sz w:val="18"/>
          <w:szCs w:val="18"/>
        </w:rPr>
        <w:t>ruffle create conctract llll</w:t>
      </w:r>
    </w:p>
    <w:p w:rsidR="005E4AC0" w:rsidRPr="00F317E0" w:rsidRDefault="005E4AC0" w:rsidP="00F41111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2 编译时强制重新编译所有：truffle compile --compile-all</w:t>
      </w:r>
    </w:p>
    <w:p w:rsidR="005E4AC0" w:rsidRDefault="005E4AC0" w:rsidP="00F41111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3 如果部署过一次，修改后不强制重新部署，链上的合约不一定</w:t>
      </w:r>
      <w:r w:rsidR="00F317E0" w:rsidRPr="00F317E0">
        <w:rPr>
          <w:rFonts w:asciiTheme="minorEastAsia" w:hAnsiTheme="minorEastAsia" w:hint="eastAsia"/>
          <w:sz w:val="18"/>
          <w:szCs w:val="18"/>
        </w:rPr>
        <w:t>是</w:t>
      </w:r>
      <w:r w:rsidRPr="00F317E0">
        <w:rPr>
          <w:rFonts w:asciiTheme="minorEastAsia" w:hAnsiTheme="minorEastAsia" w:hint="eastAsia"/>
          <w:sz w:val="18"/>
          <w:szCs w:val="18"/>
        </w:rPr>
        <w:t>最新的，</w:t>
      </w:r>
      <w:r w:rsidR="00F317E0" w:rsidRPr="00F317E0">
        <w:rPr>
          <w:rFonts w:asciiTheme="minorEastAsia" w:hAnsiTheme="minorEastAsia" w:hint="eastAsia"/>
          <w:sz w:val="18"/>
          <w:szCs w:val="18"/>
        </w:rPr>
        <w:t>测试可能不对，需</w:t>
      </w:r>
      <w:r w:rsidRPr="00F317E0">
        <w:rPr>
          <w:rFonts w:asciiTheme="minorEastAsia" w:hAnsiTheme="minorEastAsia" w:hint="eastAsia"/>
          <w:sz w:val="18"/>
          <w:szCs w:val="18"/>
        </w:rPr>
        <w:t>强制重新部署</w:t>
      </w:r>
      <w:r w:rsidR="00F317E0" w:rsidRPr="00F317E0">
        <w:rPr>
          <w:rFonts w:asciiTheme="minorEastAsia" w:hAnsiTheme="minorEastAsia" w:hint="eastAsia"/>
          <w:sz w:val="18"/>
          <w:szCs w:val="18"/>
        </w:rPr>
        <w:t>：</w:t>
      </w:r>
      <w:r w:rsidRPr="00F317E0">
        <w:rPr>
          <w:rFonts w:asciiTheme="minorEastAsia" w:hAnsiTheme="minorEastAsia" w:hint="eastAsia"/>
          <w:sz w:val="18"/>
          <w:szCs w:val="18"/>
        </w:rPr>
        <w:t xml:space="preserve"> truffle migrate  -reset</w:t>
      </w:r>
    </w:p>
    <w:p w:rsidR="003F5E1D" w:rsidRDefault="00692AEE" w:rsidP="00BA799E">
      <w:pPr>
        <w:pStyle w:val="1"/>
      </w:pPr>
      <w:bookmarkStart w:id="21" w:name="_Toc517448960"/>
      <w:r>
        <w:rPr>
          <w:rFonts w:hint="eastAsia"/>
        </w:rPr>
        <w:t>6 remix</w:t>
      </w:r>
      <w:bookmarkEnd w:id="21"/>
      <w:r w:rsidR="005E4AC0">
        <w:t xml:space="preserve"> </w:t>
      </w:r>
    </w:p>
    <w:p w:rsidR="003F5E1D" w:rsidRPr="00B5145D" w:rsidRDefault="00B5145D" w:rsidP="00F317E0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B5145D">
        <w:rPr>
          <w:rFonts w:asciiTheme="minorEastAsia" w:hAnsiTheme="minorEastAsia" w:hint="eastAsia"/>
          <w:sz w:val="18"/>
          <w:szCs w:val="18"/>
        </w:rPr>
        <w:t>Remix 是以太坊提供的一个开发Solidity智能合约的网络版开发软件。合约的开发者在Remix里提供</w:t>
      </w:r>
      <w:r w:rsidRPr="00B5145D">
        <w:rPr>
          <w:rFonts w:asciiTheme="minorEastAsia" w:hAnsiTheme="minorEastAsia" w:hint="eastAsia"/>
          <w:sz w:val="18"/>
          <w:szCs w:val="18"/>
        </w:rPr>
        <w:lastRenderedPageBreak/>
        <w:t>的JavaScript虚拟机上开发，调试好合约后，可以发布到以太坊，或者任何支持Solidity智能合约的区块链上。</w:t>
      </w:r>
    </w:p>
    <w:p w:rsidR="003F5E1D" w:rsidRPr="00F317E0" w:rsidRDefault="00F317E0" w:rsidP="00F317E0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F317E0">
        <w:rPr>
          <w:rFonts w:asciiTheme="minorEastAsia" w:hAnsiTheme="minorEastAsia" w:hint="eastAsia"/>
          <w:b/>
          <w:sz w:val="18"/>
          <w:szCs w:val="18"/>
        </w:rPr>
        <w:t>安装：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/>
          <w:sz w:val="18"/>
          <w:szCs w:val="18"/>
        </w:rPr>
        <w:t>sudo npm install node-gyp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/>
          <w:sz w:val="18"/>
          <w:szCs w:val="18"/>
        </w:rPr>
        <w:t>sudo npm install remix-ide -g</w:t>
      </w:r>
    </w:p>
    <w:p w:rsid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/>
          <w:sz w:val="18"/>
          <w:szCs w:val="18"/>
        </w:rPr>
        <w:t>sudo npm install remixd -g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b/>
          <w:sz w:val="18"/>
          <w:szCs w:val="18"/>
        </w:rPr>
        <w:t>执行出错，修改</w:t>
      </w:r>
      <w:r w:rsidRPr="00F317E0">
        <w:rPr>
          <w:rFonts w:asciiTheme="minorEastAsia" w:hAnsiTheme="minorEastAsia" w:hint="eastAsia"/>
          <w:sz w:val="18"/>
          <w:szCs w:val="18"/>
        </w:rPr>
        <w:t>：</w:t>
      </w:r>
    </w:p>
    <w:p w:rsid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/usr/local/lib/node_modules/remix-ide/node_modules/scrypt/index.js</w:t>
      </w:r>
    </w:p>
    <w:p w:rsid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将require("./build/Release/scrypt")改为require("scrypt")</w:t>
      </w:r>
    </w:p>
    <w:p w:rsid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>
            <wp:extent cx="5274310" cy="28638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D2B" w:rsidRDefault="00922D2B" w:rsidP="00F317E0">
      <w:pPr>
        <w:spacing w:line="360" w:lineRule="auto"/>
        <w:rPr>
          <w:rFonts w:asciiTheme="minorEastAsia" w:hAnsiTheme="minorEastAsia"/>
          <w:b/>
          <w:sz w:val="18"/>
          <w:szCs w:val="18"/>
        </w:rPr>
      </w:pPr>
    </w:p>
    <w:p w:rsidR="00F317E0" w:rsidRDefault="00922D2B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922D2B">
        <w:rPr>
          <w:rFonts w:asciiTheme="minorEastAsia" w:hAnsiTheme="minorEastAsia" w:hint="eastAsia"/>
          <w:b/>
          <w:sz w:val="18"/>
          <w:szCs w:val="18"/>
        </w:rPr>
        <w:t>注：</w:t>
      </w:r>
      <w:r>
        <w:rPr>
          <w:rFonts w:asciiTheme="minorEastAsia" w:hAnsiTheme="minorEastAsia" w:hint="eastAsia"/>
          <w:sz w:val="18"/>
          <w:szCs w:val="18"/>
        </w:rPr>
        <w:t>remix目前支持solidity 版本0.4.23</w:t>
      </w:r>
    </w:p>
    <w:p w:rsidR="00922D2B" w:rsidRDefault="00922D2B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F317E0" w:rsidRDefault="00F317E0" w:rsidP="00F317E0">
      <w:pPr>
        <w:pStyle w:val="1"/>
      </w:pPr>
      <w:bookmarkStart w:id="22" w:name="_Toc517448961"/>
      <w:r>
        <w:rPr>
          <w:rFonts w:hint="eastAsia"/>
        </w:rPr>
        <w:t xml:space="preserve">7 </w:t>
      </w:r>
      <w:r>
        <w:rPr>
          <w:rFonts w:hint="eastAsia"/>
        </w:rPr>
        <w:t>智能合约的几种设计模式</w:t>
      </w:r>
      <w:bookmarkEnd w:id="22"/>
    </w:p>
    <w:p w:rsidR="00F317E0" w:rsidRPr="00F317E0" w:rsidRDefault="00F317E0" w:rsidP="00F317E0">
      <w:pPr>
        <w:pStyle w:val="2"/>
      </w:pPr>
      <w:bookmarkStart w:id="23" w:name="_Toc517448962"/>
      <w:r>
        <w:rPr>
          <w:rFonts w:hint="eastAsia"/>
        </w:rPr>
        <w:t>7.</w:t>
      </w:r>
      <w:r w:rsidRPr="00F317E0">
        <w:rPr>
          <w:rFonts w:hint="eastAsia"/>
        </w:rPr>
        <w:t>1</w:t>
      </w:r>
      <w:r>
        <w:rPr>
          <w:rFonts w:hint="eastAsia"/>
        </w:rPr>
        <w:t xml:space="preserve"> </w:t>
      </w:r>
      <w:r w:rsidRPr="00F317E0">
        <w:rPr>
          <w:rFonts w:hint="eastAsia"/>
        </w:rPr>
        <w:t>自毁合约</w:t>
      </w:r>
      <w:bookmarkEnd w:id="23"/>
    </w:p>
    <w:p w:rsidR="00F317E0" w:rsidRDefault="00F317E0" w:rsidP="00F317E0">
      <w:pPr>
        <w:spacing w:line="360" w:lineRule="auto"/>
        <w:ind w:firstLine="372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合约自毁模式用于终止一个合约，这意味着将从区块链上永久删除这个合约。 一旦被销毁，就不可能 调用合约的功能，也不会在账本中记录交易。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现在的问题是：“为什么我要销毁合约？”。</w:t>
      </w:r>
    </w:p>
    <w:p w:rsidR="00F317E0" w:rsidRPr="00F317E0" w:rsidRDefault="00F317E0" w:rsidP="00F317E0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lastRenderedPageBreak/>
        <w:t>有很多原因，比如某些定时合约，或者那些一旦达到里程碑就必须终止的合约。 一个典型的案例 是贷款合约，它应当在贷款还清后自动销毁；另一个案例是基于时间的拍卖合约，它应当在拍卖结束后 终止 —— 假设我们不需要在链上保存拍卖的历史记录。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在处理一个被销毁的合约时，有一些需要注意的问题：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合约销毁后，发送给该合约的交易将失败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任何发送给被销毁合约的资金，都将永远丢失</w:t>
      </w:r>
    </w:p>
    <w:p w:rsid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 xml:space="preserve">为避免资金损失，应当在发送资金前确保目标合约仍然存在，移除所有对已销毁合约的引用。 </w:t>
      </w:r>
    </w:p>
    <w:p w:rsidR="00F317E0" w:rsidRDefault="00922D2B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>
            <wp:extent cx="3421380" cy="3543300"/>
            <wp:effectExtent l="1905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7E0" w:rsidRDefault="00F317E0" w:rsidP="00F317E0"/>
    <w:p w:rsidR="00922D2B" w:rsidRDefault="00922D2B" w:rsidP="00922D2B">
      <w:pPr>
        <w:pStyle w:val="2"/>
      </w:pPr>
      <w:bookmarkStart w:id="24" w:name="_Toc517448963"/>
      <w:r>
        <w:rPr>
          <w:rFonts w:hint="eastAsia"/>
        </w:rPr>
        <w:t xml:space="preserve">7.2 </w:t>
      </w:r>
      <w:r>
        <w:rPr>
          <w:rFonts w:hint="eastAsia"/>
        </w:rPr>
        <w:t>工厂合约</w:t>
      </w:r>
      <w:bookmarkEnd w:id="24"/>
    </w:p>
    <w:p w:rsidR="00922D2B" w:rsidRPr="00922D2B" w:rsidRDefault="00922D2B" w:rsidP="00922D2B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922D2B">
        <w:rPr>
          <w:rFonts w:asciiTheme="minorEastAsia" w:hAnsiTheme="minorEastAsia" w:hint="eastAsia"/>
          <w:sz w:val="18"/>
          <w:szCs w:val="18"/>
        </w:rPr>
        <w:t>工厂合约用于创建和部署“子”合约。 这些子合约可以被称为“资产”，可以表示现实生活中的房子或汽车。</w:t>
      </w:r>
    </w:p>
    <w:p w:rsidR="00922D2B" w:rsidRPr="00922D2B" w:rsidRDefault="00922D2B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922D2B">
        <w:rPr>
          <w:rFonts w:asciiTheme="minorEastAsia" w:hAnsiTheme="minorEastAsia" w:hint="eastAsia"/>
          <w:sz w:val="18"/>
          <w:szCs w:val="18"/>
        </w:rPr>
        <w:t>工厂用于存储子合约的地址，以便在必要时提取使用。 你可能会问，为什么不把它们存在Web应用数据库里？ 这是因为将这些地址数据存在工厂合约里，就意味着是存在区块链上，因此更加安全，而数据库的损坏 可能会造成资产地址的丢失，从而导致丢失对这些资产合约的引用。 除此之外，你还需要跟踪所有新 创建的子合约以便同步更新数据库。</w:t>
      </w:r>
    </w:p>
    <w:p w:rsidR="00922D2B" w:rsidRPr="00922D2B" w:rsidRDefault="00922D2B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922D2B">
        <w:rPr>
          <w:rFonts w:asciiTheme="minorEastAsia" w:hAnsiTheme="minorEastAsia" w:hint="eastAsia"/>
          <w:sz w:val="18"/>
          <w:szCs w:val="18"/>
        </w:rPr>
        <w:t>工厂合约的一个常见用例是销售资产并跟踪这些资产（例如，谁是资产的所有者）。 需要向负责部署资产</w:t>
      </w:r>
      <w:r w:rsidRPr="00922D2B">
        <w:rPr>
          <w:rFonts w:asciiTheme="minorEastAsia" w:hAnsiTheme="minorEastAsia" w:hint="eastAsia"/>
          <w:sz w:val="18"/>
          <w:szCs w:val="18"/>
        </w:rPr>
        <w:lastRenderedPageBreak/>
        <w:t>的 函数添加payable修饰符以便销售资产</w:t>
      </w:r>
    </w:p>
    <w:p w:rsidR="00922D2B" w:rsidRPr="00922D2B" w:rsidRDefault="00922D2B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>
            <wp:extent cx="4876800" cy="392430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D2B" w:rsidRDefault="00922D2B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56410B" w:rsidRPr="0056410B" w:rsidRDefault="0056410B" w:rsidP="0056410B">
      <w:pPr>
        <w:pStyle w:val="2"/>
      </w:pPr>
      <w:bookmarkStart w:id="25" w:name="_Toc517448964"/>
      <w:r>
        <w:rPr>
          <w:rFonts w:hint="eastAsia"/>
        </w:rPr>
        <w:t>7.</w:t>
      </w:r>
      <w:r w:rsidRPr="0056410B">
        <w:rPr>
          <w:rFonts w:hint="eastAsia"/>
        </w:rPr>
        <w:t>3</w:t>
      </w:r>
      <w:r>
        <w:rPr>
          <w:rFonts w:hint="eastAsia"/>
        </w:rPr>
        <w:t xml:space="preserve"> </w:t>
      </w:r>
      <w:r w:rsidRPr="0056410B">
        <w:rPr>
          <w:rFonts w:hint="eastAsia"/>
        </w:rPr>
        <w:t>名称注册表</w:t>
      </w:r>
      <w:bookmarkEnd w:id="25"/>
    </w:p>
    <w:p w:rsidR="0056410B" w:rsidRPr="0056410B" w:rsidRDefault="0056410B" w:rsidP="0056410B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56410B">
        <w:rPr>
          <w:rFonts w:asciiTheme="minorEastAsia" w:hAnsiTheme="minorEastAsia" w:hint="eastAsia"/>
          <w:sz w:val="18"/>
          <w:szCs w:val="18"/>
        </w:rPr>
        <w:t>假设你正在构建一个依赖与多个合约的DApp，例如一个基于区块链的在线商城，这个DApp使用了 ClothesFactoryContract、GamesFactoryContract、BooksFactoryContract等多个合约。</w:t>
      </w:r>
    </w:p>
    <w:p w:rsidR="0056410B" w:rsidRPr="0056410B" w:rsidRDefault="0056410B" w:rsidP="0056410B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56410B">
        <w:rPr>
          <w:rFonts w:asciiTheme="minorEastAsia" w:hAnsiTheme="minorEastAsia" w:hint="eastAsia"/>
          <w:sz w:val="18"/>
          <w:szCs w:val="18"/>
        </w:rPr>
        <w:t>现在想象一下，将所有这些合约的地址写在你的应用代码中。 如果这些合约的地址随着时间的推移而变化，那该怎么办？</w:t>
      </w:r>
    </w:p>
    <w:p w:rsidR="0056410B" w:rsidRPr="0056410B" w:rsidRDefault="0056410B" w:rsidP="0056410B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56410B">
        <w:rPr>
          <w:rFonts w:asciiTheme="minorEastAsia" w:hAnsiTheme="minorEastAsia" w:hint="eastAsia"/>
          <w:sz w:val="18"/>
          <w:szCs w:val="18"/>
        </w:rPr>
        <w:t>这就是名称注册表的作用，这个模式允许你只在代码中固定一个合约的地址，而不是数十、数百甚至数千个 地址。它的原理是使用一个合约名称 =&gt; 合约地址的映射表，因此可以通过调用getAddress("ClothesFactory") 从DApp内查找每个合约的地址。 使用名称注册表的好处是，即使更新那些合约，DApp也不会受到任何影响，因为 我们只需要修改映射表中合约的地址。</w:t>
      </w:r>
    </w:p>
    <w:p w:rsidR="0056410B" w:rsidRPr="0056410B" w:rsidRDefault="0056410B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noProof/>
          <w:sz w:val="18"/>
          <w:szCs w:val="18"/>
        </w:rPr>
        <w:lastRenderedPageBreak/>
        <w:drawing>
          <wp:inline distT="0" distB="0" distL="0" distR="0">
            <wp:extent cx="5274310" cy="4958439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0B" w:rsidRDefault="0056410B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56410B" w:rsidRPr="0056410B" w:rsidRDefault="0056410B" w:rsidP="00922D2B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56410B">
        <w:rPr>
          <w:rFonts w:asciiTheme="minorEastAsia" w:hAnsiTheme="minorEastAsia" w:hint="eastAsia"/>
          <w:b/>
          <w:sz w:val="18"/>
          <w:szCs w:val="18"/>
        </w:rPr>
        <w:t>注：</w:t>
      </w:r>
    </w:p>
    <w:p w:rsidR="0056410B" w:rsidRDefault="0056410B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名称注册表和工厂合约结合起来使用，根据名称查到工厂合约的地址，再根据工厂合约创造具体的合约</w:t>
      </w:r>
    </w:p>
    <w:p w:rsidR="0056410B" w:rsidRDefault="0056410B" w:rsidP="0056410B">
      <w:pPr>
        <w:pStyle w:val="2"/>
      </w:pPr>
      <w:bookmarkStart w:id="26" w:name="_Toc517448965"/>
      <w:r>
        <w:rPr>
          <w:rFonts w:hint="eastAsia"/>
        </w:rPr>
        <w:t>7.4</w:t>
      </w:r>
      <w:r w:rsidR="00F62DA8">
        <w:rPr>
          <w:rFonts w:hint="eastAsia"/>
        </w:rPr>
        <w:t xml:space="preserve"> </w:t>
      </w:r>
      <w:r w:rsidRPr="0056410B">
        <w:rPr>
          <w:rFonts w:hint="eastAsia"/>
        </w:rPr>
        <w:t>映射表迭代器</w:t>
      </w:r>
      <w:bookmarkEnd w:id="26"/>
    </w:p>
    <w:p w:rsidR="0056410B" w:rsidRPr="0056410B" w:rsidRDefault="0056410B" w:rsidP="0056410B">
      <w:pPr>
        <w:spacing w:line="360" w:lineRule="auto"/>
        <w:ind w:firstLineChars="200" w:firstLine="360"/>
        <w:rPr>
          <w:rFonts w:asciiTheme="minorEastAsia" w:hAnsiTheme="minorEastAsia"/>
          <w:sz w:val="18"/>
          <w:szCs w:val="18"/>
        </w:rPr>
      </w:pPr>
      <w:r w:rsidRPr="0056410B">
        <w:rPr>
          <w:rFonts w:asciiTheme="minorEastAsia" w:hAnsiTheme="minorEastAsia" w:hint="eastAsia"/>
          <w:sz w:val="18"/>
          <w:szCs w:val="18"/>
        </w:rPr>
        <w:t>很多时候我们需要对一个映射表进行迭代操作 ，但由于Solidity中的映射表只能存储值， 并不支持迭代，因此映射表迭代器模式非常有用。 需要指出的是，随着成员数量的增加， 迭代操作的复杂性会增加，存储成本也会增加，因此请尽可能地避免迭代。</w:t>
      </w:r>
    </w:p>
    <w:p w:rsidR="0056410B" w:rsidRDefault="0056410B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noProof/>
          <w:sz w:val="18"/>
          <w:szCs w:val="18"/>
        </w:rPr>
        <w:lastRenderedPageBreak/>
        <w:drawing>
          <wp:inline distT="0" distB="0" distL="0" distR="0">
            <wp:extent cx="4404360" cy="3741420"/>
            <wp:effectExtent l="1905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0B" w:rsidRDefault="0056410B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56410B" w:rsidRPr="00A435BD" w:rsidRDefault="00A435BD" w:rsidP="00922D2B">
      <w:pPr>
        <w:spacing w:line="360" w:lineRule="auto"/>
        <w:rPr>
          <w:rFonts w:asciiTheme="minorEastAsia" w:hAnsiTheme="minorEastAsia"/>
          <w:b/>
          <w:sz w:val="18"/>
          <w:szCs w:val="18"/>
        </w:rPr>
      </w:pPr>
      <w:r w:rsidRPr="00A435BD">
        <w:rPr>
          <w:rFonts w:asciiTheme="minorEastAsia" w:hAnsiTheme="minorEastAsia" w:hint="eastAsia"/>
          <w:b/>
          <w:sz w:val="18"/>
          <w:szCs w:val="18"/>
        </w:rPr>
        <w:t>群星项目的智能合约，</w:t>
      </w:r>
      <w:r w:rsidR="00F62DA8">
        <w:rPr>
          <w:rFonts w:asciiTheme="minorEastAsia" w:hAnsiTheme="minorEastAsia" w:hint="eastAsia"/>
          <w:b/>
          <w:sz w:val="18"/>
          <w:szCs w:val="18"/>
        </w:rPr>
        <w:t>有类似功能</w:t>
      </w:r>
    </w:p>
    <w:p w:rsidR="0056410B" w:rsidRDefault="0056410B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F62DA8" w:rsidRPr="00F62DA8" w:rsidRDefault="00F62DA8" w:rsidP="00F62DA8">
      <w:pPr>
        <w:pStyle w:val="2"/>
      </w:pPr>
      <w:bookmarkStart w:id="27" w:name="_Toc517448966"/>
      <w:r>
        <w:rPr>
          <w:rFonts w:hint="eastAsia"/>
        </w:rPr>
        <w:t xml:space="preserve">7.5 </w:t>
      </w:r>
      <w:r>
        <w:rPr>
          <w:rFonts w:hint="eastAsia"/>
        </w:rPr>
        <w:t>参考</w:t>
      </w:r>
      <w:bookmarkEnd w:id="27"/>
    </w:p>
    <w:p w:rsidR="00FF5E73" w:rsidRDefault="00FF5E73" w:rsidP="00922D2B">
      <w:pPr>
        <w:spacing w:line="360" w:lineRule="auto"/>
      </w:pPr>
      <w:r>
        <w:rPr>
          <w:rFonts w:asciiTheme="minorEastAsia" w:hAnsiTheme="minorEastAsia" w:hint="eastAsia"/>
          <w:sz w:val="18"/>
          <w:szCs w:val="18"/>
        </w:rPr>
        <w:t>部分solidity合约代码参考</w:t>
      </w:r>
    </w:p>
    <w:p w:rsidR="00A435BD" w:rsidRDefault="00832C98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  <w:hyperlink r:id="rId22" w:history="1">
        <w:r w:rsidR="00F62DA8" w:rsidRPr="00EE3F0D">
          <w:rPr>
            <w:rStyle w:val="a7"/>
            <w:rFonts w:asciiTheme="minorEastAsia" w:hAnsiTheme="minorEastAsia"/>
            <w:sz w:val="18"/>
            <w:szCs w:val="18"/>
          </w:rPr>
          <w:t>https://github.com/OpenZeppelin/openzeppelin-solidity</w:t>
        </w:r>
      </w:hyperlink>
    </w:p>
    <w:p w:rsidR="00F62DA8" w:rsidRDefault="00F62DA8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A435BD" w:rsidRDefault="00FF5E73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wanchain token智能合约参考</w:t>
      </w:r>
    </w:p>
    <w:p w:rsidR="00A435BD" w:rsidRPr="0056410B" w:rsidRDefault="00FF5E73" w:rsidP="00922D2B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F5E73">
        <w:rPr>
          <w:rFonts w:asciiTheme="minorEastAsia" w:hAnsiTheme="minorEastAsia"/>
          <w:sz w:val="18"/>
          <w:szCs w:val="18"/>
        </w:rPr>
        <w:t>https://github.com/wanchain/wanchain-token</w:t>
      </w:r>
    </w:p>
    <w:p w:rsidR="00F317E0" w:rsidRDefault="000E2FB2" w:rsidP="00F317E0">
      <w:pPr>
        <w:pStyle w:val="1"/>
      </w:pPr>
      <w:bookmarkStart w:id="28" w:name="_Toc517448967"/>
      <w:r>
        <w:rPr>
          <w:rFonts w:hint="eastAsia"/>
        </w:rPr>
        <w:t>附录：</w:t>
      </w:r>
      <w:bookmarkEnd w:id="28"/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1 solidity 中 Var 不建议使用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2 Throw 不建议使用，建议使用： "revert()", "require()" and "assert()".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3 错误处理</w:t>
      </w:r>
    </w:p>
    <w:p w:rsidR="00F317E0" w:rsidRPr="00F317E0" w:rsidRDefault="00F317E0" w:rsidP="00F317E0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/>
          <w:sz w:val="18"/>
          <w:szCs w:val="18"/>
        </w:rPr>
        <w:lastRenderedPageBreak/>
        <w:t xml:space="preserve">assert(bool condition): </w:t>
      </w:r>
      <w:r w:rsidRPr="00F317E0">
        <w:rPr>
          <w:rFonts w:asciiTheme="minorEastAsia" w:hAnsiTheme="minorEastAsia" w:hint="eastAsia"/>
          <w:sz w:val="18"/>
          <w:szCs w:val="18"/>
        </w:rPr>
        <w:t xml:space="preserve">如果条件不满足，则抛出 - 用于内部错误。 </w:t>
      </w:r>
    </w:p>
    <w:p w:rsidR="00F317E0" w:rsidRPr="00F317E0" w:rsidRDefault="00F317E0" w:rsidP="00F317E0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/>
          <w:sz w:val="18"/>
          <w:szCs w:val="18"/>
        </w:rPr>
        <w:t xml:space="preserve">require(bool condition): </w:t>
      </w:r>
      <w:r w:rsidRPr="00F317E0">
        <w:rPr>
          <w:rFonts w:asciiTheme="minorEastAsia" w:hAnsiTheme="minorEastAsia" w:hint="eastAsia"/>
          <w:sz w:val="18"/>
          <w:szCs w:val="18"/>
        </w:rPr>
        <w:t xml:space="preserve">如果条件不满足，则抛出 - 用于输入或外部组件中的错误。 </w:t>
      </w:r>
    </w:p>
    <w:p w:rsidR="00F317E0" w:rsidRPr="00F317E0" w:rsidRDefault="00F317E0" w:rsidP="00F317E0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/>
          <w:sz w:val="18"/>
          <w:szCs w:val="18"/>
        </w:rPr>
        <w:t xml:space="preserve">revert(): </w:t>
      </w:r>
      <w:r w:rsidRPr="00F317E0">
        <w:rPr>
          <w:rFonts w:asciiTheme="minorEastAsia" w:hAnsiTheme="minorEastAsia" w:hint="eastAsia"/>
          <w:sz w:val="18"/>
          <w:szCs w:val="18"/>
        </w:rPr>
        <w:t>中止执行并恢复状态更改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4 pure / view</w:t>
      </w:r>
    </w:p>
    <w:p w:rsidR="00F317E0" w:rsidRPr="00F317E0" w:rsidRDefault="00F317E0" w:rsidP="00F317E0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view 修饰的函数 ，只能读取storage变量的值，不能写入。</w:t>
      </w:r>
    </w:p>
    <w:p w:rsidR="00F317E0" w:rsidRPr="00F317E0" w:rsidRDefault="00F317E0" w:rsidP="00F317E0">
      <w:pPr>
        <w:spacing w:line="360" w:lineRule="auto"/>
        <w:ind w:firstLineChars="100" w:firstLine="180"/>
        <w:rPr>
          <w:rFonts w:asciiTheme="minorEastAsia" w:hAnsiTheme="minorEastAsia"/>
          <w:sz w:val="18"/>
          <w:szCs w:val="18"/>
        </w:rPr>
      </w:pPr>
      <w:r w:rsidRPr="00F317E0">
        <w:rPr>
          <w:rFonts w:asciiTheme="minorEastAsia" w:hAnsiTheme="minorEastAsia" w:hint="eastAsia"/>
          <w:sz w:val="18"/>
          <w:szCs w:val="18"/>
        </w:rPr>
        <w:t>pure 修饰的函数 ， 不能对storage变量进行读写。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5 </w:t>
      </w:r>
      <w:r w:rsidRPr="00F317E0">
        <w:rPr>
          <w:rFonts w:asciiTheme="minorEastAsia" w:hAnsiTheme="minorEastAsia" w:hint="eastAsia"/>
          <w:sz w:val="18"/>
          <w:szCs w:val="18"/>
        </w:rPr>
        <w:t>对合约状态变量有修改的函数，不直接返回值，需要通过其他途径查看最终结果</w:t>
      </w: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</w:p>
    <w:p w:rsidR="00F317E0" w:rsidRPr="00F317E0" w:rsidRDefault="00F317E0" w:rsidP="00F317E0">
      <w:pPr>
        <w:spacing w:line="360" w:lineRule="auto"/>
        <w:rPr>
          <w:rFonts w:asciiTheme="minorEastAsia" w:hAnsiTheme="minorEastAsia"/>
          <w:sz w:val="18"/>
          <w:szCs w:val="18"/>
        </w:rPr>
      </w:pPr>
    </w:p>
    <w:sectPr w:rsidR="00F317E0" w:rsidRPr="00F317E0" w:rsidSect="00595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11B9" w:rsidRDefault="00D811B9" w:rsidP="001224B7">
      <w:r>
        <w:separator/>
      </w:r>
    </w:p>
  </w:endnote>
  <w:endnote w:type="continuationSeparator" w:id="1">
    <w:p w:rsidR="00D811B9" w:rsidRDefault="00D811B9" w:rsidP="001224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11B9" w:rsidRDefault="00D811B9" w:rsidP="001224B7">
      <w:r>
        <w:separator/>
      </w:r>
    </w:p>
  </w:footnote>
  <w:footnote w:type="continuationSeparator" w:id="1">
    <w:p w:rsidR="00D811B9" w:rsidRDefault="00D811B9" w:rsidP="001224B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53B96"/>
    <w:multiLevelType w:val="multilevel"/>
    <w:tmpl w:val="5E32F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9C42A7"/>
    <w:multiLevelType w:val="multilevel"/>
    <w:tmpl w:val="613E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32633D"/>
    <w:multiLevelType w:val="multilevel"/>
    <w:tmpl w:val="A8766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3F006B"/>
    <w:multiLevelType w:val="multilevel"/>
    <w:tmpl w:val="53A09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A4A6C21"/>
    <w:multiLevelType w:val="multilevel"/>
    <w:tmpl w:val="07EE9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FAF4DA3"/>
    <w:multiLevelType w:val="multilevel"/>
    <w:tmpl w:val="D082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AB2725C"/>
    <w:multiLevelType w:val="multilevel"/>
    <w:tmpl w:val="EC3C3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26A12CF"/>
    <w:multiLevelType w:val="multilevel"/>
    <w:tmpl w:val="856A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D531E92"/>
    <w:multiLevelType w:val="multilevel"/>
    <w:tmpl w:val="FF32A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6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24B7"/>
    <w:rsid w:val="000129D5"/>
    <w:rsid w:val="000770E8"/>
    <w:rsid w:val="000E2FB2"/>
    <w:rsid w:val="000E6763"/>
    <w:rsid w:val="001201FC"/>
    <w:rsid w:val="001224B7"/>
    <w:rsid w:val="0013229D"/>
    <w:rsid w:val="00132DC3"/>
    <w:rsid w:val="001442D0"/>
    <w:rsid w:val="001A3C1B"/>
    <w:rsid w:val="001D603E"/>
    <w:rsid w:val="001E0173"/>
    <w:rsid w:val="00251DA1"/>
    <w:rsid w:val="00262E85"/>
    <w:rsid w:val="00283844"/>
    <w:rsid w:val="002A1E73"/>
    <w:rsid w:val="002F2FD4"/>
    <w:rsid w:val="003006EB"/>
    <w:rsid w:val="003043AF"/>
    <w:rsid w:val="00311E9D"/>
    <w:rsid w:val="003759D8"/>
    <w:rsid w:val="00390EA9"/>
    <w:rsid w:val="003D1251"/>
    <w:rsid w:val="003F5460"/>
    <w:rsid w:val="003F5E1D"/>
    <w:rsid w:val="00404C3A"/>
    <w:rsid w:val="004873B7"/>
    <w:rsid w:val="004A09A9"/>
    <w:rsid w:val="004E4545"/>
    <w:rsid w:val="00510F08"/>
    <w:rsid w:val="0056410B"/>
    <w:rsid w:val="0056455C"/>
    <w:rsid w:val="005953F1"/>
    <w:rsid w:val="005B4B98"/>
    <w:rsid w:val="005C5520"/>
    <w:rsid w:val="005E4AC0"/>
    <w:rsid w:val="005F2B03"/>
    <w:rsid w:val="00601790"/>
    <w:rsid w:val="00603C63"/>
    <w:rsid w:val="00692AEE"/>
    <w:rsid w:val="006F344D"/>
    <w:rsid w:val="00710DEA"/>
    <w:rsid w:val="007535E4"/>
    <w:rsid w:val="00757DE9"/>
    <w:rsid w:val="00775C3B"/>
    <w:rsid w:val="007F1E5E"/>
    <w:rsid w:val="00832C98"/>
    <w:rsid w:val="0087424F"/>
    <w:rsid w:val="008A4397"/>
    <w:rsid w:val="008D2DAA"/>
    <w:rsid w:val="008E3AEF"/>
    <w:rsid w:val="00922D2B"/>
    <w:rsid w:val="009266B5"/>
    <w:rsid w:val="00967BA5"/>
    <w:rsid w:val="00982746"/>
    <w:rsid w:val="009B1F5C"/>
    <w:rsid w:val="009C3744"/>
    <w:rsid w:val="009C6FA9"/>
    <w:rsid w:val="009D3A58"/>
    <w:rsid w:val="009E35D7"/>
    <w:rsid w:val="009E6FD5"/>
    <w:rsid w:val="00A37327"/>
    <w:rsid w:val="00A37439"/>
    <w:rsid w:val="00A435BD"/>
    <w:rsid w:val="00A67C9C"/>
    <w:rsid w:val="00A77127"/>
    <w:rsid w:val="00B5145D"/>
    <w:rsid w:val="00B72B2B"/>
    <w:rsid w:val="00B76C7A"/>
    <w:rsid w:val="00BA799E"/>
    <w:rsid w:val="00BA7EB5"/>
    <w:rsid w:val="00C24245"/>
    <w:rsid w:val="00C65E83"/>
    <w:rsid w:val="00C83EF9"/>
    <w:rsid w:val="00CA5F21"/>
    <w:rsid w:val="00CC3CE4"/>
    <w:rsid w:val="00D13D2F"/>
    <w:rsid w:val="00D4795F"/>
    <w:rsid w:val="00D811B9"/>
    <w:rsid w:val="00DB4B1D"/>
    <w:rsid w:val="00DF088E"/>
    <w:rsid w:val="00E57AA4"/>
    <w:rsid w:val="00EA31EC"/>
    <w:rsid w:val="00F317E0"/>
    <w:rsid w:val="00F41111"/>
    <w:rsid w:val="00F62DA8"/>
    <w:rsid w:val="00F877C6"/>
    <w:rsid w:val="00FD4D83"/>
    <w:rsid w:val="00FF5E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53F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24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5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5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F5E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224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224B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224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224B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224B7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1224B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224B7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F5E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3F5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3F5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F5E1D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F5E1D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F5E1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F5E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3F5E1D"/>
    <w:rPr>
      <w:color w:val="0000FF"/>
      <w:u w:val="single"/>
    </w:rPr>
  </w:style>
  <w:style w:type="character" w:styleId="a8">
    <w:name w:val="Strong"/>
    <w:basedOn w:val="a0"/>
    <w:uiPriority w:val="22"/>
    <w:qFormat/>
    <w:rsid w:val="003F5E1D"/>
    <w:rPr>
      <w:b/>
      <w:bCs/>
    </w:rPr>
  </w:style>
  <w:style w:type="character" w:customStyle="1" w:styleId="hljs-number">
    <w:name w:val="hljs-number"/>
    <w:basedOn w:val="a0"/>
    <w:rsid w:val="003F5E1D"/>
  </w:style>
  <w:style w:type="character" w:customStyle="1" w:styleId="hljs-comment">
    <w:name w:val="hljs-comment"/>
    <w:basedOn w:val="a0"/>
    <w:rsid w:val="003F5E1D"/>
  </w:style>
  <w:style w:type="character" w:customStyle="1" w:styleId="hljs-function">
    <w:name w:val="hljs-function"/>
    <w:basedOn w:val="a0"/>
    <w:rsid w:val="003F5E1D"/>
  </w:style>
  <w:style w:type="character" w:customStyle="1" w:styleId="hljs-keyword">
    <w:name w:val="hljs-keyword"/>
    <w:basedOn w:val="a0"/>
    <w:rsid w:val="003F5E1D"/>
  </w:style>
  <w:style w:type="character" w:customStyle="1" w:styleId="hljs-title">
    <w:name w:val="hljs-title"/>
    <w:basedOn w:val="a0"/>
    <w:rsid w:val="003F5E1D"/>
  </w:style>
  <w:style w:type="character" w:customStyle="1" w:styleId="hljs-params">
    <w:name w:val="hljs-params"/>
    <w:basedOn w:val="a0"/>
    <w:rsid w:val="003F5E1D"/>
  </w:style>
  <w:style w:type="character" w:customStyle="1" w:styleId="kd">
    <w:name w:val="kd"/>
    <w:basedOn w:val="a0"/>
    <w:rsid w:val="00A67C9C"/>
  </w:style>
  <w:style w:type="paragraph" w:styleId="a9">
    <w:name w:val="Balloon Text"/>
    <w:basedOn w:val="a"/>
    <w:link w:val="Char2"/>
    <w:uiPriority w:val="99"/>
    <w:semiHidden/>
    <w:unhideWhenUsed/>
    <w:rsid w:val="00C24245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C24245"/>
    <w:rPr>
      <w:sz w:val="18"/>
      <w:szCs w:val="18"/>
    </w:rPr>
  </w:style>
  <w:style w:type="character" w:styleId="aa">
    <w:name w:val="Emphasis"/>
    <w:basedOn w:val="a0"/>
    <w:uiPriority w:val="20"/>
    <w:qFormat/>
    <w:rsid w:val="00A77127"/>
    <w:rPr>
      <w:i/>
      <w:iCs/>
    </w:rPr>
  </w:style>
  <w:style w:type="paragraph" w:styleId="TOC">
    <w:name w:val="TOC Heading"/>
    <w:basedOn w:val="1"/>
    <w:next w:val="a"/>
    <w:uiPriority w:val="39"/>
    <w:semiHidden/>
    <w:unhideWhenUsed/>
    <w:qFormat/>
    <w:rsid w:val="003D125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D1251"/>
  </w:style>
  <w:style w:type="paragraph" w:styleId="20">
    <w:name w:val="toc 2"/>
    <w:basedOn w:val="a"/>
    <w:next w:val="a"/>
    <w:autoRedefine/>
    <w:uiPriority w:val="39"/>
    <w:unhideWhenUsed/>
    <w:rsid w:val="003D125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D1251"/>
    <w:pPr>
      <w:ind w:leftChars="400" w:left="840"/>
    </w:pPr>
  </w:style>
  <w:style w:type="character" w:customStyle="1" w:styleId="apple-converted-space">
    <w:name w:val="apple-converted-space"/>
    <w:basedOn w:val="a0"/>
    <w:rsid w:val="00251DA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1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6275">
              <w:blockQuote w:val="1"/>
              <w:marLeft w:val="0"/>
              <w:marRight w:val="720"/>
              <w:marTop w:val="120"/>
              <w:marBottom w:val="120"/>
              <w:divBdr>
                <w:top w:val="single" w:sz="12" w:space="3" w:color="EFEFEF"/>
                <w:left w:val="single" w:sz="12" w:space="6" w:color="EFEFEF"/>
                <w:bottom w:val="single" w:sz="12" w:space="3" w:color="EFEFEF"/>
                <w:right w:val="single" w:sz="12" w:space="6" w:color="EFEFEF"/>
              </w:divBdr>
              <w:divsChild>
                <w:div w:id="97769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6504">
                      <w:blockQuote w:val="1"/>
                      <w:marLeft w:val="0"/>
                      <w:marRight w:val="720"/>
                      <w:marTop w:val="120"/>
                      <w:marBottom w:val="120"/>
                      <w:divBdr>
                        <w:top w:val="single" w:sz="12" w:space="3" w:color="EFEFEF"/>
                        <w:left w:val="single" w:sz="12" w:space="6" w:color="EFEFEF"/>
                        <w:bottom w:val="single" w:sz="12" w:space="3" w:color="EFEFEF"/>
                        <w:right w:val="single" w:sz="12" w:space="6" w:color="EFEFEF"/>
                      </w:divBdr>
                    </w:div>
                    <w:div w:id="371149240">
                      <w:blockQuote w:val="1"/>
                      <w:marLeft w:val="0"/>
                      <w:marRight w:val="720"/>
                      <w:marTop w:val="120"/>
                      <w:marBottom w:val="120"/>
                      <w:divBdr>
                        <w:top w:val="single" w:sz="12" w:space="3" w:color="EFEFEF"/>
                        <w:left w:val="single" w:sz="12" w:space="6" w:color="EFEFEF"/>
                        <w:bottom w:val="single" w:sz="12" w:space="3" w:color="EFEFEF"/>
                        <w:right w:val="single" w:sz="12" w:space="6" w:color="EFEFEF"/>
                      </w:divBdr>
                      <w:divsChild>
                        <w:div w:id="67804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7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8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8046">
          <w:blockQuote w:val="1"/>
          <w:marLeft w:val="0"/>
          <w:marRight w:val="0"/>
          <w:marTop w:val="0"/>
          <w:marBottom w:val="288"/>
          <w:divBdr>
            <w:top w:val="none" w:sz="0" w:space="0" w:color="auto"/>
            <w:left w:val="single" w:sz="36" w:space="10" w:color="DDDFE4"/>
            <w:bottom w:val="none" w:sz="0" w:space="0" w:color="auto"/>
            <w:right w:val="none" w:sz="0" w:space="0" w:color="auto"/>
          </w:divBdr>
        </w:div>
      </w:divsChild>
    </w:div>
    <w:div w:id="13100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65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10337">
                  <w:blockQuote w:val="1"/>
                  <w:marLeft w:val="720"/>
                  <w:marRight w:val="720"/>
                  <w:marTop w:val="120"/>
                  <w:marBottom w:val="120"/>
                  <w:divBdr>
                    <w:top w:val="single" w:sz="12" w:space="3" w:color="EFEFEF"/>
                    <w:left w:val="single" w:sz="12" w:space="6" w:color="EFEFEF"/>
                    <w:bottom w:val="single" w:sz="12" w:space="3" w:color="EFEFEF"/>
                    <w:right w:val="single" w:sz="12" w:space="6" w:color="EFEFEF"/>
                  </w:divBdr>
                </w:div>
                <w:div w:id="337344557">
                  <w:blockQuote w:val="1"/>
                  <w:marLeft w:val="720"/>
                  <w:marRight w:val="720"/>
                  <w:marTop w:val="120"/>
                  <w:marBottom w:val="120"/>
                  <w:divBdr>
                    <w:top w:val="single" w:sz="12" w:space="3" w:color="EFEFEF"/>
                    <w:left w:val="single" w:sz="12" w:space="6" w:color="EFEFEF"/>
                    <w:bottom w:val="single" w:sz="12" w:space="3" w:color="EFEFEF"/>
                    <w:right w:val="single" w:sz="12" w:space="6" w:color="EFEFEF"/>
                  </w:divBdr>
                </w:div>
                <w:div w:id="647318949">
                  <w:blockQuote w:val="1"/>
                  <w:marLeft w:val="720"/>
                  <w:marRight w:val="720"/>
                  <w:marTop w:val="120"/>
                  <w:marBottom w:val="120"/>
                  <w:divBdr>
                    <w:top w:val="single" w:sz="12" w:space="3" w:color="EFEFEF"/>
                    <w:left w:val="single" w:sz="12" w:space="6" w:color="EFEFEF"/>
                    <w:bottom w:val="single" w:sz="12" w:space="3" w:color="EFEFEF"/>
                    <w:right w:val="single" w:sz="12" w:space="6" w:color="EFEFEF"/>
                  </w:divBdr>
                </w:div>
                <w:div w:id="1594049054">
                  <w:blockQuote w:val="1"/>
                  <w:marLeft w:val="720"/>
                  <w:marRight w:val="720"/>
                  <w:marTop w:val="120"/>
                  <w:marBottom w:val="120"/>
                  <w:divBdr>
                    <w:top w:val="single" w:sz="12" w:space="3" w:color="EFEFEF"/>
                    <w:left w:val="single" w:sz="12" w:space="6" w:color="EFEFEF"/>
                    <w:bottom w:val="single" w:sz="12" w:space="3" w:color="EFEFEF"/>
                    <w:right w:val="single" w:sz="12" w:space="6" w:color="EFEFEF"/>
                  </w:divBdr>
                </w:div>
              </w:divsChild>
            </w:div>
          </w:divsChild>
        </w:div>
      </w:divsChild>
    </w:div>
    <w:div w:id="19671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OpenZeppelin/openzeppelin-solidity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30B4C1-17AD-4D75-B9A1-21C5366EE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2249</TotalTime>
  <Pages>22</Pages>
  <Words>1856</Words>
  <Characters>10584</Characters>
  <Application>Microsoft Office Word</Application>
  <DocSecurity>0</DocSecurity>
  <Lines>88</Lines>
  <Paragraphs>24</Paragraphs>
  <ScaleCrop>false</ScaleCrop>
  <Company/>
  <LinksUpToDate>false</LinksUpToDate>
  <CharactersWithSpaces>12416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55</cp:revision>
  <dcterms:created xsi:type="dcterms:W3CDTF">2018-06-13T06:50:00Z</dcterms:created>
  <dcterms:modified xsi:type="dcterms:W3CDTF">2018-06-22T08:40:00Z</dcterms:modified>
</cp:coreProperties>
</file>