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"https://raiden.network/"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https://raiden.network/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Raiden网络是一种链下扩容方案，允许近实时，低费用及可扩容的支付。raiden网络的目的是研究支付通道技术，定义支付通道的协议及开发参考实现。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区块链不能很好扩容的原因之一是需要全局的公示机制。每个参与者都需要知道所有对分布式账本的更新。硬件及带宽制约了每秒能够在分布式网络中共享的更新的数量。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 Network 101介绍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Raiden网络是一种对以太坊进行扩容以支持ERC20兼容token的高效转账的一种链下扩容方案。Raiden网络允许token在参与者之间的安全转换但是不需要全局的共识。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Raiden网络中的支付通道是双向的。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什么是Raiden网络？</w:t>
      </w:r>
    </w:p>
    <w:p>
      <w:pPr>
        <w:ind w:firstLine="420" w:firstLineChars="0"/>
        <w:rPr>
          <w:rFonts w:ascii="Roboto" w:hAnsi="Roboto" w:eastAsia="Roboto" w:cs="Roboto"/>
          <w:b w:val="0"/>
          <w:bCs w:val="0"/>
          <w:i w:val="0"/>
          <w:caps w:val="0"/>
          <w:spacing w:val="0"/>
          <w:sz w:val="20"/>
          <w:szCs w:val="20"/>
          <w:u w:val="none"/>
        </w:rPr>
      </w:pPr>
      <w:r>
        <w:rPr>
          <w:rFonts w:ascii="Roboto" w:hAnsi="Roboto" w:eastAsia="Roboto" w:cs="Roboto"/>
          <w:b w:val="0"/>
          <w:bCs w:val="0"/>
          <w:i w:val="0"/>
          <w:caps w:val="0"/>
          <w:spacing w:val="0"/>
          <w:sz w:val="20"/>
          <w:szCs w:val="20"/>
          <w:u w:val="none"/>
        </w:rPr>
        <w:t>This network and its associated protocol for routing and interlocking channel transfers is called the Raiden Network.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Raiden transfers are also instant, in the sense that as soon as you receive an off-chain Raiden transfer, you can rest assured that the transferred value now belongs to you.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只要收到了链下的raiden transfer就可以认为被传递的token值已经属于你了。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  <w:t>）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raiden网络的容量是随着客户数量线性增长的。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Raiden transfers require some of your tokens to be locked up in a smart contract for the lifetime of the payment channel.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在实际使用中的时候，用户一般不会锁定大笔的钱在支付通道中。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The Raiden Network uses bidirectional token payment channels to connect participants directly with each other.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(raiden网络使用双向支付通道来连接交易双方.)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The Raiden Network aims to use the above technology to provide near-instant, low-fee, scalable, and privacy-preserving payments based on Ethereum ERC20 tokens and to extend current on-chain limitations.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(raiden网络目的是使用主页中提到的技术来保证近实时,低费用,可扩容及隐私保护的支付方式,使得以太坊的ERC20 token能够通过raiden网络来进行传递,同时也可以提供当前链上交易限制.)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Roboto" w:hAnsi="Roboto" w:eastAsia="宋体" w:cs="Roboto"/>
          <w:i w:val="0"/>
          <w:spacing w:val="0"/>
          <w:sz w:val="20"/>
          <w:szCs w:val="20"/>
          <w:u w:val="none"/>
          <w:lang w:val="en-US" w:eastAsia="zh-CN"/>
        </w:rPr>
        <w:t>C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ertified checks: 保付支票.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 Network Specification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80CF8"/>
    <w:rsid w:val="2BB87DCB"/>
    <w:rsid w:val="3B315352"/>
    <w:rsid w:val="3B855142"/>
    <w:rsid w:val="3C0A77FE"/>
    <w:rsid w:val="44FC7BEE"/>
    <w:rsid w:val="4BE35509"/>
    <w:rsid w:val="53537A7E"/>
    <w:rsid w:val="54AC36D9"/>
    <w:rsid w:val="5C2C0722"/>
    <w:rsid w:val="5F1C5FEE"/>
    <w:rsid w:val="67863465"/>
    <w:rsid w:val="6B864ED2"/>
    <w:rsid w:val="7097060E"/>
    <w:rsid w:val="74D05B41"/>
    <w:rsid w:val="7D1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2018-12-14T02:13:14Z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