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82836"/>
        <w:docPartObj>
          <w:docPartGallery w:val="Table of Contents"/>
          <w:docPartUnique/>
        </w:docPartObj>
      </w:sdtPr>
      <w:sdtEndPr>
        <w:rPr>
          <w:rFonts w:hint="eastAsia" w:asciiTheme="minorHAnsi" w:hAnsiTheme="minorHAnsi" w:eastAsiaTheme="minorEastAsia" w:cstheme="minorBidi"/>
          <w:b/>
          <w:kern w:val="44"/>
          <w:sz w:val="44"/>
          <w:szCs w:val="24"/>
          <w:lang w:val="en-US" w:eastAsia="zh-CN" w:bidi="ar-SA"/>
        </w:rPr>
      </w:sdtEndPr>
      <w:sdtContent>
        <w:p>
          <w:pPr>
            <w:spacing w:before="0" w:beforeLines="0" w:after="0" w:afterLines="0" w:line="240" w:lineRule="auto"/>
            <w:ind w:left="0" w:leftChars="0" w:right="0" w:rightChars="0" w:firstLine="0" w:firstLineChars="0"/>
            <w:jc w:val="center"/>
          </w:pPr>
          <w:bookmarkStart w:id="15" w:name="_GoBack"/>
          <w:bookmarkEnd w:id="15"/>
          <w:r>
            <w:rPr>
              <w:rFonts w:ascii="宋体" w:hAnsi="宋体" w:eastAsia="宋体"/>
              <w:sz w:val="21"/>
            </w:rPr>
            <w:t>目录</w:t>
          </w:r>
        </w:p>
        <w:p>
          <w:pPr>
            <w:pStyle w:val="6"/>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_Toc10201 </w:instrText>
          </w:r>
          <w:r>
            <w:rPr>
              <w:rFonts w:hint="eastAsia"/>
              <w:lang w:val="en-US" w:eastAsia="zh-CN"/>
            </w:rPr>
            <w:fldChar w:fldCharType="separate"/>
          </w:r>
          <w:r>
            <w:rPr>
              <w:rFonts w:hint="eastAsia"/>
              <w:lang w:val="en-US" w:eastAsia="zh-CN"/>
            </w:rPr>
            <w:t>说明</w:t>
          </w:r>
          <w:r>
            <w:tab/>
          </w:r>
          <w:r>
            <w:fldChar w:fldCharType="begin"/>
          </w:r>
          <w:r>
            <w:instrText xml:space="preserve"> PAGEREF _Toc10201 </w:instrText>
          </w:r>
          <w:r>
            <w:fldChar w:fldCharType="separate"/>
          </w:r>
          <w:r>
            <w:t>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_Toc23181 </w:instrText>
          </w:r>
          <w:r>
            <w:rPr>
              <w:rFonts w:hint="eastAsia"/>
              <w:lang w:val="en-US" w:eastAsia="zh-CN"/>
            </w:rPr>
            <w:fldChar w:fldCharType="separate"/>
          </w:r>
          <w:r>
            <w:rPr>
              <w:rFonts w:hint="eastAsia"/>
              <w:lang w:val="en-US" w:eastAsia="zh-CN"/>
            </w:rPr>
            <w:t>Maker-Wanchain平台示意图</w:t>
          </w:r>
          <w:r>
            <w:tab/>
          </w:r>
          <w:r>
            <w:fldChar w:fldCharType="begin"/>
          </w:r>
          <w:r>
            <w:instrText xml:space="preserve"> PAGEREF _Toc23181 </w:instrText>
          </w:r>
          <w:r>
            <w:fldChar w:fldCharType="separate"/>
          </w:r>
          <w:r>
            <w:t>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_Toc3493 </w:instrText>
          </w:r>
          <w:r>
            <w:rPr>
              <w:rFonts w:hint="eastAsia"/>
              <w:lang w:val="en-US" w:eastAsia="zh-CN"/>
            </w:rPr>
            <w:fldChar w:fldCharType="separate"/>
          </w:r>
          <w:r>
            <w:rPr>
              <w:rFonts w:hint="eastAsia"/>
              <w:lang w:val="en-US" w:eastAsia="zh-CN"/>
            </w:rPr>
            <w:t>Maker-Wanchain平台功能分析</w:t>
          </w:r>
          <w:r>
            <w:tab/>
          </w:r>
          <w:r>
            <w:fldChar w:fldCharType="begin"/>
          </w:r>
          <w:r>
            <w:instrText xml:space="preserve"> PAGEREF _Toc3493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_Toc27310 </w:instrText>
          </w:r>
          <w:r>
            <w:rPr>
              <w:rFonts w:hint="eastAsia"/>
              <w:lang w:val="en-US" w:eastAsia="zh-CN"/>
            </w:rPr>
            <w:fldChar w:fldCharType="separate"/>
          </w:r>
          <w:r>
            <w:rPr>
              <w:rFonts w:hint="eastAsia"/>
              <w:lang w:val="en-US" w:eastAsia="zh-CN"/>
            </w:rPr>
            <w:t>平台功能</w:t>
          </w:r>
          <w:r>
            <w:tab/>
          </w:r>
          <w:r>
            <w:fldChar w:fldCharType="begin"/>
          </w:r>
          <w:r>
            <w:instrText xml:space="preserve"> PAGEREF _Toc27310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_Toc10451 </w:instrText>
          </w:r>
          <w:r>
            <w:rPr>
              <w:rFonts w:hint="eastAsia"/>
              <w:lang w:val="en-US" w:eastAsia="zh-CN"/>
            </w:rPr>
            <w:fldChar w:fldCharType="separate"/>
          </w:r>
          <w:r>
            <w:rPr>
              <w:rFonts w:hint="eastAsia"/>
              <w:lang w:val="en-US" w:eastAsia="zh-CN"/>
            </w:rPr>
            <w:t>支持多种币种跨链交易</w:t>
          </w:r>
          <w:r>
            <w:tab/>
          </w:r>
          <w:r>
            <w:fldChar w:fldCharType="begin"/>
          </w:r>
          <w:r>
            <w:instrText xml:space="preserve"> PAGEREF _Toc10451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_Toc1559 </w:instrText>
          </w:r>
          <w:r>
            <w:rPr>
              <w:rFonts w:hint="eastAsia"/>
              <w:lang w:val="en-US" w:eastAsia="zh-CN"/>
            </w:rPr>
            <w:fldChar w:fldCharType="separate"/>
          </w:r>
          <w:r>
            <w:rPr>
              <w:rFonts w:hint="eastAsia"/>
              <w:lang w:val="en-US" w:eastAsia="zh-CN"/>
            </w:rPr>
            <w:t>支持多种抵押资产</w:t>
          </w:r>
          <w:r>
            <w:tab/>
          </w:r>
          <w:r>
            <w:fldChar w:fldCharType="begin"/>
          </w:r>
          <w:r>
            <w:instrText xml:space="preserve"> PAGEREF _Toc1559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_Toc8420 </w:instrText>
          </w:r>
          <w:r>
            <w:rPr>
              <w:rFonts w:hint="eastAsia"/>
              <w:lang w:val="en-US" w:eastAsia="zh-CN"/>
            </w:rPr>
            <w:fldChar w:fldCharType="separate"/>
          </w:r>
          <w:r>
            <w:rPr>
              <w:rFonts w:hint="eastAsia"/>
              <w:lang w:val="en-US" w:eastAsia="zh-CN"/>
            </w:rPr>
            <w:t>WMKR为MKR在wanchain上的映射币</w:t>
          </w:r>
          <w:r>
            <w:tab/>
          </w:r>
          <w:r>
            <w:fldChar w:fldCharType="begin"/>
          </w:r>
          <w:r>
            <w:instrText xml:space="preserve"> PAGEREF _Toc8420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_Toc2979 </w:instrText>
          </w:r>
          <w:r>
            <w:rPr>
              <w:rFonts w:hint="eastAsia"/>
              <w:lang w:val="en-US" w:eastAsia="zh-CN"/>
            </w:rPr>
            <w:fldChar w:fldCharType="separate"/>
          </w:r>
          <w:r>
            <w:rPr>
              <w:rFonts w:hint="eastAsia"/>
              <w:lang w:val="en-US" w:eastAsia="zh-CN"/>
            </w:rPr>
            <w:t>WDAI为独立稳定币不是DAI的映射币</w:t>
          </w:r>
          <w:r>
            <w:tab/>
          </w:r>
          <w:r>
            <w:fldChar w:fldCharType="begin"/>
          </w:r>
          <w:r>
            <w:instrText xml:space="preserve"> PAGEREF _Toc2979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_Toc24862 </w:instrText>
          </w:r>
          <w:r>
            <w:rPr>
              <w:rFonts w:hint="eastAsia"/>
              <w:lang w:val="en-US" w:eastAsia="zh-CN"/>
            </w:rPr>
            <w:fldChar w:fldCharType="separate"/>
          </w:r>
          <w:r>
            <w:rPr>
              <w:rFonts w:hint="eastAsia"/>
              <w:lang w:val="en-US" w:eastAsia="zh-CN"/>
            </w:rPr>
            <w:t>Oracles</w:t>
          </w:r>
          <w:r>
            <w:tab/>
          </w:r>
          <w:r>
            <w:fldChar w:fldCharType="begin"/>
          </w:r>
          <w:r>
            <w:instrText xml:space="preserve"> PAGEREF _Toc24862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_Toc2550 </w:instrText>
          </w:r>
          <w:r>
            <w:rPr>
              <w:rFonts w:hint="eastAsia"/>
              <w:lang w:val="en-US" w:eastAsia="zh-CN"/>
            </w:rPr>
            <w:fldChar w:fldCharType="separate"/>
          </w:r>
          <w:r>
            <w:rPr>
              <w:rFonts w:hint="eastAsia"/>
              <w:lang w:val="en-US" w:eastAsia="zh-CN"/>
            </w:rPr>
            <w:t>Keepers</w:t>
          </w:r>
          <w:r>
            <w:tab/>
          </w:r>
          <w:r>
            <w:fldChar w:fldCharType="begin"/>
          </w:r>
          <w:r>
            <w:instrText xml:space="preserve"> PAGEREF _Toc2550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_Toc5190 </w:instrText>
          </w:r>
          <w:r>
            <w:rPr>
              <w:rFonts w:hint="eastAsia"/>
              <w:lang w:val="en-US" w:eastAsia="zh-CN"/>
            </w:rPr>
            <w:fldChar w:fldCharType="separate"/>
          </w:r>
          <w:r>
            <w:rPr>
              <w:rFonts w:hint="eastAsia"/>
              <w:lang w:val="en-US" w:eastAsia="zh-CN"/>
            </w:rPr>
            <w:t>全局清算者</w:t>
          </w:r>
          <w:r>
            <w:tab/>
          </w:r>
          <w:r>
            <w:fldChar w:fldCharType="begin"/>
          </w:r>
          <w:r>
            <w:instrText xml:space="preserve"> PAGEREF _Toc5190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_Toc9409 </w:instrText>
          </w:r>
          <w:r>
            <w:rPr>
              <w:rFonts w:hint="eastAsia"/>
              <w:lang w:val="en-US" w:eastAsia="zh-CN"/>
            </w:rPr>
            <w:fldChar w:fldCharType="separate"/>
          </w:r>
          <w:r>
            <w:rPr>
              <w:rFonts w:hint="eastAsia"/>
              <w:lang w:val="en-US" w:eastAsia="zh-CN"/>
            </w:rPr>
            <w:t>WDAI与DAI的映射关系</w:t>
          </w:r>
          <w:r>
            <w:tab/>
          </w:r>
          <w:r>
            <w:fldChar w:fldCharType="begin"/>
          </w:r>
          <w:r>
            <w:instrText xml:space="preserve"> PAGEREF _Toc9409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_Toc27454 </w:instrText>
          </w:r>
          <w:r>
            <w:rPr>
              <w:rFonts w:hint="eastAsia"/>
              <w:lang w:val="en-US" w:eastAsia="zh-CN"/>
            </w:rPr>
            <w:fldChar w:fldCharType="separate"/>
          </w:r>
          <w:r>
            <w:rPr>
              <w:rFonts w:hint="eastAsia"/>
              <w:lang w:val="en-US" w:eastAsia="zh-CN"/>
            </w:rPr>
            <w:t>平台管理</w:t>
          </w:r>
          <w:r>
            <w:tab/>
          </w:r>
          <w:r>
            <w:fldChar w:fldCharType="begin"/>
          </w:r>
          <w:r>
            <w:instrText xml:space="preserve"> PAGEREF _Toc27454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_Toc23920 </w:instrText>
          </w:r>
          <w:r>
            <w:rPr>
              <w:rFonts w:hint="eastAsia"/>
              <w:lang w:val="en-US" w:eastAsia="zh-CN"/>
            </w:rPr>
            <w:fldChar w:fldCharType="separate"/>
          </w:r>
          <w:r>
            <w:rPr>
              <w:rFonts w:hint="eastAsia"/>
              <w:lang w:val="en-US" w:eastAsia="zh-CN"/>
            </w:rPr>
            <w:t>平台参数统一管理</w:t>
          </w:r>
          <w:r>
            <w:tab/>
          </w:r>
          <w:r>
            <w:fldChar w:fldCharType="begin"/>
          </w:r>
          <w:r>
            <w:instrText xml:space="preserve"> PAGEREF _Toc23920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_Toc28042 </w:instrText>
          </w:r>
          <w:r>
            <w:rPr>
              <w:rFonts w:hint="eastAsia"/>
              <w:lang w:val="en-US" w:eastAsia="zh-CN"/>
            </w:rPr>
            <w:fldChar w:fldCharType="separate"/>
          </w:r>
          <w:r>
            <w:rPr>
              <w:rFonts w:hint="eastAsia"/>
              <w:lang w:val="en-US" w:eastAsia="zh-CN"/>
            </w:rPr>
            <w:t>平台监控</w:t>
          </w:r>
          <w:r>
            <w:tab/>
          </w:r>
          <w:r>
            <w:fldChar w:fldCharType="begin"/>
          </w:r>
          <w:r>
            <w:instrText xml:space="preserve"> PAGEREF _Toc28042 </w:instrText>
          </w:r>
          <w:r>
            <w:fldChar w:fldCharType="separate"/>
          </w:r>
          <w:r>
            <w:t>5</w:t>
          </w:r>
          <w:r>
            <w:fldChar w:fldCharType="end"/>
          </w:r>
          <w:r>
            <w:rPr>
              <w:rFonts w:hint="eastAsia"/>
              <w:lang w:val="en-US" w:eastAsia="zh-CN"/>
            </w:rPr>
            <w:fldChar w:fldCharType="end"/>
          </w:r>
        </w:p>
        <w:p>
          <w:pPr>
            <w:pStyle w:val="2"/>
            <w:rPr>
              <w:rFonts w:hint="eastAsia"/>
              <w:lang w:val="en-US" w:eastAsia="zh-CN"/>
            </w:rPr>
          </w:pPr>
          <w:r>
            <w:rPr>
              <w:rFonts w:hint="eastAsia"/>
              <w:lang w:val="en-US" w:eastAsia="zh-CN"/>
            </w:rPr>
            <w:fldChar w:fldCharType="end"/>
          </w:r>
        </w:p>
      </w:sdtContent>
    </w:sdt>
    <w:p>
      <w:pPr>
        <w:pStyle w:val="2"/>
        <w:rPr>
          <w:rFonts w:hint="eastAsia"/>
          <w:lang w:val="en-US" w:eastAsia="zh-CN"/>
        </w:rPr>
      </w:pPr>
      <w:bookmarkStart w:id="0" w:name="_Toc10201"/>
      <w:r>
        <w:rPr>
          <w:rFonts w:hint="eastAsia"/>
          <w:lang w:val="en-US" w:eastAsia="zh-CN"/>
        </w:rPr>
        <w:t>说明</w:t>
      </w:r>
      <w:bookmarkEnd w:id="0"/>
    </w:p>
    <w:p>
      <w:pPr>
        <w:ind w:firstLine="420" w:firstLineChars="0"/>
        <w:rPr>
          <w:rFonts w:hint="eastAsia"/>
          <w:lang w:val="en-US" w:eastAsia="zh-CN"/>
        </w:rPr>
      </w:pPr>
      <w:r>
        <w:rPr>
          <w:rFonts w:hint="eastAsia"/>
          <w:lang w:val="en-US" w:eastAsia="zh-CN"/>
        </w:rPr>
        <w:t>此文档为Maker-Wanchain平台的功能分析文档,列出了目前考虑到的基于&lt;&lt;Maker DAO-Wanchain Integration Plan.pdf&gt;&gt;计划,Maker-Wanchain需要考虑实现的功能.</w:t>
      </w:r>
    </w:p>
    <w:p>
      <w:pPr>
        <w:ind w:firstLine="420" w:firstLineChars="0"/>
        <w:rPr>
          <w:rFonts w:hint="eastAsia"/>
          <w:lang w:val="en-US" w:eastAsia="zh-CN"/>
        </w:rPr>
      </w:pPr>
      <w:r>
        <w:rPr>
          <w:rFonts w:hint="eastAsia"/>
          <w:lang w:val="en-US" w:eastAsia="zh-CN"/>
        </w:rPr>
        <w:t>此文档为初步的分析文档,Maker-Wanchain平台的功能列表需要讨论完善.在讨论完善基础上各部分需要根据讨论及分析结果进行进一步细化.有的功能可能并不需要支持,需要在讨论后删除.还有未考虑到的部分需要讨论后添加并细化.</w:t>
      </w:r>
    </w:p>
    <w:p>
      <w:pPr>
        <w:pStyle w:val="2"/>
        <w:rPr>
          <w:rFonts w:hint="eastAsia"/>
          <w:lang w:val="en-US" w:eastAsia="zh-CN"/>
        </w:rPr>
      </w:pPr>
      <w:bookmarkStart w:id="1" w:name="_Toc23181"/>
      <w:r>
        <w:rPr>
          <w:rFonts w:hint="eastAsia"/>
          <w:lang w:val="en-US" w:eastAsia="zh-CN"/>
        </w:rPr>
        <w:t>Maker-Wanchain平台示意图</w:t>
      </w:r>
      <w:bookmarkEnd w:id="1"/>
    </w:p>
    <w:p>
      <w:pPr>
        <w:rPr>
          <w:rFonts w:hint="eastAsia"/>
          <w:lang w:val="en-US" w:eastAsia="zh-CN"/>
        </w:rPr>
      </w:pPr>
    </w:p>
    <w:p>
      <w:r>
        <w:drawing>
          <wp:inline distT="0" distB="0" distL="114300" distR="114300">
            <wp:extent cx="5845175" cy="3117850"/>
            <wp:effectExtent l="0" t="0" r="698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845175" cy="3117850"/>
                    </a:xfrm>
                    <a:prstGeom prst="rect">
                      <a:avLst/>
                    </a:prstGeom>
                    <a:noFill/>
                    <a:ln w="9525">
                      <a:noFill/>
                    </a:ln>
                  </pic:spPr>
                </pic:pic>
              </a:graphicData>
            </a:graphic>
          </wp:inline>
        </w:drawing>
      </w:r>
    </w:p>
    <w:p>
      <w:pPr>
        <w:pStyle w:val="2"/>
        <w:rPr>
          <w:rFonts w:hint="eastAsia"/>
          <w:lang w:val="en-US" w:eastAsia="zh-CN"/>
        </w:rPr>
      </w:pPr>
      <w:bookmarkStart w:id="2" w:name="_Toc3493"/>
      <w:r>
        <w:rPr>
          <w:rFonts w:hint="eastAsia"/>
          <w:lang w:val="en-US" w:eastAsia="zh-CN"/>
        </w:rPr>
        <w:t>Maker-Wanchain平台功能分析</w:t>
      </w:r>
      <w:bookmarkEnd w:id="2"/>
    </w:p>
    <w:p>
      <w:pPr>
        <w:pStyle w:val="3"/>
        <w:rPr>
          <w:rFonts w:hint="eastAsia"/>
          <w:lang w:val="en-US" w:eastAsia="zh-CN"/>
        </w:rPr>
      </w:pPr>
      <w:bookmarkStart w:id="3" w:name="_Toc27310"/>
      <w:r>
        <w:rPr>
          <w:rFonts w:hint="eastAsia"/>
          <w:lang w:val="en-US" w:eastAsia="zh-CN"/>
        </w:rPr>
        <w:t>平台功能</w:t>
      </w:r>
      <w:bookmarkEnd w:id="3"/>
    </w:p>
    <w:p>
      <w:pPr>
        <w:pStyle w:val="4"/>
        <w:rPr>
          <w:rFonts w:hint="eastAsia"/>
          <w:lang w:val="en-US" w:eastAsia="zh-CN"/>
        </w:rPr>
      </w:pPr>
      <w:bookmarkStart w:id="4" w:name="_Toc10451"/>
      <w:r>
        <w:rPr>
          <w:rFonts w:hint="eastAsia"/>
          <w:lang w:val="en-US" w:eastAsia="zh-CN"/>
        </w:rPr>
        <w:t>支持多种币种跨链交易</w:t>
      </w:r>
      <w:bookmarkEnd w:id="4"/>
    </w:p>
    <w:p>
      <w:pPr>
        <w:ind w:firstLine="420" w:firstLineChars="0"/>
        <w:rPr>
          <w:rFonts w:hint="eastAsia"/>
          <w:lang w:val="en-US" w:eastAsia="zh-CN"/>
        </w:rPr>
      </w:pPr>
      <w:r>
        <w:rPr>
          <w:rFonts w:hint="eastAsia"/>
          <w:lang w:val="en-US" w:eastAsia="zh-CN"/>
        </w:rPr>
        <w:t>Wanchain 2.0已经支持ETH的跨链交易,Wanchain 3.0将要支持BTC的跨链交易.</w:t>
      </w:r>
    </w:p>
    <w:p>
      <w:pPr>
        <w:ind w:firstLine="420" w:firstLineChars="0"/>
        <w:rPr>
          <w:rFonts w:hint="eastAsia"/>
          <w:lang w:val="en-US" w:eastAsia="zh-CN"/>
        </w:rPr>
      </w:pPr>
      <w:r>
        <w:rPr>
          <w:rFonts w:hint="eastAsia"/>
          <w:lang w:val="en-US" w:eastAsia="zh-CN"/>
        </w:rPr>
        <w:t>随着Maker-Wanchain平台支持更多种类的抵押资产类型,需要wanchain支持更多币种的跨链交易.</w:t>
      </w:r>
    </w:p>
    <w:p>
      <w:pPr>
        <w:ind w:firstLine="420" w:firstLineChars="0"/>
        <w:rPr>
          <w:rFonts w:hint="eastAsia"/>
          <w:lang w:val="en-US" w:eastAsia="zh-CN"/>
        </w:rPr>
      </w:pPr>
      <w:r>
        <w:rPr>
          <w:rFonts w:hint="eastAsia"/>
          <w:lang w:val="en-US" w:eastAsia="zh-CN"/>
        </w:rPr>
        <w:t>支持多种币种跨链交易只涉及Wanchain相关修改.</w:t>
      </w:r>
    </w:p>
    <w:p>
      <w:pPr>
        <w:ind w:firstLine="420" w:firstLineChars="0"/>
        <w:rPr>
          <w:rFonts w:hint="eastAsia"/>
          <w:lang w:val="en-US" w:eastAsia="zh-CN"/>
        </w:rPr>
      </w:pPr>
      <w:r>
        <w:rPr>
          <w:rFonts w:hint="eastAsia"/>
          <w:lang w:val="en-US" w:eastAsia="zh-CN"/>
        </w:rPr>
        <w:t>Maker平台不需要对此功能做修改.</w:t>
      </w:r>
    </w:p>
    <w:p>
      <w:pPr>
        <w:pStyle w:val="4"/>
        <w:rPr>
          <w:rFonts w:hint="eastAsia"/>
          <w:lang w:val="en-US" w:eastAsia="zh-CN"/>
        </w:rPr>
      </w:pPr>
      <w:bookmarkStart w:id="5" w:name="_Toc1559"/>
      <w:r>
        <w:rPr>
          <w:rFonts w:hint="eastAsia"/>
          <w:lang w:val="en-US" w:eastAsia="zh-CN"/>
        </w:rPr>
        <w:t>支持多种抵押资产</w:t>
      </w:r>
      <w:bookmarkEnd w:id="5"/>
    </w:p>
    <w:p>
      <w:pPr>
        <w:ind w:firstLine="420" w:firstLineChars="0"/>
        <w:rPr>
          <w:rFonts w:hint="eastAsia"/>
          <w:lang w:val="en-US" w:eastAsia="zh-CN"/>
        </w:rPr>
      </w:pPr>
      <w:r>
        <w:rPr>
          <w:rFonts w:hint="eastAsia"/>
          <w:lang w:val="en-US" w:eastAsia="zh-CN"/>
        </w:rPr>
        <w:t>目前的Maker平台是运行在以太坊上的一组智能合约,只支持ETH作为抵押物创建CDP来生成DAI. 在3.0阶段Wanchain会支持BTC的跨链交易,BTC在Wanchain上对应的映射代币为WBTC. 在Maker-Wanchain平台上需要支持WBTC作为抵押物来生成CDP,然后从CDP生成WMKR.</w:t>
      </w:r>
    </w:p>
    <w:p>
      <w:pPr>
        <w:ind w:firstLine="420" w:firstLineChars="0"/>
        <w:rPr>
          <w:rFonts w:hint="eastAsia"/>
          <w:lang w:val="en-US" w:eastAsia="zh-CN"/>
        </w:rPr>
      </w:pPr>
      <w:r>
        <w:rPr>
          <w:rFonts w:hint="eastAsia"/>
          <w:lang w:val="en-US" w:eastAsia="zh-CN"/>
        </w:rPr>
        <w:t>此功能的实现需要四部分支持:</w:t>
      </w:r>
    </w:p>
    <w:p>
      <w:pPr>
        <w:ind w:left="420" w:leftChars="0" w:firstLine="420" w:firstLineChars="0"/>
        <w:rPr>
          <w:rFonts w:hint="eastAsia"/>
          <w:lang w:val="en-US" w:eastAsia="zh-CN"/>
        </w:rPr>
      </w:pPr>
      <w:r>
        <w:rPr>
          <w:rFonts w:hint="eastAsia"/>
          <w:lang w:val="en-US" w:eastAsia="zh-CN"/>
        </w:rPr>
        <w:t>wanchain部分:</w:t>
      </w:r>
    </w:p>
    <w:p>
      <w:pPr>
        <w:numPr>
          <w:ilvl w:val="0"/>
          <w:numId w:val="1"/>
        </w:numPr>
        <w:ind w:left="840" w:leftChars="0" w:firstLine="420" w:firstLineChars="0"/>
        <w:rPr>
          <w:rFonts w:hint="eastAsia"/>
          <w:lang w:val="en-US" w:eastAsia="zh-CN"/>
        </w:rPr>
      </w:pPr>
      <w:r>
        <w:rPr>
          <w:rFonts w:hint="eastAsia"/>
          <w:lang w:val="en-US" w:eastAsia="zh-CN"/>
        </w:rPr>
        <w:t>wanchain支持BTC的跨链交易.</w:t>
      </w:r>
    </w:p>
    <w:p>
      <w:pPr>
        <w:numPr>
          <w:ilvl w:val="0"/>
          <w:numId w:val="1"/>
        </w:numPr>
        <w:ind w:left="840" w:leftChars="0" w:firstLine="420" w:firstLineChars="0"/>
        <w:rPr>
          <w:rFonts w:hint="eastAsia"/>
          <w:lang w:val="en-US" w:eastAsia="zh-CN"/>
        </w:rPr>
      </w:pPr>
      <w:r>
        <w:rPr>
          <w:rFonts w:hint="eastAsia"/>
          <w:lang w:val="en-US" w:eastAsia="zh-CN"/>
        </w:rPr>
        <w:t>wanchain支持新ERC20币种WDAI及WMKR.</w:t>
      </w:r>
    </w:p>
    <w:p>
      <w:pPr>
        <w:numPr>
          <w:numId w:val="0"/>
        </w:numPr>
        <w:ind w:left="420" w:leftChars="0" w:firstLine="420" w:firstLineChars="0"/>
        <w:rPr>
          <w:rFonts w:hint="eastAsia"/>
          <w:lang w:val="en-US" w:eastAsia="zh-CN"/>
        </w:rPr>
      </w:pPr>
      <w:r>
        <w:rPr>
          <w:rFonts w:hint="eastAsia"/>
          <w:lang w:val="en-US" w:eastAsia="zh-CN"/>
        </w:rPr>
        <w:t>Maker平台部分:</w:t>
      </w:r>
    </w:p>
    <w:p>
      <w:pPr>
        <w:numPr>
          <w:ilvl w:val="0"/>
          <w:numId w:val="2"/>
        </w:numPr>
        <w:ind w:left="1260" w:leftChars="0"/>
        <w:rPr>
          <w:rFonts w:hint="eastAsia"/>
          <w:lang w:val="en-US" w:eastAsia="zh-CN"/>
        </w:rPr>
      </w:pPr>
      <w:r>
        <w:rPr>
          <w:rFonts w:hint="eastAsia"/>
          <w:lang w:val="en-US" w:eastAsia="zh-CN"/>
        </w:rPr>
        <w:t>wanchain上的Maker平台支持WBTC类型的抵押债仓.</w:t>
      </w:r>
    </w:p>
    <w:p>
      <w:pPr>
        <w:numPr>
          <w:numId w:val="0"/>
        </w:numPr>
        <w:ind w:left="1260" w:leftChars="0" w:firstLine="420" w:firstLineChars="0"/>
        <w:rPr>
          <w:rFonts w:hint="eastAsia"/>
          <w:lang w:val="en-US" w:eastAsia="zh-CN"/>
        </w:rPr>
      </w:pPr>
      <w:r>
        <w:rPr>
          <w:rFonts w:hint="eastAsia"/>
          <w:lang w:val="en-US" w:eastAsia="zh-CN"/>
        </w:rPr>
        <w:t>目前尚未深入研究抵押债仓智能合约实现,对抵押债仓智能合约增加抵押物类型的时间及难度未做评估.</w:t>
      </w:r>
    </w:p>
    <w:p>
      <w:pPr>
        <w:numPr>
          <w:ilvl w:val="0"/>
          <w:numId w:val="2"/>
        </w:numPr>
        <w:ind w:left="1260" w:leftChars="0"/>
        <w:rPr>
          <w:rFonts w:hint="eastAsia"/>
          <w:lang w:val="en-US" w:eastAsia="zh-CN"/>
        </w:rPr>
      </w:pPr>
      <w:r>
        <w:rPr>
          <w:rFonts w:hint="eastAsia"/>
          <w:lang w:val="en-US" w:eastAsia="zh-CN"/>
        </w:rPr>
        <w:t>支持从CDP转换WDAI.</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b/>
          <w:bCs/>
          <w:lang w:val="en-US" w:eastAsia="zh-CN"/>
        </w:rPr>
      </w:pPr>
      <w:r>
        <w:rPr>
          <w:rFonts w:hint="eastAsia"/>
          <w:b/>
          <w:bCs/>
          <w:lang w:val="en-US" w:eastAsia="zh-CN"/>
        </w:rPr>
        <w:t>单一种类资产抵押:</w:t>
      </w:r>
    </w:p>
    <w:p>
      <w:pPr>
        <w:widowControl w:val="0"/>
        <w:numPr>
          <w:numId w:val="0"/>
        </w:numPr>
        <w:ind w:left="420" w:leftChars="0" w:firstLine="420" w:firstLineChars="0"/>
        <w:jc w:val="both"/>
        <w:rPr>
          <w:rFonts w:hint="eastAsia"/>
          <w:b w:val="0"/>
          <w:bCs w:val="0"/>
          <w:lang w:val="en-US" w:eastAsia="zh-CN"/>
        </w:rPr>
      </w:pPr>
      <w:r>
        <w:rPr>
          <w:rFonts w:hint="eastAsia"/>
          <w:b w:val="0"/>
          <w:bCs w:val="0"/>
          <w:lang w:val="en-US" w:eastAsia="zh-CN"/>
        </w:rPr>
        <w:t>目前Ethereum链上的Maker平台支持ETH作为抵押物生成CDP,然后从CDP获得DAI. 在wanchain3.0阶段wanchain上的Maker平台需要支持WETH作为抵押资产生成CDP及支持WBTC作为抵押资产生成CDP.</w:t>
      </w:r>
    </w:p>
    <w:p>
      <w:pPr>
        <w:widowControl w:val="0"/>
        <w:numPr>
          <w:numId w:val="0"/>
        </w:numPr>
        <w:ind w:left="420" w:leftChars="0" w:firstLine="420" w:firstLineChars="0"/>
        <w:jc w:val="both"/>
        <w:rPr>
          <w:rFonts w:hint="eastAsia"/>
          <w:b w:val="0"/>
          <w:bCs w:val="0"/>
          <w:lang w:val="en-US" w:eastAsia="zh-CN"/>
        </w:rPr>
      </w:pPr>
      <w:r>
        <w:rPr>
          <w:rFonts w:hint="eastAsia"/>
          <w:b w:val="0"/>
          <w:bCs w:val="0"/>
          <w:lang w:val="en-US" w:eastAsia="zh-CN"/>
        </w:rPr>
        <w:t>这要求Maker-Wanchain平台需要支持如下抵押方式:</w:t>
      </w:r>
    </w:p>
    <w:p>
      <w:pPr>
        <w:widowControl w:val="0"/>
        <w:numPr>
          <w:ilvl w:val="0"/>
          <w:numId w:val="3"/>
        </w:numPr>
        <w:ind w:left="840" w:leftChars="0" w:firstLine="420" w:firstLineChars="0"/>
        <w:jc w:val="both"/>
        <w:rPr>
          <w:rFonts w:hint="eastAsia"/>
          <w:b w:val="0"/>
          <w:bCs w:val="0"/>
          <w:lang w:val="en-US" w:eastAsia="zh-CN"/>
        </w:rPr>
      </w:pPr>
      <w:r>
        <w:rPr>
          <w:rFonts w:hint="eastAsia"/>
          <w:b w:val="0"/>
          <w:bCs w:val="0"/>
          <w:lang w:val="en-US" w:eastAsia="zh-CN"/>
        </w:rPr>
        <w:t>抵押ETH生成CDP, 从CDP获取DAI.(由Ethereum上的Maker实现)</w:t>
      </w:r>
    </w:p>
    <w:p>
      <w:pPr>
        <w:widowControl w:val="0"/>
        <w:numPr>
          <w:ilvl w:val="0"/>
          <w:numId w:val="3"/>
        </w:numPr>
        <w:ind w:left="840" w:leftChars="0" w:firstLine="420" w:firstLineChars="0"/>
        <w:jc w:val="both"/>
        <w:rPr>
          <w:rFonts w:hint="eastAsia"/>
          <w:b w:val="0"/>
          <w:bCs w:val="0"/>
          <w:lang w:val="en-US" w:eastAsia="zh-CN"/>
        </w:rPr>
      </w:pPr>
      <w:r>
        <w:rPr>
          <w:rFonts w:hint="eastAsia"/>
          <w:b w:val="0"/>
          <w:bCs w:val="0"/>
          <w:lang w:val="en-US" w:eastAsia="zh-CN"/>
        </w:rPr>
        <w:t>抵押WETH生成CDP,从CDP获取WDAI.(由Wanchain上的Maker实现)</w:t>
      </w:r>
    </w:p>
    <w:p>
      <w:pPr>
        <w:widowControl w:val="0"/>
        <w:numPr>
          <w:ilvl w:val="0"/>
          <w:numId w:val="3"/>
        </w:numPr>
        <w:ind w:left="840" w:leftChars="0" w:firstLine="420" w:firstLineChars="0"/>
        <w:jc w:val="both"/>
        <w:rPr>
          <w:rFonts w:hint="eastAsia"/>
          <w:b w:val="0"/>
          <w:bCs w:val="0"/>
          <w:lang w:val="en-US" w:eastAsia="zh-CN"/>
        </w:rPr>
      </w:pPr>
      <w:r>
        <w:rPr>
          <w:rFonts w:hint="eastAsia"/>
          <w:b w:val="0"/>
          <w:bCs w:val="0"/>
          <w:lang w:val="en-US" w:eastAsia="zh-CN"/>
        </w:rPr>
        <w:t>抵押WBTC生成CDP,从CDP获取WDAI.(由Wanchain上的Maker实现)</w:t>
      </w:r>
    </w:p>
    <w:p>
      <w:pPr>
        <w:numPr>
          <w:ilvl w:val="0"/>
          <w:numId w:val="0"/>
        </w:numPr>
        <w:ind w:left="420" w:leftChars="0" w:firstLine="420" w:firstLineChars="0"/>
        <w:rPr>
          <w:rFonts w:hint="eastAsia"/>
          <w:lang w:val="en-US" w:eastAsia="zh-CN"/>
        </w:rPr>
      </w:pPr>
      <w:r>
        <w:rPr>
          <w:rFonts w:hint="eastAsia"/>
          <w:lang w:val="en-US" w:eastAsia="zh-CN"/>
        </w:rPr>
        <w:t>伴随wanchain支持更多币种的跨链交易,wanchain上Maker平台需要支持对应币种的映射代币生成抵押债仓.</w:t>
      </w:r>
    </w:p>
    <w:p>
      <w:pPr>
        <w:numPr>
          <w:ilvl w:val="0"/>
          <w:numId w:val="0"/>
        </w:numPr>
        <w:ind w:left="420" w:leftChars="0" w:firstLine="420" w:firstLineChars="0"/>
        <w:rPr>
          <w:rFonts w:hint="eastAsia"/>
          <w:lang w:val="en-US" w:eastAsia="zh-CN"/>
        </w:rPr>
      </w:pPr>
      <w:r>
        <w:rPr>
          <w:rFonts w:hint="eastAsia"/>
          <w:lang w:val="en-US" w:eastAsia="zh-CN"/>
        </w:rPr>
        <w:t>单一种类资产抵押是多资产类型联合抵押的特例.</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b/>
          <w:bCs/>
          <w:lang w:val="en-US" w:eastAsia="zh-CN"/>
        </w:rPr>
      </w:pPr>
      <w:r>
        <w:rPr>
          <w:rFonts w:hint="eastAsia"/>
          <w:b/>
          <w:bCs/>
          <w:lang w:val="en-US" w:eastAsia="zh-CN"/>
        </w:rPr>
        <w:t>多资产类型联合抵押:</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多资产类型联合抵押即在一个CDP中不止有一种抵押资产类型(例如WBTC),而是具有多种资产类型,每种资产在CDP中占据不同的比重.Maker平台根据一个CDP中的资产组合来换算出能够生成的WDAI的数量.</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多资产类型联合抵押币单一种类资产抵押方式更能够有效平抑WDAI及DAI的价值波动.</w:t>
      </w:r>
    </w:p>
    <w:p>
      <w:pPr>
        <w:numPr>
          <w:ilvl w:val="0"/>
          <w:numId w:val="0"/>
        </w:numPr>
        <w:ind w:left="420" w:leftChars="0" w:firstLine="420" w:firstLineChars="0"/>
        <w:rPr>
          <w:rFonts w:hint="eastAsia"/>
          <w:b w:val="0"/>
          <w:bCs w:val="0"/>
          <w:lang w:val="en-US" w:eastAsia="zh-CN"/>
        </w:rPr>
      </w:pPr>
    </w:p>
    <w:p>
      <w:pPr>
        <w:numPr>
          <w:ilvl w:val="0"/>
          <w:numId w:val="0"/>
        </w:numPr>
        <w:ind w:firstLine="420" w:firstLineChars="0"/>
        <w:rPr>
          <w:rFonts w:hint="eastAsia"/>
          <w:b w:val="0"/>
          <w:bCs w:val="0"/>
          <w:lang w:val="en-US" w:eastAsia="zh-CN"/>
        </w:rPr>
      </w:pPr>
      <w:r>
        <w:rPr>
          <w:rFonts w:hint="eastAsia"/>
          <w:b w:val="0"/>
          <w:bCs w:val="0"/>
          <w:lang w:val="en-US" w:eastAsia="zh-CN"/>
        </w:rPr>
        <w:t>在多种资产抵押这个功能中,wanchain提供了各种资产的跨链,为资产抵押提供了基础(各种代币映射到wanchain上,为这些代币作为抵押物提供了可能.)</w:t>
      </w:r>
    </w:p>
    <w:p>
      <w:pPr>
        <w:pStyle w:val="4"/>
        <w:rPr>
          <w:rFonts w:hint="eastAsia"/>
          <w:lang w:val="en-US" w:eastAsia="zh-CN"/>
        </w:rPr>
      </w:pPr>
      <w:bookmarkStart w:id="6" w:name="_Toc8420"/>
      <w:r>
        <w:rPr>
          <w:rFonts w:hint="eastAsia"/>
          <w:lang w:val="en-US" w:eastAsia="zh-CN"/>
        </w:rPr>
        <w:t>WMKR为MKR在wanchain上的映射币</w:t>
      </w:r>
      <w:bookmarkEnd w:id="6"/>
    </w:p>
    <w:p>
      <w:pPr>
        <w:ind w:firstLine="420" w:firstLineChars="0"/>
        <w:rPr>
          <w:rFonts w:hint="eastAsia"/>
          <w:lang w:val="en-US" w:eastAsia="zh-CN"/>
        </w:rPr>
      </w:pPr>
      <w:r>
        <w:rPr>
          <w:rFonts w:hint="eastAsia"/>
          <w:lang w:val="en-US" w:eastAsia="zh-CN"/>
        </w:rPr>
        <w:t>wanchain采用与BTC跨链交易相同的方式来支持MKR的跨链交易.MKR在wanchain上对应的代币为WMKR.</w:t>
      </w:r>
    </w:p>
    <w:p>
      <w:pPr>
        <w:ind w:firstLine="420" w:firstLineChars="0"/>
        <w:rPr>
          <w:rFonts w:hint="eastAsia"/>
          <w:lang w:val="en-US" w:eastAsia="zh-CN"/>
        </w:rPr>
      </w:pPr>
      <w:r>
        <w:rPr>
          <w:rFonts w:hint="eastAsia"/>
          <w:lang w:val="en-US" w:eastAsia="zh-CN"/>
        </w:rPr>
        <w:t>MKR是Maker平台的管理币,MKR持有者根据MKR数量的多少来行使权力.持有MKR越多则用户具有的管理权重越大.</w:t>
      </w:r>
    </w:p>
    <w:p>
      <w:pPr>
        <w:ind w:firstLine="420" w:firstLineChars="0"/>
        <w:rPr>
          <w:rFonts w:hint="eastAsia"/>
          <w:lang w:val="en-US" w:eastAsia="zh-CN"/>
        </w:rPr>
      </w:pPr>
      <w:r>
        <w:rPr>
          <w:rFonts w:hint="eastAsia"/>
          <w:b/>
          <w:bCs/>
          <w:lang w:val="en-US" w:eastAsia="zh-CN"/>
        </w:rPr>
        <w:t>从MKR币的功能角度考虑,建议管理币MKR只由ethereum的Maker生成</w:t>
      </w:r>
      <w:r>
        <w:rPr>
          <w:rFonts w:hint="eastAsia"/>
          <w:lang w:val="en-US" w:eastAsia="zh-CN"/>
        </w:rPr>
        <w:t>,</w:t>
      </w:r>
      <w:r>
        <w:rPr>
          <w:rFonts w:hint="eastAsia"/>
          <w:b/>
          <w:bCs/>
          <w:lang w:val="en-US" w:eastAsia="zh-CN"/>
        </w:rPr>
        <w:t>在wanchain链上的WMKR只是ethereum链上MKR代币的映射.</w:t>
      </w:r>
      <w:r>
        <w:rPr>
          <w:rFonts w:hint="eastAsia"/>
          <w:lang w:val="en-US" w:eastAsia="zh-CN"/>
        </w:rPr>
        <w:t>wanchain不会凭空产生WMKR.</w:t>
      </w:r>
    </w:p>
    <w:p>
      <w:pPr>
        <w:ind w:firstLine="420" w:firstLineChars="0"/>
        <w:rPr>
          <w:rFonts w:hint="eastAsia"/>
          <w:lang w:val="en-US" w:eastAsia="zh-CN"/>
        </w:rPr>
      </w:pPr>
      <w:r>
        <w:rPr>
          <w:rFonts w:hint="eastAsia"/>
          <w:lang w:val="en-US" w:eastAsia="zh-CN"/>
        </w:rPr>
        <w:t>即:</w:t>
      </w:r>
    </w:p>
    <w:p>
      <w:pPr>
        <w:ind w:left="420" w:leftChars="0" w:firstLine="420" w:firstLineChars="0"/>
        <w:rPr>
          <w:rFonts w:hint="eastAsia"/>
          <w:i/>
          <w:iCs/>
          <w:lang w:val="en-US" w:eastAsia="zh-CN"/>
        </w:rPr>
      </w:pPr>
      <w:r>
        <w:rPr>
          <w:rFonts w:hint="eastAsia"/>
          <w:i/>
          <w:iCs/>
          <w:lang w:val="en-US" w:eastAsia="zh-CN"/>
        </w:rPr>
        <w:t>Bob`s MKR总量 = Bob`s MKR(on-Ethereum) + Bob`s WMKR(on-Wanchain)</w:t>
      </w:r>
    </w:p>
    <w:p>
      <w:pPr>
        <w:pStyle w:val="4"/>
        <w:rPr>
          <w:rFonts w:hint="eastAsia"/>
          <w:lang w:val="en-US" w:eastAsia="zh-CN"/>
        </w:rPr>
      </w:pPr>
      <w:bookmarkStart w:id="7" w:name="_Toc2979"/>
      <w:r>
        <w:rPr>
          <w:rFonts w:hint="eastAsia"/>
          <w:lang w:val="en-US" w:eastAsia="zh-CN"/>
        </w:rPr>
        <w:t>WDAI为独立稳定币不是DAI的映射币</w:t>
      </w:r>
      <w:bookmarkEnd w:id="7"/>
    </w:p>
    <w:p>
      <w:pPr>
        <w:ind w:firstLine="420" w:firstLineChars="0"/>
        <w:rPr>
          <w:rFonts w:hint="eastAsia"/>
          <w:lang w:val="en-US" w:eastAsia="zh-CN"/>
        </w:rPr>
      </w:pPr>
      <w:r>
        <w:rPr>
          <w:rFonts w:hint="eastAsia"/>
          <w:lang w:val="en-US" w:eastAsia="zh-CN"/>
        </w:rPr>
        <w:t>WMKR为MKR在wanchain上的映射币,因此wanchain上WMKR的数量恒等于Ethereum上锁定的MKR数量.而WDAI由wanchain上的CDP兑换产生,并不是DAI的映射币,因此WDAI的总量与DAI的总量没有对应关系.</w:t>
      </w:r>
    </w:p>
    <w:p>
      <w:pPr>
        <w:ind w:firstLine="420" w:firstLineChars="0"/>
        <w:rPr>
          <w:rFonts w:hint="eastAsia"/>
          <w:lang w:val="en-US" w:eastAsia="zh-CN"/>
        </w:rPr>
      </w:pPr>
      <w:r>
        <w:rPr>
          <w:rFonts w:hint="eastAsia"/>
          <w:lang w:val="en-US" w:eastAsia="zh-CN"/>
        </w:rPr>
        <w:t>WDAI及DAI与其对应的抵押债仓CDP具有绑定关系. 在DAI 1.0的实现中,按照:</w:t>
      </w:r>
    </w:p>
    <w:p>
      <w:pPr>
        <w:ind w:left="420" w:leftChars="0" w:firstLine="420" w:firstLineChars="0"/>
        <w:rPr>
          <w:rFonts w:hint="eastAsia"/>
          <w:i/>
          <w:iCs/>
          <w:lang w:val="en-US" w:eastAsia="zh-CN"/>
        </w:rPr>
      </w:pPr>
      <w:r>
        <w:rPr>
          <w:rFonts w:hint="eastAsia"/>
          <w:i/>
          <w:iCs/>
          <w:lang w:val="en-US" w:eastAsia="zh-CN"/>
        </w:rPr>
        <w:t>CDP对美元资产价值 : DAI对美元价值 = 1.5 : 1</w:t>
      </w:r>
    </w:p>
    <w:p>
      <w:pPr>
        <w:rPr>
          <w:rFonts w:hint="eastAsia"/>
          <w:i/>
          <w:iCs/>
          <w:lang w:val="en-US" w:eastAsia="zh-CN"/>
        </w:rPr>
      </w:pPr>
      <w:r>
        <w:rPr>
          <w:rFonts w:hint="eastAsia"/>
          <w:i/>
          <w:iCs/>
          <w:lang w:val="en-US" w:eastAsia="zh-CN"/>
        </w:rPr>
        <w:t>的方式来从CDP生成DAI.</w:t>
      </w:r>
    </w:p>
    <w:p>
      <w:pPr>
        <w:ind w:firstLine="420" w:firstLineChars="0"/>
        <w:rPr>
          <w:rFonts w:hint="eastAsia"/>
          <w:lang w:val="en-US" w:eastAsia="zh-CN"/>
        </w:rPr>
      </w:pPr>
      <w:r>
        <w:rPr>
          <w:rFonts w:hint="eastAsia"/>
          <w:lang w:val="en-US" w:eastAsia="zh-CN"/>
        </w:rPr>
        <w:t>考虑Maker-Wanchain平台的实现复杂度,有如下两个实现方案的建议:</w:t>
      </w:r>
    </w:p>
    <w:p>
      <w:pPr>
        <w:ind w:firstLine="420" w:firstLineChars="0"/>
        <w:rPr>
          <w:rFonts w:hint="eastAsia"/>
          <w:lang w:val="en-US" w:eastAsia="zh-CN"/>
        </w:rPr>
      </w:pPr>
    </w:p>
    <w:p>
      <w:pPr>
        <w:numPr>
          <w:ilvl w:val="0"/>
          <w:numId w:val="4"/>
        </w:numPr>
        <w:ind w:left="420" w:leftChars="0" w:firstLine="420" w:firstLineChars="0"/>
        <w:rPr>
          <w:rFonts w:hint="eastAsia"/>
          <w:lang w:val="en-US" w:eastAsia="zh-CN"/>
        </w:rPr>
      </w:pPr>
      <w:r>
        <w:rPr>
          <w:rFonts w:hint="eastAsia"/>
          <w:lang w:val="en-US" w:eastAsia="zh-CN"/>
        </w:rPr>
        <w:t>WDAI与DAI是各自平台上独立的ERC20币,具有同等地位,相互之间并不具有1:1映射及锁定关系. wanchain上的Maker平台独立产生WDAI币, ethereum上的Maker平台独立产生DAI币.</w:t>
      </w:r>
    </w:p>
    <w:p>
      <w:pPr>
        <w:numPr>
          <w:ilvl w:val="0"/>
          <w:numId w:val="0"/>
        </w:numPr>
        <w:ind w:left="420" w:leftChars="0" w:firstLine="420" w:firstLineChars="0"/>
        <w:rPr>
          <w:rFonts w:hint="eastAsia"/>
          <w:b/>
          <w:bCs/>
          <w:lang w:val="en-US" w:eastAsia="zh-CN"/>
        </w:rPr>
      </w:pPr>
      <w:r>
        <w:rPr>
          <w:rFonts w:hint="eastAsia"/>
          <w:b/>
          <w:bCs/>
          <w:lang w:val="en-US" w:eastAsia="zh-CN"/>
        </w:rPr>
        <w:t>优点:</w:t>
      </w:r>
    </w:p>
    <w:p>
      <w:pPr>
        <w:numPr>
          <w:ilvl w:val="0"/>
          <w:numId w:val="5"/>
        </w:numPr>
        <w:ind w:left="840" w:leftChars="0" w:firstLine="420" w:firstLineChars="0"/>
        <w:rPr>
          <w:rFonts w:hint="eastAsia"/>
          <w:lang w:val="en-US" w:eastAsia="zh-CN"/>
        </w:rPr>
      </w:pPr>
      <w:r>
        <w:rPr>
          <w:rFonts w:hint="eastAsia"/>
          <w:lang w:val="en-US" w:eastAsia="zh-CN"/>
        </w:rPr>
        <w:t>WDAI与DAI不具有直接按比例锚定关系使得WDAI的生成更为简单,只需要从wanchain的CDP中按照现有逻辑生成对应的WDAI即可,无需考虑WDAI在ethereum上的映射.</w:t>
      </w:r>
    </w:p>
    <w:p>
      <w:pPr>
        <w:numPr>
          <w:ilvl w:val="0"/>
          <w:numId w:val="0"/>
        </w:numPr>
        <w:ind w:left="420" w:leftChars="0" w:firstLine="420" w:firstLineChars="0"/>
        <w:rPr>
          <w:rFonts w:hint="eastAsia"/>
          <w:b/>
          <w:bCs/>
          <w:lang w:val="en-US" w:eastAsia="zh-CN"/>
        </w:rPr>
      </w:pPr>
      <w:r>
        <w:rPr>
          <w:rFonts w:hint="eastAsia"/>
          <w:b/>
          <w:bCs/>
          <w:lang w:val="en-US" w:eastAsia="zh-CN"/>
        </w:rPr>
        <w:t>缺点:</w:t>
      </w:r>
    </w:p>
    <w:p>
      <w:pPr>
        <w:numPr>
          <w:ilvl w:val="0"/>
          <w:numId w:val="6"/>
        </w:numPr>
        <w:ind w:left="840" w:leftChars="0" w:firstLine="420" w:firstLineChars="0"/>
        <w:rPr>
          <w:rFonts w:hint="eastAsia"/>
          <w:lang w:val="en-US" w:eastAsia="zh-CN"/>
        </w:rPr>
      </w:pPr>
      <w:r>
        <w:rPr>
          <w:rFonts w:hint="eastAsia"/>
          <w:lang w:val="en-US" w:eastAsia="zh-CN"/>
        </w:rPr>
        <w:t>Maker-Wanchain作为一个平台,其币值稳定机制应该把WDAI与DAI视为一个整体对待,即:</w:t>
      </w:r>
    </w:p>
    <w:p>
      <w:pPr>
        <w:numPr>
          <w:ilvl w:val="0"/>
          <w:numId w:val="0"/>
        </w:numPr>
        <w:ind w:left="1260" w:leftChars="0" w:firstLine="420" w:firstLineChars="0"/>
        <w:rPr>
          <w:rFonts w:hint="eastAsia"/>
          <w:lang w:val="en-US" w:eastAsia="zh-CN"/>
        </w:rPr>
      </w:pPr>
      <w:r>
        <w:rPr>
          <w:rFonts w:hint="eastAsia"/>
          <w:lang w:val="en-US" w:eastAsia="zh-CN"/>
        </w:rPr>
        <w:t>DAI总量 = DAI(on-Ethereum)总量 + WDAI(on-Wanchain)总量.</w:t>
      </w:r>
    </w:p>
    <w:p>
      <w:pPr>
        <w:numPr>
          <w:ilvl w:val="0"/>
          <w:numId w:val="0"/>
        </w:numPr>
        <w:ind w:left="1260" w:leftChars="0" w:firstLine="420" w:firstLineChars="0"/>
        <w:rPr>
          <w:rFonts w:hint="eastAsia"/>
          <w:lang w:val="en-US" w:eastAsia="zh-CN"/>
        </w:rPr>
      </w:pPr>
    </w:p>
    <w:p>
      <w:pPr>
        <w:numPr>
          <w:ilvl w:val="0"/>
          <w:numId w:val="4"/>
        </w:numPr>
        <w:ind w:left="420" w:leftChars="0" w:firstLine="420" w:firstLineChars="0"/>
        <w:rPr>
          <w:rFonts w:hint="eastAsia"/>
          <w:lang w:val="en-US" w:eastAsia="zh-CN"/>
        </w:rPr>
      </w:pPr>
      <w:r>
        <w:rPr>
          <w:rFonts w:hint="eastAsia"/>
          <w:lang w:val="en-US" w:eastAsia="zh-CN"/>
        </w:rPr>
        <w:t>WDAI是DAI在wanchain上的映射币,具有1:1映射及锁定关系.</w:t>
      </w:r>
    </w:p>
    <w:p>
      <w:pPr>
        <w:numPr>
          <w:numId w:val="0"/>
        </w:numPr>
        <w:ind w:left="840" w:leftChars="0" w:firstLine="420" w:firstLineChars="0"/>
        <w:rPr>
          <w:rFonts w:hint="eastAsia"/>
          <w:lang w:val="en-US" w:eastAsia="zh-CN"/>
        </w:rPr>
      </w:pPr>
      <w:r>
        <w:rPr>
          <w:rFonts w:hint="eastAsia"/>
          <w:lang w:val="en-US" w:eastAsia="zh-CN"/>
        </w:rPr>
        <w:t>Maker-Wanchain平台在wanchain上进行资产抵押生成WDAI币. 如果WDAI与DAI具有等比例锚定关系,那么需要在生成WDAI的同时对应增加Ethereum上DAI的数量.Ethereum上新增DAI币的CDP并不在Ethereum上,而是在wanchain上与WDAI对应的CDP.</w:t>
      </w:r>
    </w:p>
    <w:p>
      <w:pPr>
        <w:numPr>
          <w:numId w:val="0"/>
        </w:numPr>
        <w:ind w:left="840" w:leftChars="0" w:firstLine="420" w:firstLineChars="0"/>
        <w:rPr>
          <w:rFonts w:hint="eastAsia"/>
          <w:lang w:val="en-US" w:eastAsia="zh-CN"/>
        </w:rPr>
      </w:pPr>
      <w:r>
        <w:rPr>
          <w:rFonts w:hint="eastAsia"/>
          <w:lang w:val="en-US" w:eastAsia="zh-CN"/>
        </w:rPr>
        <w:t>采用此种方案, DAI总量 = DAI(on-Ethereum)总量.</w:t>
      </w:r>
    </w:p>
    <w:p>
      <w:pPr>
        <w:numPr>
          <w:numId w:val="0"/>
        </w:numPr>
        <w:ind w:left="840" w:leftChars="0" w:firstLine="420" w:firstLineChars="0"/>
        <w:rPr>
          <w:rFonts w:hint="eastAsia"/>
          <w:b/>
          <w:bCs/>
          <w:lang w:val="en-US" w:eastAsia="zh-CN"/>
        </w:rPr>
      </w:pPr>
      <w:r>
        <w:rPr>
          <w:rFonts w:hint="eastAsia"/>
          <w:b w:val="0"/>
          <w:bCs w:val="0"/>
          <w:lang w:val="en-US" w:eastAsia="zh-CN"/>
        </w:rPr>
        <w:t>此种方案需要考虑的方面较多,CDP与DAI的关系维护复杂,可能涉及到现有Maker平台的改动,</w:t>
      </w:r>
      <w:r>
        <w:rPr>
          <w:rFonts w:hint="eastAsia"/>
          <w:b/>
          <w:bCs/>
          <w:lang w:val="en-US" w:eastAsia="zh-CN"/>
        </w:rPr>
        <w:t>不推荐此方案.</w:t>
      </w:r>
    </w:p>
    <w:p>
      <w:pPr>
        <w:numPr>
          <w:numId w:val="0"/>
        </w:numPr>
        <w:ind w:left="840" w:leftChars="0" w:firstLine="420" w:firstLineChars="0"/>
        <w:rPr>
          <w:rFonts w:hint="eastAsia"/>
          <w:b/>
          <w:bCs/>
          <w:lang w:val="en-US" w:eastAsia="zh-CN"/>
        </w:rPr>
      </w:pPr>
    </w:p>
    <w:p>
      <w:pPr>
        <w:pStyle w:val="4"/>
        <w:rPr>
          <w:rFonts w:hint="eastAsia"/>
          <w:lang w:val="en-US" w:eastAsia="zh-CN"/>
        </w:rPr>
      </w:pPr>
      <w:bookmarkStart w:id="8" w:name="_Toc24862"/>
      <w:r>
        <w:rPr>
          <w:rFonts w:hint="eastAsia"/>
          <w:lang w:val="en-US" w:eastAsia="zh-CN"/>
        </w:rPr>
        <w:t>Oracles</w:t>
      </w:r>
      <w:bookmarkEnd w:id="8"/>
    </w:p>
    <w:p>
      <w:pPr>
        <w:ind w:firstLine="420" w:firstLineChars="0"/>
        <w:rPr>
          <w:rFonts w:hint="eastAsia"/>
          <w:lang w:val="en-US" w:eastAsia="zh-CN"/>
        </w:rPr>
      </w:pPr>
      <w:r>
        <w:rPr>
          <w:rFonts w:hint="eastAsia"/>
          <w:lang w:val="en-US" w:eastAsia="zh-CN"/>
        </w:rPr>
        <w:t>Maker-Wanchain平台的wanchain链也需要与ethereum相同的预言机机制把对应代币的价格导入到链上.</w:t>
      </w:r>
    </w:p>
    <w:p>
      <w:pPr>
        <w:pStyle w:val="4"/>
        <w:rPr>
          <w:rFonts w:hint="eastAsia"/>
          <w:lang w:val="en-US" w:eastAsia="zh-CN"/>
        </w:rPr>
      </w:pPr>
      <w:bookmarkStart w:id="9" w:name="_Toc2550"/>
      <w:r>
        <w:rPr>
          <w:rFonts w:hint="eastAsia"/>
          <w:lang w:val="en-US" w:eastAsia="zh-CN"/>
        </w:rPr>
        <w:t>Keepers</w:t>
      </w:r>
      <w:bookmarkEnd w:id="9"/>
    </w:p>
    <w:p>
      <w:pPr>
        <w:ind w:firstLine="420" w:firstLineChars="0"/>
        <w:rPr>
          <w:rFonts w:hint="eastAsia"/>
          <w:lang w:val="en-US" w:eastAsia="zh-CN"/>
        </w:rPr>
      </w:pPr>
      <w:r>
        <w:rPr>
          <w:rFonts w:hint="eastAsia"/>
          <w:lang w:val="en-US" w:eastAsia="zh-CN"/>
        </w:rPr>
        <w:t>Maker平台需要各种类型的keepers来保证平台按照期望的方式运行,同时Maker平台也提供了各种激励机制鼓励更多的keeper为了获得利益参与到平台中来.</w:t>
      </w:r>
    </w:p>
    <w:p>
      <w:pPr>
        <w:ind w:firstLine="420" w:firstLineChars="0"/>
        <w:rPr>
          <w:rFonts w:hint="eastAsia"/>
          <w:lang w:val="en-US" w:eastAsia="zh-CN"/>
        </w:rPr>
      </w:pPr>
      <w:r>
        <w:rPr>
          <w:rFonts w:hint="eastAsia"/>
          <w:lang w:val="en-US" w:eastAsia="zh-CN"/>
        </w:rPr>
        <w:t>Maker-Wanchain平台中部署在wanchain链上的Maker平台也需要与ethereum功能相同甚至更多的keepers来保证其价格稳定机制的稳定运行.</w:t>
      </w:r>
    </w:p>
    <w:p>
      <w:pPr>
        <w:pStyle w:val="4"/>
        <w:rPr>
          <w:rFonts w:hint="eastAsia"/>
          <w:lang w:val="en-US" w:eastAsia="zh-CN"/>
        </w:rPr>
      </w:pPr>
      <w:bookmarkStart w:id="10" w:name="_Toc5190"/>
      <w:r>
        <w:rPr>
          <w:rFonts w:hint="eastAsia"/>
          <w:lang w:val="en-US" w:eastAsia="zh-CN"/>
        </w:rPr>
        <w:t>全局清算者</w:t>
      </w:r>
      <w:bookmarkEnd w:id="10"/>
    </w:p>
    <w:p>
      <w:pPr>
        <w:ind w:firstLine="420" w:firstLineChars="0"/>
        <w:rPr>
          <w:rFonts w:hint="eastAsia"/>
          <w:lang w:val="en-US" w:eastAsia="zh-CN"/>
        </w:rPr>
      </w:pPr>
      <w:r>
        <w:rPr>
          <w:rFonts w:hint="eastAsia"/>
          <w:lang w:val="en-US" w:eastAsia="zh-CN"/>
        </w:rPr>
        <w:t>需要在wanchain上也部署类似ethereum同等功能的全局清算者以应对突发事件.</w:t>
      </w:r>
    </w:p>
    <w:p>
      <w:pPr>
        <w:ind w:firstLine="420" w:firstLineChars="0"/>
        <w:rPr>
          <w:rFonts w:hint="eastAsia"/>
          <w:lang w:val="en-US" w:eastAsia="zh-CN"/>
        </w:rPr>
      </w:pPr>
      <w:r>
        <w:rPr>
          <w:rFonts w:hint="eastAsia"/>
          <w:lang w:val="en-US" w:eastAsia="zh-CN"/>
        </w:rPr>
        <w:t>或者修改已有全局清算者的实现,使其即监控wanchain平台也监控ethereum平台.</w:t>
      </w:r>
    </w:p>
    <w:p>
      <w:pPr>
        <w:pStyle w:val="4"/>
        <w:rPr>
          <w:rFonts w:hint="eastAsia"/>
          <w:lang w:val="en-US" w:eastAsia="zh-CN"/>
        </w:rPr>
      </w:pPr>
      <w:bookmarkStart w:id="11" w:name="_Toc9409"/>
      <w:r>
        <w:rPr>
          <w:rFonts w:hint="eastAsia"/>
          <w:lang w:val="en-US" w:eastAsia="zh-CN"/>
        </w:rPr>
        <w:t>WDAI与DAI的映射关系</w:t>
      </w:r>
      <w:bookmarkEnd w:id="11"/>
    </w:p>
    <w:p>
      <w:pPr>
        <w:ind w:firstLine="420" w:firstLineChars="0"/>
        <w:rPr>
          <w:rFonts w:hint="eastAsia"/>
          <w:lang w:val="en-US" w:eastAsia="zh-CN"/>
        </w:rPr>
      </w:pPr>
      <w:r>
        <w:rPr>
          <w:rFonts w:hint="eastAsia"/>
          <w:lang w:val="en-US" w:eastAsia="zh-CN"/>
        </w:rPr>
        <w:t>WDAI与DAI作为互相独立的稳定币,各自都有其对应链上的CDP保证其价值稳定.</w:t>
      </w:r>
    </w:p>
    <w:p>
      <w:pPr>
        <w:ind w:firstLine="420" w:firstLineChars="0"/>
        <w:rPr>
          <w:rFonts w:hint="eastAsia"/>
          <w:lang w:val="en-US" w:eastAsia="zh-CN"/>
        </w:rPr>
      </w:pPr>
      <w:r>
        <w:rPr>
          <w:rFonts w:hint="eastAsia"/>
          <w:lang w:val="en-US" w:eastAsia="zh-CN"/>
        </w:rPr>
        <w:t>Maker-Wanchain是否需要对WDAI于DAI进行1:1映射? (需要讨论)</w:t>
      </w:r>
    </w:p>
    <w:p>
      <w:pPr>
        <w:ind w:firstLine="420" w:firstLineChars="0"/>
        <w:rPr>
          <w:rFonts w:hint="eastAsia"/>
          <w:lang w:val="en-US" w:eastAsia="zh-CN"/>
        </w:rPr>
      </w:pPr>
      <w:r>
        <w:rPr>
          <w:rFonts w:hint="eastAsia"/>
          <w:lang w:val="en-US" w:eastAsia="zh-CN"/>
        </w:rPr>
        <w:t>有如下两种情况:</w:t>
      </w:r>
    </w:p>
    <w:p>
      <w:pPr>
        <w:numPr>
          <w:ilvl w:val="0"/>
          <w:numId w:val="7"/>
        </w:numPr>
        <w:ind w:left="420" w:leftChars="0" w:firstLine="420" w:firstLineChars="0"/>
        <w:rPr>
          <w:rFonts w:hint="eastAsia"/>
          <w:lang w:val="en-US" w:eastAsia="zh-CN"/>
        </w:rPr>
      </w:pPr>
      <w:r>
        <w:rPr>
          <w:rFonts w:hint="eastAsia"/>
          <w:lang w:val="en-US" w:eastAsia="zh-CN"/>
        </w:rPr>
        <w:t>WDAI与DAI具有1:1映射关系</w:t>
      </w:r>
    </w:p>
    <w:p>
      <w:pPr>
        <w:numPr>
          <w:numId w:val="0"/>
        </w:numPr>
        <w:ind w:left="840" w:leftChars="0" w:firstLine="420" w:firstLineChars="0"/>
        <w:rPr>
          <w:rFonts w:hint="eastAsia"/>
          <w:lang w:val="en-US" w:eastAsia="zh-CN"/>
        </w:rPr>
      </w:pPr>
      <w:r>
        <w:rPr>
          <w:rFonts w:hint="eastAsia"/>
          <w:lang w:val="en-US" w:eastAsia="zh-CN"/>
        </w:rPr>
        <w:t>Wanchain中从CDP生成WDAI后需要在Ethereum上生成对等DAI,然后锁定新生成的WDAI或者DAI.从而保证CDP与新生成的WDAI或DAI的对应关系.</w:t>
      </w:r>
    </w:p>
    <w:p>
      <w:pPr>
        <w:numPr>
          <w:numId w:val="0"/>
        </w:numPr>
        <w:ind w:left="840" w:leftChars="0" w:firstLine="420" w:firstLineChars="0"/>
        <w:rPr>
          <w:rFonts w:hint="eastAsia"/>
          <w:lang w:val="en-US" w:eastAsia="zh-CN"/>
        </w:rPr>
      </w:pPr>
      <w:r>
        <w:rPr>
          <w:rFonts w:hint="eastAsia"/>
          <w:lang w:val="en-US" w:eastAsia="zh-CN"/>
        </w:rPr>
        <w:t>此方法会使得CDP与其DAI不在同一个链上,实现机制较为复杂.</w:t>
      </w:r>
    </w:p>
    <w:p>
      <w:pPr>
        <w:numPr>
          <w:ilvl w:val="0"/>
          <w:numId w:val="7"/>
        </w:numPr>
        <w:ind w:left="420" w:leftChars="0" w:firstLine="420" w:firstLineChars="0"/>
        <w:rPr>
          <w:rFonts w:hint="eastAsia"/>
          <w:lang w:val="en-US" w:eastAsia="zh-CN"/>
        </w:rPr>
      </w:pPr>
      <w:r>
        <w:rPr>
          <w:rFonts w:hint="eastAsia"/>
          <w:lang w:val="en-US" w:eastAsia="zh-CN"/>
        </w:rPr>
        <w:t>WDAI与DAI不具有1:1映射关系</w:t>
      </w:r>
    </w:p>
    <w:p>
      <w:pPr>
        <w:numPr>
          <w:numId w:val="0"/>
        </w:numPr>
        <w:ind w:left="840" w:leftChars="0" w:firstLine="420" w:firstLineChars="0"/>
        <w:rPr>
          <w:rFonts w:hint="eastAsia"/>
          <w:lang w:val="en-US" w:eastAsia="zh-CN"/>
        </w:rPr>
      </w:pPr>
      <w:r>
        <w:rPr>
          <w:rFonts w:hint="eastAsia"/>
          <w:lang w:val="en-US" w:eastAsia="zh-CN"/>
        </w:rPr>
        <w:t>按照常规ERC20代币之间的交易方式进行交易.</w:t>
      </w:r>
    </w:p>
    <w:p>
      <w:pPr>
        <w:numPr>
          <w:numId w:val="0"/>
        </w:numPr>
        <w:ind w:firstLine="420" w:firstLineChars="0"/>
        <w:rPr>
          <w:rFonts w:hint="eastAsia"/>
          <w:lang w:val="en-US" w:eastAsia="zh-CN"/>
        </w:rPr>
      </w:pPr>
      <w:r>
        <w:rPr>
          <w:rFonts w:hint="eastAsia"/>
          <w:lang w:val="en-US" w:eastAsia="zh-CN"/>
        </w:rPr>
        <w:t>综上,建议WDAI与DAI不具有映射关系.在代币互相交易的过程WDAI与DAI按照常规的代币交易方式进行操作.</w:t>
      </w:r>
    </w:p>
    <w:p>
      <w:pPr>
        <w:pStyle w:val="3"/>
        <w:rPr>
          <w:rFonts w:hint="eastAsia"/>
          <w:lang w:val="en-US" w:eastAsia="zh-CN"/>
        </w:rPr>
      </w:pPr>
      <w:bookmarkStart w:id="12" w:name="_Toc27454"/>
      <w:r>
        <w:rPr>
          <w:rFonts w:hint="eastAsia"/>
          <w:lang w:val="en-US" w:eastAsia="zh-CN"/>
        </w:rPr>
        <w:t>平台管理</w:t>
      </w:r>
      <w:bookmarkEnd w:id="12"/>
    </w:p>
    <w:p>
      <w:pPr>
        <w:pStyle w:val="4"/>
        <w:rPr>
          <w:rFonts w:hint="eastAsia"/>
          <w:lang w:val="en-US" w:eastAsia="zh-CN"/>
        </w:rPr>
      </w:pPr>
      <w:bookmarkStart w:id="13" w:name="_Toc23920"/>
      <w:r>
        <w:rPr>
          <w:rFonts w:hint="eastAsia"/>
          <w:lang w:val="en-US" w:eastAsia="zh-CN"/>
        </w:rPr>
        <w:t>平台参数统一管理</w:t>
      </w:r>
      <w:bookmarkEnd w:id="13"/>
    </w:p>
    <w:p>
      <w:pPr>
        <w:ind w:firstLine="420" w:firstLineChars="0"/>
        <w:rPr>
          <w:rFonts w:hint="eastAsia"/>
          <w:lang w:val="en-US" w:eastAsia="zh-CN"/>
        </w:rPr>
      </w:pPr>
      <w:r>
        <w:rPr>
          <w:rFonts w:hint="eastAsia"/>
          <w:lang w:val="en-US" w:eastAsia="zh-CN"/>
        </w:rPr>
        <w:t>Maker-Wanchain平台实际基于两个区块链组成,一个是wanchain,另一个是ethereum.在这两个链上都有各自的Maker平台运行.</w:t>
      </w:r>
    </w:p>
    <w:p>
      <w:pPr>
        <w:ind w:firstLine="420" w:firstLineChars="0"/>
        <w:rPr>
          <w:rFonts w:hint="eastAsia"/>
          <w:lang w:val="en-US" w:eastAsia="zh-CN"/>
        </w:rPr>
      </w:pPr>
      <w:r>
        <w:rPr>
          <w:rFonts w:hint="eastAsia"/>
          <w:lang w:val="en-US" w:eastAsia="zh-CN"/>
        </w:rPr>
        <w:t>Maker为了保持DAI对美元的1:1锚定关系定义了一系列价格稳定机制及激励机制来激励更多用户为了获得利益参与到DAI的币值稳定中来.这些机制中有许多调节参数,这些参数的值由MKR持有者共同决定.</w:t>
      </w:r>
    </w:p>
    <w:p>
      <w:pPr>
        <w:ind w:firstLine="420" w:firstLineChars="0"/>
        <w:rPr>
          <w:rFonts w:hint="eastAsia"/>
          <w:lang w:val="en-US" w:eastAsia="zh-CN"/>
        </w:rPr>
      </w:pPr>
      <w:r>
        <w:rPr>
          <w:rFonts w:hint="eastAsia"/>
          <w:lang w:val="en-US" w:eastAsia="zh-CN"/>
        </w:rPr>
        <w:t>Maker-Wanchain平台作为一个整体,从用户角度来看需要具有统一的平台参数.</w:t>
      </w:r>
    </w:p>
    <w:p>
      <w:pPr>
        <w:ind w:firstLine="420" w:firstLineChars="0"/>
        <w:rPr>
          <w:rFonts w:hint="eastAsia"/>
          <w:lang w:val="en-US" w:eastAsia="zh-CN"/>
        </w:rPr>
      </w:pPr>
      <w:r>
        <w:rPr>
          <w:rFonts w:hint="eastAsia"/>
          <w:lang w:val="en-US" w:eastAsia="zh-CN"/>
        </w:rPr>
        <w:t>例如:</w:t>
      </w:r>
    </w:p>
    <w:p>
      <w:pPr>
        <w:ind w:left="420" w:leftChars="0" w:firstLine="420" w:firstLineChars="0"/>
        <w:rPr>
          <w:rFonts w:hint="eastAsia"/>
          <w:lang w:val="en-US" w:eastAsia="zh-CN"/>
        </w:rPr>
      </w:pPr>
      <w:r>
        <w:rPr>
          <w:rFonts w:hint="eastAsia"/>
          <w:lang w:val="en-US" w:eastAsia="zh-CN"/>
        </w:rPr>
        <w:t>目标价格变化率</w:t>
      </w:r>
    </w:p>
    <w:p>
      <w:pPr>
        <w:ind w:left="420" w:leftChars="0" w:firstLine="420" w:firstLineChars="0"/>
        <w:rPr>
          <w:rFonts w:hint="eastAsia"/>
          <w:lang w:val="en-US" w:eastAsia="zh-CN"/>
        </w:rPr>
      </w:pPr>
      <w:r>
        <w:rPr>
          <w:rFonts w:hint="eastAsia"/>
          <w:lang w:val="en-US" w:eastAsia="zh-CN"/>
        </w:rPr>
        <w:t>敏感度参数</w:t>
      </w:r>
    </w:p>
    <w:p>
      <w:pPr>
        <w:ind w:left="420" w:leftChars="0" w:firstLine="420" w:firstLineChars="0"/>
        <w:rPr>
          <w:rFonts w:hint="eastAsia"/>
          <w:lang w:val="en-US" w:eastAsia="zh-CN"/>
        </w:rPr>
      </w:pPr>
      <w:r>
        <w:rPr>
          <w:rFonts w:hint="eastAsia"/>
          <w:lang w:val="en-US" w:eastAsia="zh-CN"/>
        </w:rPr>
        <w:t>清算比率</w:t>
      </w:r>
    </w:p>
    <w:p>
      <w:pPr>
        <w:ind w:left="420" w:leftChars="0" w:firstLine="420" w:firstLineChars="0"/>
        <w:rPr>
          <w:rFonts w:hint="eastAsia"/>
          <w:lang w:val="en-US" w:eastAsia="zh-CN"/>
        </w:rPr>
      </w:pPr>
      <w:r>
        <w:rPr>
          <w:rFonts w:hint="eastAsia"/>
          <w:lang w:val="en-US" w:eastAsia="zh-CN"/>
        </w:rPr>
        <w:t>稳定费用</w:t>
      </w:r>
    </w:p>
    <w:p>
      <w:pPr>
        <w:ind w:left="420" w:leftChars="0" w:firstLine="420" w:firstLineChars="0"/>
        <w:rPr>
          <w:rFonts w:hint="eastAsia"/>
          <w:lang w:val="en-US" w:eastAsia="zh-CN"/>
        </w:rPr>
      </w:pPr>
      <w:r>
        <w:rPr>
          <w:rFonts w:hint="eastAsia"/>
          <w:lang w:val="en-US" w:eastAsia="zh-CN"/>
        </w:rPr>
        <w:t>罚金比例</w:t>
      </w:r>
    </w:p>
    <w:p>
      <w:pPr>
        <w:ind w:left="420" w:leftChars="0" w:firstLine="420" w:firstLineChars="0"/>
        <w:rPr>
          <w:rFonts w:hint="eastAsia"/>
          <w:lang w:val="en-US" w:eastAsia="zh-CN"/>
        </w:rPr>
      </w:pPr>
      <w:r>
        <w:rPr>
          <w:rFonts w:hint="eastAsia"/>
          <w:lang w:val="en-US" w:eastAsia="zh-CN"/>
        </w:rPr>
        <w:t>其他Maker平台参数</w:t>
      </w:r>
    </w:p>
    <w:p>
      <w:pPr>
        <w:ind w:firstLine="420" w:firstLineChars="0"/>
        <w:rPr>
          <w:rFonts w:hint="eastAsia"/>
          <w:lang w:val="en-US" w:eastAsia="zh-CN"/>
        </w:rPr>
      </w:pPr>
      <w:r>
        <w:rPr>
          <w:rFonts w:hint="eastAsia"/>
          <w:lang w:val="en-US" w:eastAsia="zh-CN"/>
        </w:rPr>
        <w:t>上述这些平台参数是由MKR持有者共同决定的.在Maker-Wanchain平台中需要保证wanchain链上的Maker与ethereum链上的Maker参数一致.</w:t>
      </w:r>
    </w:p>
    <w:p>
      <w:pPr>
        <w:pStyle w:val="3"/>
        <w:rPr>
          <w:rFonts w:hint="eastAsia"/>
          <w:lang w:val="en-US" w:eastAsia="zh-CN"/>
        </w:rPr>
      </w:pPr>
      <w:bookmarkStart w:id="14" w:name="_Toc28042"/>
      <w:r>
        <w:rPr>
          <w:rFonts w:hint="eastAsia"/>
          <w:lang w:val="en-US" w:eastAsia="zh-CN"/>
        </w:rPr>
        <w:t>平台监控</w:t>
      </w:r>
      <w:bookmarkEnd w:id="14"/>
    </w:p>
    <w:p>
      <w:pPr>
        <w:ind w:firstLine="420" w:firstLineChars="0"/>
        <w:rPr>
          <w:rFonts w:hint="eastAsia"/>
          <w:lang w:val="en-US" w:eastAsia="zh-CN"/>
        </w:rPr>
      </w:pPr>
      <w:r>
        <w:rPr>
          <w:rFonts w:hint="eastAsia"/>
          <w:lang w:val="en-US" w:eastAsia="zh-CN"/>
        </w:rPr>
        <w:t>需要把WDAI纳入到目前的DAI及Maker监控及查询体系中.例如:</w:t>
      </w:r>
    </w:p>
    <w:p>
      <w:pPr>
        <w:ind w:left="420" w:leftChars="0" w:firstLine="420" w:firstLineChars="0"/>
        <w:rPr>
          <w:rFonts w:hint="eastAsia"/>
          <w:lang w:val="en-US" w:eastAsia="zh-CN"/>
        </w:rPr>
      </w:pPr>
      <w:r>
        <w:rPr>
          <w:rFonts w:hint="eastAsia"/>
          <w:lang w:val="en-US" w:eastAsia="zh-CN"/>
        </w:rPr>
        <w:t>DAI dashboard,</w:t>
      </w:r>
    </w:p>
    <w:p>
      <w:pPr>
        <w:ind w:left="420" w:leftChars="0" w:firstLine="420" w:firstLineChars="0"/>
        <w:rPr>
          <w:rFonts w:hint="eastAsia"/>
          <w:lang w:val="en-US" w:eastAsia="zh-CN"/>
        </w:rPr>
      </w:pPr>
      <w:r>
        <w:rPr>
          <w:rFonts w:hint="eastAsia"/>
          <w:lang w:val="en-US" w:eastAsia="zh-CN"/>
        </w:rPr>
        <w:t>Platform data.</w:t>
      </w:r>
    </w:p>
    <w:p>
      <w:pPr>
        <w:ind w:left="420" w:leftChars="0" w:firstLine="420" w:firstLineChars="0"/>
        <w:rPr>
          <w:rFonts w:hint="eastAsia"/>
          <w:lang w:val="en-US" w:eastAsia="zh-CN"/>
        </w:rPr>
      </w:pPr>
      <w:r>
        <w:rPr>
          <w:rFonts w:hint="eastAsia"/>
          <w:lang w:val="en-US" w:eastAsia="zh-CN"/>
        </w:rPr>
        <w:t>Oasis direct 等.</w:t>
      </w:r>
    </w:p>
    <w:p>
      <w:pPr>
        <w:rPr>
          <w:rFonts w:hint="eastAsia"/>
          <w:lang w:val="en-US" w:eastAsia="zh-CN"/>
        </w:rPr>
      </w:pPr>
    </w:p>
    <w:p>
      <w:pPr>
        <w:rPr>
          <w:rFonts w:hint="eastAsia"/>
          <w:lang w:val="en-US" w:eastAsia="zh-CN"/>
        </w:rPr>
      </w:pPr>
      <w:r>
        <w:rPr>
          <w:rFonts w:hint="eastAsia"/>
          <w:lang w:val="en-US" w:eastAsia="zh-CN"/>
        </w:rPr>
        <w:t>---- END ----</w:t>
      </w:r>
    </w:p>
    <w:p>
      <w:pPr>
        <w:rPr>
          <w:rFonts w:hint="eastAsia"/>
          <w:lang w:val="en-US" w:eastAsia="zh-CN"/>
        </w:rPr>
      </w:pPr>
    </w:p>
    <w:p>
      <w:pPr>
        <w:numPr>
          <w:ilvl w:val="0"/>
          <w:numId w:val="0"/>
        </w:num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A9A501"/>
    <w:multiLevelType w:val="singleLevel"/>
    <w:tmpl w:val="93A9A501"/>
    <w:lvl w:ilvl="0" w:tentative="0">
      <w:start w:val="1"/>
      <w:numFmt w:val="decimal"/>
      <w:suff w:val="space"/>
      <w:lvlText w:val="%1."/>
      <w:lvlJc w:val="left"/>
    </w:lvl>
  </w:abstractNum>
  <w:abstractNum w:abstractNumId="1">
    <w:nsid w:val="9E651A50"/>
    <w:multiLevelType w:val="multilevel"/>
    <w:tmpl w:val="9E651A50"/>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D4993245"/>
    <w:multiLevelType w:val="singleLevel"/>
    <w:tmpl w:val="D4993245"/>
    <w:lvl w:ilvl="0" w:tentative="0">
      <w:start w:val="1"/>
      <w:numFmt w:val="decimal"/>
      <w:suff w:val="space"/>
      <w:lvlText w:val="%1."/>
      <w:lvlJc w:val="left"/>
    </w:lvl>
  </w:abstractNum>
  <w:abstractNum w:abstractNumId="3">
    <w:nsid w:val="D836D63E"/>
    <w:multiLevelType w:val="singleLevel"/>
    <w:tmpl w:val="D836D63E"/>
    <w:lvl w:ilvl="0" w:tentative="0">
      <w:start w:val="1"/>
      <w:numFmt w:val="decimal"/>
      <w:suff w:val="space"/>
      <w:lvlText w:val="%1."/>
      <w:lvlJc w:val="left"/>
    </w:lvl>
  </w:abstractNum>
  <w:abstractNum w:abstractNumId="4">
    <w:nsid w:val="E9819249"/>
    <w:multiLevelType w:val="singleLevel"/>
    <w:tmpl w:val="E9819249"/>
    <w:lvl w:ilvl="0" w:tentative="0">
      <w:start w:val="1"/>
      <w:numFmt w:val="decimal"/>
      <w:suff w:val="space"/>
      <w:lvlText w:val="%1."/>
      <w:lvlJc w:val="left"/>
    </w:lvl>
  </w:abstractNum>
  <w:abstractNum w:abstractNumId="5">
    <w:nsid w:val="FB9039D2"/>
    <w:multiLevelType w:val="singleLevel"/>
    <w:tmpl w:val="FB9039D2"/>
    <w:lvl w:ilvl="0" w:tentative="0">
      <w:start w:val="1"/>
      <w:numFmt w:val="decimal"/>
      <w:suff w:val="space"/>
      <w:lvlText w:val="%1."/>
      <w:lvlJc w:val="left"/>
    </w:lvl>
  </w:abstractNum>
  <w:abstractNum w:abstractNumId="6">
    <w:nsid w:val="6EC866F8"/>
    <w:multiLevelType w:val="singleLevel"/>
    <w:tmpl w:val="6EC866F8"/>
    <w:lvl w:ilvl="0" w:tentative="0">
      <w:start w:val="1"/>
      <w:numFmt w:val="decimal"/>
      <w:suff w:val="space"/>
      <w:lvlText w:val="%1."/>
      <w:lvlJc w:val="left"/>
    </w:lvl>
  </w:abstractNum>
  <w:num w:numId="1">
    <w:abstractNumId w:val="5"/>
  </w:num>
  <w:num w:numId="2">
    <w:abstractNumId w:val="0"/>
  </w:num>
  <w:num w:numId="3">
    <w:abstractNumId w:val="6"/>
  </w:num>
  <w:num w:numId="4">
    <w:abstractNumId w:val="3"/>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D25D3"/>
    <w:rsid w:val="01185694"/>
    <w:rsid w:val="02270DEB"/>
    <w:rsid w:val="03B16F4A"/>
    <w:rsid w:val="087C3DA7"/>
    <w:rsid w:val="0A974C9A"/>
    <w:rsid w:val="0F233E6E"/>
    <w:rsid w:val="0FED4AAE"/>
    <w:rsid w:val="148C7C36"/>
    <w:rsid w:val="20293320"/>
    <w:rsid w:val="20540F2D"/>
    <w:rsid w:val="20C254B6"/>
    <w:rsid w:val="22BA71D8"/>
    <w:rsid w:val="23330D88"/>
    <w:rsid w:val="249A68BD"/>
    <w:rsid w:val="25684B15"/>
    <w:rsid w:val="268F4189"/>
    <w:rsid w:val="282E09CA"/>
    <w:rsid w:val="2C6048FA"/>
    <w:rsid w:val="2C6B33D4"/>
    <w:rsid w:val="2D20555D"/>
    <w:rsid w:val="2E396AEA"/>
    <w:rsid w:val="30CB122B"/>
    <w:rsid w:val="322C4959"/>
    <w:rsid w:val="351A07E5"/>
    <w:rsid w:val="35BB1FFC"/>
    <w:rsid w:val="3AB156EF"/>
    <w:rsid w:val="432E7859"/>
    <w:rsid w:val="44B302FC"/>
    <w:rsid w:val="4C6018E8"/>
    <w:rsid w:val="4D64710F"/>
    <w:rsid w:val="50B34F2B"/>
    <w:rsid w:val="51113DF0"/>
    <w:rsid w:val="55845321"/>
    <w:rsid w:val="59FB7987"/>
    <w:rsid w:val="5A8D79EA"/>
    <w:rsid w:val="5AAB7059"/>
    <w:rsid w:val="5AE83910"/>
    <w:rsid w:val="62EE2520"/>
    <w:rsid w:val="64A76DDC"/>
    <w:rsid w:val="66E87548"/>
    <w:rsid w:val="69C42361"/>
    <w:rsid w:val="6AA017C2"/>
    <w:rsid w:val="6D6062CD"/>
    <w:rsid w:val="6E311F61"/>
    <w:rsid w:val="6EC9734F"/>
    <w:rsid w:val="731A7DA0"/>
    <w:rsid w:val="76116649"/>
    <w:rsid w:val="788F49CA"/>
    <w:rsid w:val="79775AE2"/>
    <w:rsid w:val="7CD62B44"/>
    <w:rsid w:val="7EDB55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uiPriority w:val="0"/>
  </w:style>
  <w:style w:type="paragraph" w:styleId="7">
    <w:name w:val="toc 2"/>
    <w:basedOn w:val="1"/>
    <w:next w:val="1"/>
    <w:qFormat/>
    <w:uiPriority w:val="0"/>
    <w:pPr>
      <w:ind w:left="420" w:leftChars="200"/>
    </w:pPr>
  </w:style>
  <w:style w:type="paragraph" w:customStyle="1" w:styleId="10">
    <w:name w:val="WPSOffice手动目录 1"/>
    <w:qFormat/>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Office_11.1.0.7811_F1E327BC-269C-435d-A152-05C5408002CA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asa</dc:creator>
  <cp:lastModifiedBy>郭豆豆</cp:lastModifiedBy>
  <dcterms:modified xsi:type="dcterms:W3CDTF">2018-09-05T09:43:18Z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2052-11.1.0.7811</vt:lpwstr>
  </property>
  <property fmtid="{D5CDD505-2E9C-101B-9397-08002B2CF9AE}" pid="3" name="KSORubyTemplateID" linkTarget="0">
    <vt:lpwstr>6</vt:lpwstr>
  </property>
</Properties>
</file>