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97718002"/>
        <w:docPartObj>
          <w:docPartGallery w:val="Cover Pages"/>
          <w:docPartUnique/>
        </w:docPartObj>
      </w:sdtPr>
      <w:sdtContent>
        <w:p w14:paraId="18CC68BF" w14:textId="3E563275" w:rsidR="00B14494" w:rsidRDefault="00B14494">
          <w:r>
            <w:rPr>
              <w:noProof/>
            </w:rPr>
            <mc:AlternateContent>
              <mc:Choice Requires="wpg">
                <w:drawing>
                  <wp:anchor distT="0" distB="0" distL="114300" distR="114300" simplePos="0" relativeHeight="251658240" behindDoc="1" locked="0" layoutInCell="1" allowOverlap="1" wp14:anchorId="74DB2247" wp14:editId="15BEF528">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07E4AE1" w14:textId="182C1661" w:rsidR="00B14494" w:rsidRDefault="00572579">
                                      <w:pPr>
                                        <w:pStyle w:val="NoSpacing"/>
                                        <w:rPr>
                                          <w:color w:val="FFFFFF" w:themeColor="background1"/>
                                          <w:sz w:val="32"/>
                                          <w:szCs w:val="32"/>
                                        </w:rPr>
                                      </w:pPr>
                                      <w:r>
                                        <w:rPr>
                                          <w:color w:val="FFFFFF" w:themeColor="background1"/>
                                          <w:sz w:val="32"/>
                                          <w:szCs w:val="32"/>
                                        </w:rPr>
                                        <w:t xml:space="preserve">Erin Saunders, Nolan Arendt, </w:t>
                                      </w:r>
                                      <w:r w:rsidR="00B14494">
                                        <w:rPr>
                                          <w:color w:val="FFFFFF" w:themeColor="background1"/>
                                          <w:sz w:val="32"/>
                                          <w:szCs w:val="32"/>
                                        </w:rPr>
                                        <w:t>Robert Ransom</w:t>
                                      </w:r>
                                    </w:p>
                                  </w:sdtContent>
                                </w:sdt>
                                <w:p w14:paraId="580B5C93" w14:textId="48971849" w:rsidR="00B14494" w:rsidRDefault="00B14494">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572579">
                                        <w:rPr>
                                          <w:caps/>
                                          <w:color w:val="FFFFFF" w:themeColor="background1"/>
                                        </w:rPr>
                                        <w:t>Syracuse University ischool</w:t>
                                      </w:r>
                                    </w:sdtContent>
                                  </w:sdt>
                                  <w:r>
                                    <w:rPr>
                                      <w:caps/>
                                      <w:color w:val="FFFFFF" w:themeColor="background1"/>
                                    </w:rPr>
                                    <w:t xml:space="preserve"> </w:t>
                                  </w:r>
                                  <w:r w:rsidR="00FD39EA">
                                    <w:rPr>
                                      <w:caps/>
                                      <w:color w:val="FFFFFF" w:themeColor="background1"/>
                                    </w:rPr>
                                    <w:t xml:space="preserve"> | MARCH 2023</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4C2193A5" w14:textId="2D1C7588" w:rsidR="00B14494" w:rsidRDefault="00572579">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Ames, IA Housing Market Analysis: 2006-201</w:t>
                                      </w:r>
                                      <w:r w:rsidR="008548C0">
                                        <w:rPr>
                                          <w:rFonts w:asciiTheme="majorHAnsi" w:eastAsiaTheme="majorEastAsia" w:hAnsiTheme="majorHAnsi" w:cstheme="majorBidi"/>
                                          <w:color w:val="595959" w:themeColor="text1" w:themeTint="A6"/>
                                          <w:sz w:val="108"/>
                                          <w:szCs w:val="108"/>
                                        </w:rPr>
                                        <w:t>0</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3F29EF3E" w14:textId="1A79E303" w:rsidR="00B14494" w:rsidRDefault="008548C0">
                                      <w:pPr>
                                        <w:pStyle w:val="NoSpacing"/>
                                        <w:spacing w:before="240"/>
                                        <w:rPr>
                                          <w:caps/>
                                          <w:color w:val="44546A" w:themeColor="text2"/>
                                          <w:sz w:val="36"/>
                                          <w:szCs w:val="36"/>
                                        </w:rPr>
                                      </w:pPr>
                                      <w:r>
                                        <w:rPr>
                                          <w:caps/>
                                          <w:color w:val="44546A" w:themeColor="text2"/>
                                          <w:sz w:val="36"/>
                                          <w:szCs w:val="36"/>
                                        </w:rPr>
                                        <w:t>IST687 – Group b</w:t>
                                      </w:r>
                                      <w:r w:rsidR="00572579">
                                        <w:rPr>
                                          <w:caps/>
                                          <w:color w:val="44546A" w:themeColor="text2"/>
                                          <w:sz w:val="36"/>
                                          <w:szCs w:val="36"/>
                                        </w:rPr>
                                        <w:t>, Prof</w:t>
                                      </w:r>
                                      <w:r w:rsidR="00E25A68">
                                        <w:rPr>
                                          <w:caps/>
                                          <w:color w:val="44546A" w:themeColor="text2"/>
                                          <w:sz w:val="36"/>
                                          <w:szCs w:val="36"/>
                                        </w:rPr>
                                        <w:t>.</w:t>
                                      </w:r>
                                      <w:r w:rsidR="00572579">
                                        <w:rPr>
                                          <w:caps/>
                                          <w:color w:val="44546A" w:themeColor="text2"/>
                                          <w:sz w:val="36"/>
                                          <w:szCs w:val="36"/>
                                        </w:rPr>
                                        <w:t xml:space="preserve"> Toni Hanrahan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4DB2247" id="Group 119" o:spid="_x0000_s1026" style="position:absolute;margin-left:0;margin-top:0;width:539.6pt;height:719.9pt;z-index:-251658240;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07E4AE1" w14:textId="182C1661" w:rsidR="00B14494" w:rsidRDefault="00572579">
                                <w:pPr>
                                  <w:pStyle w:val="NoSpacing"/>
                                  <w:rPr>
                                    <w:color w:val="FFFFFF" w:themeColor="background1"/>
                                    <w:sz w:val="32"/>
                                    <w:szCs w:val="32"/>
                                  </w:rPr>
                                </w:pPr>
                                <w:r>
                                  <w:rPr>
                                    <w:color w:val="FFFFFF" w:themeColor="background1"/>
                                    <w:sz w:val="32"/>
                                    <w:szCs w:val="32"/>
                                  </w:rPr>
                                  <w:t xml:space="preserve">Erin Saunders, Nolan Arendt, </w:t>
                                </w:r>
                                <w:r w:rsidR="00B14494">
                                  <w:rPr>
                                    <w:color w:val="FFFFFF" w:themeColor="background1"/>
                                    <w:sz w:val="32"/>
                                    <w:szCs w:val="32"/>
                                  </w:rPr>
                                  <w:t>Robert Ransom</w:t>
                                </w:r>
                              </w:p>
                            </w:sdtContent>
                          </w:sdt>
                          <w:p w14:paraId="580B5C93" w14:textId="48971849" w:rsidR="00B14494" w:rsidRDefault="00B14494">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572579">
                                  <w:rPr>
                                    <w:caps/>
                                    <w:color w:val="FFFFFF" w:themeColor="background1"/>
                                  </w:rPr>
                                  <w:t>Syracuse University ischool</w:t>
                                </w:r>
                              </w:sdtContent>
                            </w:sdt>
                            <w:r>
                              <w:rPr>
                                <w:caps/>
                                <w:color w:val="FFFFFF" w:themeColor="background1"/>
                              </w:rPr>
                              <w:t xml:space="preserve"> </w:t>
                            </w:r>
                            <w:r w:rsidR="00FD39EA">
                              <w:rPr>
                                <w:caps/>
                                <w:color w:val="FFFFFF" w:themeColor="background1"/>
                              </w:rPr>
                              <w:t xml:space="preserve"> | MARCH 2023</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4C2193A5" w14:textId="2D1C7588" w:rsidR="00B14494" w:rsidRDefault="00572579">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Ames, IA Housing Market Analysis: 2006-201</w:t>
                                </w:r>
                                <w:r w:rsidR="008548C0">
                                  <w:rPr>
                                    <w:rFonts w:asciiTheme="majorHAnsi" w:eastAsiaTheme="majorEastAsia" w:hAnsiTheme="majorHAnsi" w:cstheme="majorBidi"/>
                                    <w:color w:val="595959" w:themeColor="text1" w:themeTint="A6"/>
                                    <w:sz w:val="108"/>
                                    <w:szCs w:val="108"/>
                                  </w:rPr>
                                  <w:t>0</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3F29EF3E" w14:textId="1A79E303" w:rsidR="00B14494" w:rsidRDefault="008548C0">
                                <w:pPr>
                                  <w:pStyle w:val="NoSpacing"/>
                                  <w:spacing w:before="240"/>
                                  <w:rPr>
                                    <w:caps/>
                                    <w:color w:val="44546A" w:themeColor="text2"/>
                                    <w:sz w:val="36"/>
                                    <w:szCs w:val="36"/>
                                  </w:rPr>
                                </w:pPr>
                                <w:r>
                                  <w:rPr>
                                    <w:caps/>
                                    <w:color w:val="44546A" w:themeColor="text2"/>
                                    <w:sz w:val="36"/>
                                    <w:szCs w:val="36"/>
                                  </w:rPr>
                                  <w:t>IST687 – Group b</w:t>
                                </w:r>
                                <w:r w:rsidR="00572579">
                                  <w:rPr>
                                    <w:caps/>
                                    <w:color w:val="44546A" w:themeColor="text2"/>
                                    <w:sz w:val="36"/>
                                    <w:szCs w:val="36"/>
                                  </w:rPr>
                                  <w:t>, Prof</w:t>
                                </w:r>
                                <w:r w:rsidR="00E25A68">
                                  <w:rPr>
                                    <w:caps/>
                                    <w:color w:val="44546A" w:themeColor="text2"/>
                                    <w:sz w:val="36"/>
                                    <w:szCs w:val="36"/>
                                  </w:rPr>
                                  <w:t>.</w:t>
                                </w:r>
                                <w:r w:rsidR="00572579">
                                  <w:rPr>
                                    <w:caps/>
                                    <w:color w:val="44546A" w:themeColor="text2"/>
                                    <w:sz w:val="36"/>
                                    <w:szCs w:val="36"/>
                                  </w:rPr>
                                  <w:t xml:space="preserve"> Toni Hanrahan</w:t>
                                </w:r>
                              </w:p>
                            </w:sdtContent>
                          </w:sdt>
                        </w:txbxContent>
                      </v:textbox>
                    </v:shape>
                    <w10:wrap anchorx="page" anchory="page"/>
                  </v:group>
                </w:pict>
              </mc:Fallback>
            </mc:AlternateContent>
          </w:r>
        </w:p>
        <w:p w14:paraId="5A6BFF40" w14:textId="59CFC0A5" w:rsidR="00B14494" w:rsidRDefault="00B14494">
          <w:r>
            <w:br w:type="page"/>
          </w:r>
        </w:p>
      </w:sdtContent>
    </w:sdt>
    <w:p w14:paraId="4EDEB5CC" w14:textId="39F34CD6" w:rsidR="00D1467E" w:rsidRPr="006B7E3B" w:rsidRDefault="00E9640C" w:rsidP="006B7E3B">
      <w:pPr>
        <w:pStyle w:val="TOC3"/>
        <w:jc w:val="center"/>
      </w:pPr>
      <w:r w:rsidRPr="006B7AAD">
        <w:rPr>
          <w:rFonts w:eastAsia="Times New Roman" w:cstheme="minorHAnsi"/>
          <w:b/>
          <w:bCs/>
          <w:sz w:val="28"/>
          <w:szCs w:val="28"/>
        </w:rPr>
        <w:lastRenderedPageBreak/>
        <w:t>EXECUTIVE SUMMARY</w:t>
      </w:r>
    </w:p>
    <w:p w14:paraId="60ADBFCF" w14:textId="77777777" w:rsidR="00E9640C" w:rsidRPr="00E9640C" w:rsidRDefault="00E9640C" w:rsidP="00D1467E">
      <w:pPr>
        <w:shd w:val="clear" w:color="auto" w:fill="FFFFFF"/>
        <w:spacing w:after="0" w:line="240" w:lineRule="auto"/>
        <w:jc w:val="center"/>
        <w:rPr>
          <w:rFonts w:ascii="Arial" w:eastAsia="Times New Roman" w:hAnsi="Arial" w:cs="Arial"/>
          <w:kern w:val="0"/>
          <w:sz w:val="24"/>
          <w:szCs w:val="24"/>
          <w14:ligatures w14:val="none"/>
        </w:rPr>
      </w:pPr>
    </w:p>
    <w:p w14:paraId="493C6462" w14:textId="76CFF04B" w:rsidR="00572579" w:rsidRPr="006B352B" w:rsidRDefault="006B352B" w:rsidP="000F5145">
      <w:pPr>
        <w:shd w:val="clear" w:color="auto" w:fill="FFFFFF"/>
        <w:spacing w:after="0" w:line="276" w:lineRule="auto"/>
        <w:ind w:firstLine="440"/>
        <w:rPr>
          <w:rFonts w:eastAsia="Times New Roman" w:cstheme="minorHAnsi"/>
          <w:kern w:val="0"/>
          <w:sz w:val="24"/>
          <w:szCs w:val="24"/>
          <w14:ligatures w14:val="none"/>
        </w:rPr>
      </w:pPr>
      <w:r w:rsidRPr="006B352B">
        <w:rPr>
          <w:rFonts w:eastAsia="Times New Roman" w:cstheme="minorHAnsi"/>
          <w:kern w:val="0"/>
          <w:sz w:val="24"/>
          <w:szCs w:val="24"/>
          <w14:ligatures w14:val="none"/>
        </w:rPr>
        <w:t>The Ames, Iowa housing dataset provides valuable information on important house features and the sale price that can help determine the return on investment (ROI) for different housing features in the Ames Housing Market. These features include lot size, year built, neighborhood, exterior quality, basement quality, heating quality, kitchen quality, garage quality, deck square footage, and sale price. Analyzing these features can help inform decisions related to maximizing ROI and guide strategic investments in the housing market. By using this dataset to identify the most impactful features, individuals can make more informed decisions related to buying, selling, or investing in real estate in Ames, Iowa to maximize their ROI.</w:t>
      </w:r>
    </w:p>
    <w:p w14:paraId="06BDAF91" w14:textId="77777777" w:rsidR="00C32C33" w:rsidRPr="006B7AAD" w:rsidRDefault="00572579" w:rsidP="00724FE6">
      <w:pPr>
        <w:jc w:val="center"/>
        <w:rPr>
          <w:rFonts w:eastAsia="Times New Roman" w:cstheme="minorHAnsi"/>
          <w:b/>
          <w:bCs/>
          <w:color w:val="008000"/>
          <w:kern w:val="0"/>
          <w14:ligatures w14:val="none"/>
        </w:rPr>
      </w:pPr>
      <w:r w:rsidRPr="006B7AAD">
        <w:rPr>
          <w:rFonts w:eastAsia="Times New Roman" w:cstheme="minorHAnsi"/>
          <w:color w:val="008000"/>
          <w:kern w:val="0"/>
          <w14:ligatures w14:val="none"/>
        </w:rPr>
        <w:br w:type="page"/>
      </w:r>
      <w:r w:rsidR="00C32C33" w:rsidRPr="006B7AAD">
        <w:rPr>
          <w:rFonts w:eastAsia="Times New Roman" w:cstheme="minorHAnsi"/>
          <w:b/>
          <w:bCs/>
          <w:kern w:val="0"/>
          <w:sz w:val="28"/>
          <w:szCs w:val="28"/>
          <w14:ligatures w14:val="none"/>
        </w:rPr>
        <w:lastRenderedPageBreak/>
        <w:t>METHODOLOGY</w:t>
      </w:r>
    </w:p>
    <w:p w14:paraId="75E65B10" w14:textId="77777777" w:rsidR="00772E4F" w:rsidRDefault="008B4F27">
      <w:pPr>
        <w:rPr>
          <w:rFonts w:eastAsia="Times New Roman" w:cstheme="minorHAnsi"/>
          <w:kern w:val="0"/>
          <w:sz w:val="24"/>
          <w:szCs w:val="24"/>
          <w14:ligatures w14:val="none"/>
        </w:rPr>
      </w:pPr>
      <w:r w:rsidRPr="006B7AAD">
        <w:rPr>
          <w:rFonts w:eastAsia="Times New Roman" w:cstheme="minorHAnsi"/>
          <w:b/>
          <w:bCs/>
          <w:kern w:val="0"/>
          <w:sz w:val="24"/>
          <w:szCs w:val="24"/>
          <w14:ligatures w14:val="none"/>
        </w:rPr>
        <w:t>Source Selection</w:t>
      </w:r>
      <w:r>
        <w:rPr>
          <w:rFonts w:eastAsia="Times New Roman" w:cstheme="minorHAnsi"/>
          <w:kern w:val="0"/>
          <w:sz w:val="24"/>
          <w:szCs w:val="24"/>
          <w14:ligatures w14:val="none"/>
        </w:rPr>
        <w:t xml:space="preserve"> </w:t>
      </w:r>
      <w:r w:rsidR="00BE297C">
        <w:rPr>
          <w:rFonts w:eastAsia="Times New Roman" w:cstheme="minorHAnsi"/>
          <w:kern w:val="0"/>
          <w:sz w:val="24"/>
          <w:szCs w:val="24"/>
          <w14:ligatures w14:val="none"/>
        </w:rPr>
        <w:t>–</w:t>
      </w:r>
      <w:r>
        <w:rPr>
          <w:rFonts w:eastAsia="Times New Roman" w:cstheme="minorHAnsi"/>
          <w:kern w:val="0"/>
          <w:sz w:val="24"/>
          <w:szCs w:val="24"/>
          <w14:ligatures w14:val="none"/>
        </w:rPr>
        <w:t xml:space="preserve"> </w:t>
      </w:r>
      <w:r w:rsidR="00886308">
        <w:rPr>
          <w:rFonts w:eastAsia="Times New Roman" w:cstheme="minorHAnsi"/>
          <w:kern w:val="0"/>
          <w:sz w:val="24"/>
          <w:szCs w:val="24"/>
          <w14:ligatures w14:val="none"/>
        </w:rPr>
        <w:t xml:space="preserve">Initial discussion among the group led to </w:t>
      </w:r>
      <w:r w:rsidR="00B3253D">
        <w:rPr>
          <w:rFonts w:eastAsia="Times New Roman" w:cstheme="minorHAnsi"/>
          <w:kern w:val="0"/>
          <w:sz w:val="24"/>
          <w:szCs w:val="24"/>
          <w14:ligatures w14:val="none"/>
        </w:rPr>
        <w:t>a research topic revolving around housing markets, purchasing, and recommendations</w:t>
      </w:r>
      <w:r w:rsidR="006B50BE">
        <w:rPr>
          <w:rFonts w:eastAsia="Times New Roman" w:cstheme="minorHAnsi"/>
          <w:kern w:val="0"/>
          <w:sz w:val="24"/>
          <w:szCs w:val="24"/>
          <w14:ligatures w14:val="none"/>
        </w:rPr>
        <w:t xml:space="preserve"> on</w:t>
      </w:r>
      <w:r w:rsidR="00525AAF">
        <w:rPr>
          <w:rFonts w:eastAsia="Times New Roman" w:cstheme="minorHAnsi"/>
          <w:kern w:val="0"/>
          <w:sz w:val="24"/>
          <w:szCs w:val="24"/>
          <w14:ligatures w14:val="none"/>
        </w:rPr>
        <w:t xml:space="preserve"> </w:t>
      </w:r>
      <w:r w:rsidR="00CE2765">
        <w:rPr>
          <w:rFonts w:eastAsia="Times New Roman" w:cstheme="minorHAnsi"/>
          <w:kern w:val="0"/>
          <w:sz w:val="24"/>
          <w:szCs w:val="24"/>
          <w14:ligatures w14:val="none"/>
        </w:rPr>
        <w:t xml:space="preserve">remodeling or immediate updates that can be made to increase property value for first-time home buyers or </w:t>
      </w:r>
      <w:r w:rsidR="007A3E35">
        <w:rPr>
          <w:rFonts w:eastAsia="Times New Roman" w:cstheme="minorHAnsi"/>
          <w:kern w:val="0"/>
          <w:sz w:val="24"/>
          <w:szCs w:val="24"/>
          <w14:ligatures w14:val="none"/>
        </w:rPr>
        <w:t>investors.</w:t>
      </w:r>
      <w:r w:rsidR="0016516E">
        <w:rPr>
          <w:rFonts w:eastAsia="Times New Roman" w:cstheme="minorHAnsi"/>
          <w:kern w:val="0"/>
          <w:sz w:val="24"/>
          <w:szCs w:val="24"/>
          <w14:ligatures w14:val="none"/>
        </w:rPr>
        <w:t xml:space="preserve"> Real estate </w:t>
      </w:r>
      <w:r w:rsidR="0079087A">
        <w:rPr>
          <w:rFonts w:eastAsia="Times New Roman" w:cstheme="minorHAnsi"/>
          <w:kern w:val="0"/>
          <w:sz w:val="24"/>
          <w:szCs w:val="24"/>
          <w14:ligatures w14:val="none"/>
        </w:rPr>
        <w:t>company</w:t>
      </w:r>
      <w:r w:rsidR="0016516E">
        <w:rPr>
          <w:rFonts w:eastAsia="Times New Roman" w:cstheme="minorHAnsi"/>
          <w:kern w:val="0"/>
          <w:sz w:val="24"/>
          <w:szCs w:val="24"/>
          <w14:ligatures w14:val="none"/>
        </w:rPr>
        <w:t xml:space="preserve"> Zillow provided an initial dataset with sale prices</w:t>
      </w:r>
      <w:r w:rsidR="002D766D">
        <w:rPr>
          <w:rFonts w:eastAsia="Times New Roman" w:cstheme="minorHAnsi"/>
          <w:kern w:val="0"/>
          <w:sz w:val="24"/>
          <w:szCs w:val="24"/>
          <w14:ligatures w14:val="none"/>
        </w:rPr>
        <w:t xml:space="preserve"> over a period of time but did not </w:t>
      </w:r>
      <w:r w:rsidR="0079087A">
        <w:rPr>
          <w:rFonts w:eastAsia="Times New Roman" w:cstheme="minorHAnsi"/>
          <w:kern w:val="0"/>
          <w:sz w:val="24"/>
          <w:szCs w:val="24"/>
          <w14:ligatures w14:val="none"/>
        </w:rPr>
        <w:t xml:space="preserve">address specific variable option listings between </w:t>
      </w:r>
      <w:r w:rsidR="00D07A1A">
        <w:rPr>
          <w:rFonts w:eastAsia="Times New Roman" w:cstheme="minorHAnsi"/>
          <w:kern w:val="0"/>
          <w:sz w:val="24"/>
          <w:szCs w:val="24"/>
          <w14:ligatures w14:val="none"/>
        </w:rPr>
        <w:t xml:space="preserve">observations to identify a correlated change or feature that could address the </w:t>
      </w:r>
      <w:r w:rsidR="0081416D">
        <w:rPr>
          <w:rFonts w:eastAsia="Times New Roman" w:cstheme="minorHAnsi"/>
          <w:kern w:val="0"/>
          <w:sz w:val="24"/>
          <w:szCs w:val="24"/>
          <w14:ligatures w14:val="none"/>
        </w:rPr>
        <w:t xml:space="preserve">price variation. </w:t>
      </w:r>
    </w:p>
    <w:p w14:paraId="69D5E07E" w14:textId="65CAB225" w:rsidR="00BE297C" w:rsidRDefault="0081416D">
      <w:pPr>
        <w:rPr>
          <w:rFonts w:eastAsia="Times New Roman" w:cstheme="minorHAnsi"/>
          <w:kern w:val="0"/>
          <w:sz w:val="24"/>
          <w:szCs w:val="24"/>
          <w14:ligatures w14:val="none"/>
        </w:rPr>
      </w:pPr>
      <w:r>
        <w:rPr>
          <w:rFonts w:eastAsia="Times New Roman" w:cstheme="minorHAnsi"/>
          <w:kern w:val="0"/>
          <w:sz w:val="24"/>
          <w:szCs w:val="24"/>
          <w14:ligatures w14:val="none"/>
        </w:rPr>
        <w:t xml:space="preserve">Kaggle.com, known for comprehensive datasets </w:t>
      </w:r>
      <w:r w:rsidR="00772E4F">
        <w:rPr>
          <w:rFonts w:eastAsia="Times New Roman" w:cstheme="minorHAnsi"/>
          <w:kern w:val="0"/>
          <w:sz w:val="24"/>
          <w:szCs w:val="24"/>
          <w14:ligatures w14:val="none"/>
        </w:rPr>
        <w:t>and resources for data science professionals and enthusiasts, was consulted</w:t>
      </w:r>
      <w:r w:rsidR="00B1612F">
        <w:rPr>
          <w:rFonts w:eastAsia="Times New Roman" w:cstheme="minorHAnsi"/>
          <w:kern w:val="0"/>
          <w:sz w:val="24"/>
          <w:szCs w:val="24"/>
          <w14:ligatures w14:val="none"/>
        </w:rPr>
        <w:t xml:space="preserve"> and provided the Ames Housing Dataset, listing </w:t>
      </w:r>
      <w:r w:rsidR="00576DE7">
        <w:rPr>
          <w:rFonts w:eastAsia="Times New Roman" w:cstheme="minorHAnsi"/>
          <w:kern w:val="0"/>
          <w:sz w:val="24"/>
          <w:szCs w:val="24"/>
          <w14:ligatures w14:val="none"/>
        </w:rPr>
        <w:t>home sales between 2006 and 2010</w:t>
      </w:r>
      <w:r w:rsidR="00431FD3">
        <w:rPr>
          <w:rFonts w:eastAsia="Times New Roman" w:cstheme="minorHAnsi"/>
          <w:kern w:val="0"/>
          <w:sz w:val="24"/>
          <w:szCs w:val="24"/>
          <w14:ligatures w14:val="none"/>
        </w:rPr>
        <w:t>; 2930 observations</w:t>
      </w:r>
      <w:r w:rsidR="00576DE7">
        <w:rPr>
          <w:rFonts w:eastAsia="Times New Roman" w:cstheme="minorHAnsi"/>
          <w:kern w:val="0"/>
          <w:sz w:val="24"/>
          <w:szCs w:val="24"/>
          <w14:ligatures w14:val="none"/>
        </w:rPr>
        <w:t xml:space="preserve">. The dataset broke down house features </w:t>
      </w:r>
      <w:r w:rsidR="002977BE">
        <w:rPr>
          <w:rFonts w:eastAsia="Times New Roman" w:cstheme="minorHAnsi"/>
          <w:kern w:val="0"/>
          <w:sz w:val="24"/>
          <w:szCs w:val="24"/>
          <w14:ligatures w14:val="none"/>
        </w:rPr>
        <w:t>in</w:t>
      </w:r>
      <w:r w:rsidR="00576DE7">
        <w:rPr>
          <w:rFonts w:eastAsia="Times New Roman" w:cstheme="minorHAnsi"/>
          <w:kern w:val="0"/>
          <w:sz w:val="24"/>
          <w:szCs w:val="24"/>
          <w14:ligatures w14:val="none"/>
        </w:rPr>
        <w:t xml:space="preserve">to </w:t>
      </w:r>
      <w:r w:rsidR="002977BE">
        <w:rPr>
          <w:rFonts w:eastAsia="Times New Roman" w:cstheme="minorHAnsi"/>
          <w:kern w:val="0"/>
          <w:sz w:val="24"/>
          <w:szCs w:val="24"/>
          <w14:ligatures w14:val="none"/>
        </w:rPr>
        <w:t>80 variables</w:t>
      </w:r>
      <w:r w:rsidR="00B721D0">
        <w:rPr>
          <w:rFonts w:eastAsia="Times New Roman" w:cstheme="minorHAnsi"/>
          <w:kern w:val="0"/>
          <w:sz w:val="24"/>
          <w:szCs w:val="24"/>
          <w14:ligatures w14:val="none"/>
        </w:rPr>
        <w:t xml:space="preserve"> ranging from lot size</w:t>
      </w:r>
      <w:r w:rsidR="004669EC">
        <w:rPr>
          <w:rFonts w:eastAsia="Times New Roman" w:cstheme="minorHAnsi"/>
          <w:kern w:val="0"/>
          <w:sz w:val="24"/>
          <w:szCs w:val="24"/>
          <w14:ligatures w14:val="none"/>
        </w:rPr>
        <w:t xml:space="preserve"> and square footage, to siding material and </w:t>
      </w:r>
      <w:r w:rsidR="000B14A4">
        <w:rPr>
          <w:rFonts w:eastAsia="Times New Roman" w:cstheme="minorHAnsi"/>
          <w:kern w:val="0"/>
          <w:sz w:val="24"/>
          <w:szCs w:val="24"/>
          <w14:ligatures w14:val="none"/>
        </w:rPr>
        <w:t xml:space="preserve">patio construction. </w:t>
      </w:r>
      <w:r w:rsidR="00175E6A">
        <w:rPr>
          <w:rFonts w:eastAsia="Times New Roman" w:cstheme="minorHAnsi"/>
          <w:kern w:val="0"/>
          <w:sz w:val="24"/>
          <w:szCs w:val="24"/>
          <w14:ligatures w14:val="none"/>
        </w:rPr>
        <w:t>Overall,</w:t>
      </w:r>
      <w:r w:rsidR="00E72D4A">
        <w:rPr>
          <w:rFonts w:eastAsia="Times New Roman" w:cstheme="minorHAnsi"/>
          <w:kern w:val="0"/>
          <w:sz w:val="24"/>
          <w:szCs w:val="24"/>
          <w14:ligatures w14:val="none"/>
        </w:rPr>
        <w:t xml:space="preserve"> approximately 234,000 individual </w:t>
      </w:r>
      <w:r w:rsidR="00DB5414">
        <w:rPr>
          <w:rFonts w:eastAsia="Times New Roman" w:cstheme="minorHAnsi"/>
          <w:kern w:val="0"/>
          <w:sz w:val="24"/>
          <w:szCs w:val="24"/>
          <w14:ligatures w14:val="none"/>
        </w:rPr>
        <w:t xml:space="preserve">features could be </w:t>
      </w:r>
      <w:r w:rsidR="002D0EC0">
        <w:rPr>
          <w:rFonts w:eastAsia="Times New Roman" w:cstheme="minorHAnsi"/>
          <w:kern w:val="0"/>
          <w:sz w:val="24"/>
          <w:szCs w:val="24"/>
          <w14:ligatures w14:val="none"/>
        </w:rPr>
        <w:t>assessed to ident</w:t>
      </w:r>
      <w:r w:rsidR="003A0DDF">
        <w:rPr>
          <w:rFonts w:eastAsia="Times New Roman" w:cstheme="minorHAnsi"/>
          <w:kern w:val="0"/>
          <w:sz w:val="24"/>
          <w:szCs w:val="24"/>
          <w14:ligatures w14:val="none"/>
        </w:rPr>
        <w:t xml:space="preserve">ify and model the most impactful </w:t>
      </w:r>
      <w:r w:rsidR="00690D40">
        <w:rPr>
          <w:rFonts w:eastAsia="Times New Roman" w:cstheme="minorHAnsi"/>
          <w:kern w:val="0"/>
          <w:sz w:val="24"/>
          <w:szCs w:val="24"/>
          <w14:ligatures w14:val="none"/>
        </w:rPr>
        <w:t>variables in the Ames Housing Market</w:t>
      </w:r>
      <w:r w:rsidR="00175E6A">
        <w:rPr>
          <w:rFonts w:eastAsia="Times New Roman" w:cstheme="minorHAnsi"/>
          <w:kern w:val="0"/>
          <w:sz w:val="24"/>
          <w:szCs w:val="24"/>
          <w14:ligatures w14:val="none"/>
        </w:rPr>
        <w:t>. Future investigation should be done with updated sales information to validate</w:t>
      </w:r>
      <w:r w:rsidR="00D01865">
        <w:rPr>
          <w:rFonts w:eastAsia="Times New Roman" w:cstheme="minorHAnsi"/>
          <w:kern w:val="0"/>
          <w:sz w:val="24"/>
          <w:szCs w:val="24"/>
          <w14:ligatures w14:val="none"/>
        </w:rPr>
        <w:t xml:space="preserve"> developed models and simulations.</w:t>
      </w:r>
    </w:p>
    <w:p w14:paraId="42878091" w14:textId="70D2F203" w:rsidR="00863B7D" w:rsidRPr="001043AB" w:rsidRDefault="00EF56D3">
      <w:pPr>
        <w:rPr>
          <w:rFonts w:eastAsia="Times New Roman" w:cstheme="minorHAnsi"/>
          <w:kern w:val="0"/>
          <w:sz w:val="24"/>
          <w:szCs w:val="24"/>
          <w14:ligatures w14:val="none"/>
        </w:rPr>
      </w:pPr>
      <w:r w:rsidRPr="001043AB">
        <w:rPr>
          <w:rFonts w:eastAsia="Times New Roman" w:cstheme="minorHAnsi"/>
          <w:kern w:val="0"/>
          <w:sz w:val="24"/>
          <w:szCs w:val="24"/>
          <w14:ligatures w14:val="none"/>
        </w:rPr>
        <w:t>Kaggle.com was selected</w:t>
      </w:r>
      <w:r w:rsidR="00E841F1" w:rsidRPr="001043AB">
        <w:rPr>
          <w:rFonts w:eastAsia="Times New Roman" w:cstheme="minorHAnsi"/>
          <w:kern w:val="0"/>
          <w:sz w:val="24"/>
          <w:szCs w:val="24"/>
          <w14:ligatures w14:val="none"/>
        </w:rPr>
        <w:t>, data set can be</w:t>
      </w:r>
      <w:r w:rsidR="00000212" w:rsidRPr="001043AB">
        <w:rPr>
          <w:rFonts w:eastAsia="Times New Roman" w:cstheme="minorHAnsi"/>
          <w:kern w:val="0"/>
          <w:sz w:val="24"/>
          <w:szCs w:val="24"/>
          <w14:ligatures w14:val="none"/>
        </w:rPr>
        <w:t xml:space="preserve"> found at </w:t>
      </w:r>
      <w:hyperlink r:id="rId8" w:history="1">
        <w:r w:rsidR="00000212" w:rsidRPr="001043AB">
          <w:rPr>
            <w:rStyle w:val="Hyperlink"/>
            <w:sz w:val="24"/>
            <w:szCs w:val="24"/>
          </w:rPr>
          <w:t>Ames Housing Dataset | Kaggle</w:t>
        </w:r>
      </w:hyperlink>
      <w:r w:rsidR="00000212" w:rsidRPr="001043AB">
        <w:rPr>
          <w:sz w:val="24"/>
          <w:szCs w:val="24"/>
        </w:rPr>
        <w:t xml:space="preserve"> </w:t>
      </w:r>
      <w:r w:rsidR="00801B27" w:rsidRPr="001043AB">
        <w:rPr>
          <w:sz w:val="24"/>
          <w:szCs w:val="24"/>
        </w:rPr>
        <w:t>&lt;</w:t>
      </w:r>
      <w:hyperlink r:id="rId9" w:history="1">
        <w:r w:rsidR="00801B27" w:rsidRPr="001043AB">
          <w:rPr>
            <w:rStyle w:val="Hyperlink"/>
            <w:sz w:val="24"/>
            <w:szCs w:val="24"/>
          </w:rPr>
          <w:t>https://www.kaggle.com/datasets/prevek18/ames-housing-dataset</w:t>
        </w:r>
      </w:hyperlink>
      <w:r w:rsidR="00801B27" w:rsidRPr="001043AB">
        <w:rPr>
          <w:sz w:val="24"/>
          <w:szCs w:val="24"/>
        </w:rPr>
        <w:t>&gt;</w:t>
      </w:r>
      <w:r w:rsidR="00000212" w:rsidRPr="001043AB">
        <w:rPr>
          <w:sz w:val="24"/>
          <w:szCs w:val="24"/>
        </w:rPr>
        <w:t>.</w:t>
      </w:r>
      <w:r w:rsidR="00801B27" w:rsidRPr="001043AB">
        <w:rPr>
          <w:sz w:val="24"/>
          <w:szCs w:val="24"/>
        </w:rPr>
        <w:t xml:space="preserve"> Research and presentation of the Ames Dataset was originally conducted by </w:t>
      </w:r>
      <w:r w:rsidR="00A41351" w:rsidRPr="001043AB">
        <w:rPr>
          <w:sz w:val="24"/>
          <w:szCs w:val="24"/>
        </w:rPr>
        <w:t>Dean De Cock, Truman State University. Data provided by the Ames, Iowa Assessor’s Office.</w:t>
      </w:r>
      <w:r w:rsidR="00C85285" w:rsidRPr="001043AB">
        <w:rPr>
          <w:sz w:val="24"/>
          <w:szCs w:val="24"/>
        </w:rPr>
        <w:t xml:space="preserve"> Data dictionary and abstract found at </w:t>
      </w:r>
      <w:hyperlink r:id="rId10" w:history="1">
        <w:r w:rsidR="008D32F0" w:rsidRPr="001043AB">
          <w:rPr>
            <w:rStyle w:val="Hyperlink"/>
            <w:sz w:val="24"/>
            <w:szCs w:val="24"/>
          </w:rPr>
          <w:t>https://jse.amstat.org/v19n3/decock/DataDocumentation.txt</w:t>
        </w:r>
      </w:hyperlink>
      <w:r w:rsidR="008D32F0" w:rsidRPr="001043AB">
        <w:rPr>
          <w:sz w:val="24"/>
          <w:szCs w:val="24"/>
        </w:rPr>
        <w:t xml:space="preserve">; elements are included in this document for the variables selected during </w:t>
      </w:r>
      <w:r w:rsidR="00CE08FE" w:rsidRPr="001043AB">
        <w:rPr>
          <w:sz w:val="24"/>
          <w:szCs w:val="24"/>
        </w:rPr>
        <w:t>investigation.</w:t>
      </w:r>
    </w:p>
    <w:p w14:paraId="60356905" w14:textId="5F823CED" w:rsidR="00CE544E" w:rsidRDefault="00CE544E">
      <w:pPr>
        <w:rPr>
          <w:rFonts w:eastAsia="Times New Roman" w:cstheme="minorHAnsi"/>
          <w:kern w:val="0"/>
          <w:sz w:val="24"/>
          <w:szCs w:val="24"/>
          <w14:ligatures w14:val="none"/>
        </w:rPr>
      </w:pPr>
      <w:r>
        <w:rPr>
          <w:rFonts w:eastAsia="Times New Roman" w:cstheme="minorHAnsi"/>
          <w:b/>
          <w:bCs/>
          <w:kern w:val="0"/>
          <w:sz w:val="24"/>
          <w:szCs w:val="24"/>
          <w14:ligatures w14:val="none"/>
        </w:rPr>
        <w:t>Variable Selection and Cleaning</w:t>
      </w:r>
      <w:r>
        <w:rPr>
          <w:rFonts w:eastAsia="Times New Roman" w:cstheme="minorHAnsi"/>
          <w:kern w:val="0"/>
          <w:sz w:val="24"/>
          <w:szCs w:val="24"/>
          <w14:ligatures w14:val="none"/>
        </w:rPr>
        <w:t xml:space="preserve"> – </w:t>
      </w:r>
      <w:r w:rsidR="007B5354">
        <w:rPr>
          <w:rFonts w:eastAsia="Times New Roman" w:cstheme="minorHAnsi"/>
          <w:kern w:val="0"/>
          <w:sz w:val="24"/>
          <w:szCs w:val="24"/>
          <w14:ligatures w14:val="none"/>
        </w:rPr>
        <w:t xml:space="preserve">Electing to focus on internal </w:t>
      </w:r>
      <w:r w:rsidR="001043AB">
        <w:rPr>
          <w:rFonts w:eastAsia="Times New Roman" w:cstheme="minorHAnsi"/>
          <w:kern w:val="0"/>
          <w:sz w:val="24"/>
          <w:szCs w:val="24"/>
          <w14:ligatures w14:val="none"/>
        </w:rPr>
        <w:t xml:space="preserve">updates, assuming major renovations such as </w:t>
      </w:r>
      <w:r w:rsidR="00751608">
        <w:rPr>
          <w:rFonts w:eastAsia="Times New Roman" w:cstheme="minorHAnsi"/>
          <w:kern w:val="0"/>
          <w:sz w:val="24"/>
          <w:szCs w:val="24"/>
          <w14:ligatures w14:val="none"/>
        </w:rPr>
        <w:t>roof replacement or siding upgrades to address structural integrity</w:t>
      </w:r>
      <w:r w:rsidR="00E06180">
        <w:rPr>
          <w:rFonts w:eastAsia="Times New Roman" w:cstheme="minorHAnsi"/>
          <w:kern w:val="0"/>
          <w:sz w:val="24"/>
          <w:szCs w:val="24"/>
          <w14:ligatures w14:val="none"/>
        </w:rPr>
        <w:t xml:space="preserve"> or weather proofing issues, </w:t>
      </w:r>
      <w:r w:rsidR="00F82314">
        <w:rPr>
          <w:rFonts w:eastAsia="Times New Roman" w:cstheme="minorHAnsi"/>
          <w:kern w:val="0"/>
          <w:sz w:val="24"/>
          <w:szCs w:val="24"/>
          <w14:ligatures w14:val="none"/>
        </w:rPr>
        <w:t>the list of variables was pared down to an assumed list of the most impactful internal aspects pertaining to sale price.</w:t>
      </w:r>
      <w:r w:rsidR="0058417E">
        <w:rPr>
          <w:rFonts w:eastAsia="Times New Roman" w:cstheme="minorHAnsi"/>
          <w:kern w:val="0"/>
          <w:sz w:val="24"/>
          <w:szCs w:val="24"/>
          <w14:ligatures w14:val="none"/>
        </w:rPr>
        <w:t xml:space="preserve"> The following variables were selected for correlation and regression analysis</w:t>
      </w:r>
      <w:r w:rsidR="00572EE3">
        <w:rPr>
          <w:rFonts w:eastAsia="Times New Roman" w:cstheme="minorHAnsi"/>
          <w:kern w:val="0"/>
          <w:sz w:val="24"/>
          <w:szCs w:val="24"/>
          <w14:ligatures w14:val="none"/>
        </w:rPr>
        <w:t xml:space="preserve">; </w:t>
      </w:r>
      <w:r w:rsidR="00CF0C6A">
        <w:rPr>
          <w:rFonts w:eastAsia="Times New Roman" w:cstheme="minorHAnsi"/>
          <w:kern w:val="0"/>
          <w:sz w:val="24"/>
          <w:szCs w:val="24"/>
          <w14:ligatures w14:val="none"/>
        </w:rPr>
        <w:t>data definitions and factors are referenced from</w:t>
      </w:r>
      <w:r w:rsidR="0083297B">
        <w:rPr>
          <w:rFonts w:eastAsia="Times New Roman" w:cstheme="minorHAnsi"/>
          <w:kern w:val="0"/>
          <w:sz w:val="24"/>
          <w:szCs w:val="24"/>
          <w14:ligatures w14:val="none"/>
        </w:rPr>
        <w:t xml:space="preserve"> </w:t>
      </w:r>
      <w:hyperlink r:id="rId11" w:history="1">
        <w:r w:rsidR="0083297B" w:rsidRPr="00FA2C88">
          <w:rPr>
            <w:rStyle w:val="Hyperlink"/>
            <w:rFonts w:eastAsia="Times New Roman" w:cstheme="minorHAnsi"/>
            <w:kern w:val="0"/>
            <w:sz w:val="24"/>
            <w:szCs w:val="24"/>
            <w14:ligatures w14:val="none"/>
          </w:rPr>
          <w:t>https://jse.amstat.org/v19n3/decock/DataDocumentation.txt</w:t>
        </w:r>
      </w:hyperlink>
      <w:r w:rsidR="00572EE3">
        <w:rPr>
          <w:rFonts w:eastAsia="Times New Roman" w:cstheme="minorHAnsi"/>
          <w:kern w:val="0"/>
          <w:sz w:val="24"/>
          <w:szCs w:val="24"/>
          <w14:ligatures w14:val="none"/>
        </w:rPr>
        <w:t>:</w:t>
      </w:r>
      <w:r w:rsidR="0083297B">
        <w:rPr>
          <w:rFonts w:eastAsia="Times New Roman" w:cstheme="minorHAnsi"/>
          <w:kern w:val="0"/>
          <w:sz w:val="24"/>
          <w:szCs w:val="24"/>
          <w14:ligatures w14:val="none"/>
        </w:rPr>
        <w:t xml:space="preserve"> </w:t>
      </w:r>
    </w:p>
    <w:p w14:paraId="49F521A1" w14:textId="49E4AE71" w:rsidR="00AF70E2" w:rsidRDefault="00AF70E2" w:rsidP="00572EE3">
      <w:pPr>
        <w:pStyle w:val="ListParagraph"/>
        <w:numPr>
          <w:ilvl w:val="0"/>
          <w:numId w:val="1"/>
        </w:numPr>
        <w:rPr>
          <w:rFonts w:eastAsia="Times New Roman" w:cstheme="minorHAnsi"/>
          <w:kern w:val="0"/>
          <w:sz w:val="24"/>
          <w:szCs w:val="24"/>
          <w14:ligatures w14:val="none"/>
        </w:rPr>
      </w:pPr>
      <w:r>
        <w:rPr>
          <w:rFonts w:eastAsia="Times New Roman" w:cstheme="minorHAnsi"/>
          <w:kern w:val="0"/>
          <w:sz w:val="24"/>
          <w:szCs w:val="24"/>
          <w14:ligatures w14:val="none"/>
        </w:rPr>
        <w:t xml:space="preserve">MS.SubClass: </w:t>
      </w:r>
      <w:r w:rsidR="00BC72FC">
        <w:rPr>
          <w:rFonts w:eastAsia="Times New Roman" w:cstheme="minorHAnsi"/>
          <w:kern w:val="0"/>
          <w:sz w:val="24"/>
          <w:szCs w:val="24"/>
          <w14:ligatures w14:val="none"/>
        </w:rPr>
        <w:t>Identifies the type of dwelling involved in the sale,</w:t>
      </w:r>
    </w:p>
    <w:p w14:paraId="72D28AA1" w14:textId="604DE85D" w:rsidR="00CE5376" w:rsidRDefault="00CE5376" w:rsidP="00572EE3">
      <w:pPr>
        <w:pStyle w:val="ListParagraph"/>
        <w:numPr>
          <w:ilvl w:val="0"/>
          <w:numId w:val="1"/>
        </w:numPr>
        <w:rPr>
          <w:rFonts w:eastAsia="Times New Roman" w:cstheme="minorHAnsi"/>
          <w:kern w:val="0"/>
          <w:sz w:val="24"/>
          <w:szCs w:val="24"/>
          <w14:ligatures w14:val="none"/>
        </w:rPr>
      </w:pPr>
      <w:r>
        <w:rPr>
          <w:rFonts w:eastAsia="Times New Roman" w:cstheme="minorHAnsi"/>
          <w:kern w:val="0"/>
          <w:sz w:val="24"/>
          <w:szCs w:val="24"/>
          <w14:ligatures w14:val="none"/>
        </w:rPr>
        <w:t xml:space="preserve">Neighborhood: </w:t>
      </w:r>
      <w:r w:rsidR="00E77409">
        <w:rPr>
          <w:rFonts w:eastAsia="Times New Roman" w:cstheme="minorHAnsi"/>
          <w:kern w:val="0"/>
          <w:sz w:val="24"/>
          <w:szCs w:val="24"/>
          <w14:ligatures w14:val="none"/>
        </w:rPr>
        <w:t>Physical location within Ames city limits,</w:t>
      </w:r>
    </w:p>
    <w:p w14:paraId="18D8E5F8" w14:textId="4286D70F" w:rsidR="00572EE3" w:rsidRDefault="00572EE3" w:rsidP="00572EE3">
      <w:pPr>
        <w:pStyle w:val="ListParagraph"/>
        <w:numPr>
          <w:ilvl w:val="0"/>
          <w:numId w:val="1"/>
        </w:numPr>
        <w:rPr>
          <w:rFonts w:eastAsia="Times New Roman" w:cstheme="minorHAnsi"/>
          <w:kern w:val="0"/>
          <w:sz w:val="24"/>
          <w:szCs w:val="24"/>
          <w14:ligatures w14:val="none"/>
        </w:rPr>
      </w:pPr>
      <w:r>
        <w:rPr>
          <w:rFonts w:eastAsia="Times New Roman" w:cstheme="minorHAnsi"/>
          <w:kern w:val="0"/>
          <w:sz w:val="24"/>
          <w:szCs w:val="24"/>
          <w14:ligatures w14:val="none"/>
        </w:rPr>
        <w:t>Year.Built</w:t>
      </w:r>
      <w:r w:rsidR="0083297B">
        <w:rPr>
          <w:rFonts w:eastAsia="Times New Roman" w:cstheme="minorHAnsi"/>
          <w:kern w:val="0"/>
          <w:sz w:val="24"/>
          <w:szCs w:val="24"/>
          <w14:ligatures w14:val="none"/>
        </w:rPr>
        <w:t xml:space="preserve">: </w:t>
      </w:r>
      <w:r w:rsidR="00175F57">
        <w:rPr>
          <w:rFonts w:eastAsia="Times New Roman" w:cstheme="minorHAnsi"/>
          <w:kern w:val="0"/>
          <w:sz w:val="24"/>
          <w:szCs w:val="24"/>
          <w14:ligatures w14:val="none"/>
        </w:rPr>
        <w:t xml:space="preserve">Original </w:t>
      </w:r>
      <w:r w:rsidR="00372D9D">
        <w:rPr>
          <w:rFonts w:eastAsia="Times New Roman" w:cstheme="minorHAnsi"/>
          <w:kern w:val="0"/>
          <w:sz w:val="24"/>
          <w:szCs w:val="24"/>
          <w14:ligatures w14:val="none"/>
        </w:rPr>
        <w:t>construction date</w:t>
      </w:r>
      <w:r w:rsidR="00F1677F">
        <w:rPr>
          <w:rFonts w:eastAsia="Times New Roman" w:cstheme="minorHAnsi"/>
          <w:kern w:val="0"/>
          <w:sz w:val="24"/>
          <w:szCs w:val="24"/>
          <w14:ligatures w14:val="none"/>
        </w:rPr>
        <w:t>,</w:t>
      </w:r>
    </w:p>
    <w:p w14:paraId="5EC5FDBE" w14:textId="3E77CEC5" w:rsidR="00CE5376" w:rsidRDefault="00CE5376" w:rsidP="00572EE3">
      <w:pPr>
        <w:pStyle w:val="ListParagraph"/>
        <w:numPr>
          <w:ilvl w:val="0"/>
          <w:numId w:val="1"/>
        </w:numPr>
        <w:rPr>
          <w:rFonts w:eastAsia="Times New Roman" w:cstheme="minorHAnsi"/>
          <w:kern w:val="0"/>
          <w:sz w:val="24"/>
          <w:szCs w:val="24"/>
          <w14:ligatures w14:val="none"/>
        </w:rPr>
      </w:pPr>
      <w:r>
        <w:rPr>
          <w:rFonts w:eastAsia="Times New Roman" w:cstheme="minorHAnsi"/>
          <w:kern w:val="0"/>
          <w:sz w:val="24"/>
          <w:szCs w:val="24"/>
          <w14:ligatures w14:val="none"/>
        </w:rPr>
        <w:t>Exter.Qual:</w:t>
      </w:r>
      <w:r w:rsidR="009B7280">
        <w:rPr>
          <w:rFonts w:eastAsia="Times New Roman" w:cstheme="minorHAnsi"/>
          <w:kern w:val="0"/>
          <w:sz w:val="24"/>
          <w:szCs w:val="24"/>
          <w14:ligatures w14:val="none"/>
        </w:rPr>
        <w:t xml:space="preserve"> Evaluates the quality of the material on the exterior,</w:t>
      </w:r>
    </w:p>
    <w:p w14:paraId="0298D130" w14:textId="26300BD1" w:rsidR="00CE5376" w:rsidRDefault="00CE5376" w:rsidP="00572EE3">
      <w:pPr>
        <w:pStyle w:val="ListParagraph"/>
        <w:numPr>
          <w:ilvl w:val="0"/>
          <w:numId w:val="1"/>
        </w:numPr>
        <w:rPr>
          <w:rFonts w:eastAsia="Times New Roman" w:cstheme="minorHAnsi"/>
          <w:kern w:val="0"/>
          <w:sz w:val="24"/>
          <w:szCs w:val="24"/>
          <w14:ligatures w14:val="none"/>
        </w:rPr>
      </w:pPr>
      <w:r>
        <w:rPr>
          <w:rFonts w:eastAsia="Times New Roman" w:cstheme="minorHAnsi"/>
          <w:kern w:val="0"/>
          <w:sz w:val="24"/>
          <w:szCs w:val="24"/>
          <w14:ligatures w14:val="none"/>
        </w:rPr>
        <w:t>Bsmt.Qual:</w:t>
      </w:r>
      <w:r w:rsidR="009B7280">
        <w:rPr>
          <w:rFonts w:eastAsia="Times New Roman" w:cstheme="minorHAnsi"/>
          <w:kern w:val="0"/>
          <w:sz w:val="24"/>
          <w:szCs w:val="24"/>
          <w14:ligatures w14:val="none"/>
        </w:rPr>
        <w:t xml:space="preserve"> </w:t>
      </w:r>
      <w:r w:rsidR="00851AD3">
        <w:rPr>
          <w:rFonts w:eastAsia="Times New Roman" w:cstheme="minorHAnsi"/>
          <w:kern w:val="0"/>
          <w:sz w:val="24"/>
          <w:szCs w:val="24"/>
          <w14:ligatures w14:val="none"/>
        </w:rPr>
        <w:t>Evaluates the height of the basement,</w:t>
      </w:r>
    </w:p>
    <w:p w14:paraId="17E220D5" w14:textId="652C7110" w:rsidR="00CE5376" w:rsidRDefault="00886E2C" w:rsidP="00572EE3">
      <w:pPr>
        <w:pStyle w:val="ListParagraph"/>
        <w:numPr>
          <w:ilvl w:val="0"/>
          <w:numId w:val="1"/>
        </w:numPr>
        <w:rPr>
          <w:rFonts w:eastAsia="Times New Roman" w:cstheme="minorHAnsi"/>
          <w:kern w:val="0"/>
          <w:sz w:val="24"/>
          <w:szCs w:val="24"/>
          <w14:ligatures w14:val="none"/>
        </w:rPr>
      </w:pPr>
      <w:r>
        <w:rPr>
          <w:rFonts w:eastAsia="Times New Roman" w:cstheme="minorHAnsi"/>
          <w:kern w:val="0"/>
          <w:sz w:val="24"/>
          <w:szCs w:val="24"/>
          <w14:ligatures w14:val="none"/>
        </w:rPr>
        <w:t>Heating.</w:t>
      </w:r>
      <w:r w:rsidR="00B3290F">
        <w:rPr>
          <w:rFonts w:eastAsia="Times New Roman" w:cstheme="minorHAnsi"/>
          <w:kern w:val="0"/>
          <w:sz w:val="24"/>
          <w:szCs w:val="24"/>
          <w14:ligatures w14:val="none"/>
        </w:rPr>
        <w:t>QC</w:t>
      </w:r>
      <w:r>
        <w:rPr>
          <w:rFonts w:eastAsia="Times New Roman" w:cstheme="minorHAnsi"/>
          <w:kern w:val="0"/>
          <w:sz w:val="24"/>
          <w:szCs w:val="24"/>
          <w14:ligatures w14:val="none"/>
        </w:rPr>
        <w:t>:</w:t>
      </w:r>
      <w:r w:rsidR="00851AD3">
        <w:rPr>
          <w:rFonts w:eastAsia="Times New Roman" w:cstheme="minorHAnsi"/>
          <w:kern w:val="0"/>
          <w:sz w:val="24"/>
          <w:szCs w:val="24"/>
          <w14:ligatures w14:val="none"/>
        </w:rPr>
        <w:t xml:space="preserve"> </w:t>
      </w:r>
      <w:r w:rsidR="00A4354C">
        <w:rPr>
          <w:rFonts w:eastAsia="Times New Roman" w:cstheme="minorHAnsi"/>
          <w:kern w:val="0"/>
          <w:sz w:val="24"/>
          <w:szCs w:val="24"/>
          <w14:ligatures w14:val="none"/>
        </w:rPr>
        <w:t>Heating quality and condition,</w:t>
      </w:r>
    </w:p>
    <w:p w14:paraId="614B2F45" w14:textId="4A11FC08" w:rsidR="00886E2C" w:rsidRDefault="00886E2C" w:rsidP="00572EE3">
      <w:pPr>
        <w:pStyle w:val="ListParagraph"/>
        <w:numPr>
          <w:ilvl w:val="0"/>
          <w:numId w:val="1"/>
        </w:numPr>
        <w:rPr>
          <w:rFonts w:eastAsia="Times New Roman" w:cstheme="minorHAnsi"/>
          <w:kern w:val="0"/>
          <w:sz w:val="24"/>
          <w:szCs w:val="24"/>
          <w14:ligatures w14:val="none"/>
        </w:rPr>
      </w:pPr>
      <w:r>
        <w:rPr>
          <w:rFonts w:eastAsia="Times New Roman" w:cstheme="minorHAnsi"/>
          <w:kern w:val="0"/>
          <w:sz w:val="24"/>
          <w:szCs w:val="24"/>
          <w14:ligatures w14:val="none"/>
        </w:rPr>
        <w:t>Kitchen.Qual:</w:t>
      </w:r>
      <w:r w:rsidR="00A4354C">
        <w:rPr>
          <w:rFonts w:eastAsia="Times New Roman" w:cstheme="minorHAnsi"/>
          <w:kern w:val="0"/>
          <w:sz w:val="24"/>
          <w:szCs w:val="24"/>
          <w14:ligatures w14:val="none"/>
        </w:rPr>
        <w:t xml:space="preserve"> Kitchen quality,</w:t>
      </w:r>
    </w:p>
    <w:p w14:paraId="109EA4A1" w14:textId="5B6F171E" w:rsidR="0077165B" w:rsidRDefault="0077165B" w:rsidP="00572EE3">
      <w:pPr>
        <w:pStyle w:val="ListParagraph"/>
        <w:numPr>
          <w:ilvl w:val="0"/>
          <w:numId w:val="1"/>
        </w:numPr>
        <w:rPr>
          <w:rFonts w:eastAsia="Times New Roman" w:cstheme="minorHAnsi"/>
          <w:kern w:val="0"/>
          <w:sz w:val="24"/>
          <w:szCs w:val="24"/>
          <w14:ligatures w14:val="none"/>
        </w:rPr>
      </w:pPr>
      <w:r>
        <w:rPr>
          <w:rFonts w:eastAsia="Times New Roman" w:cstheme="minorHAnsi"/>
          <w:kern w:val="0"/>
          <w:sz w:val="24"/>
          <w:szCs w:val="24"/>
          <w14:ligatures w14:val="none"/>
        </w:rPr>
        <w:t xml:space="preserve">Garage.Qual: </w:t>
      </w:r>
      <w:r w:rsidR="001B76BC">
        <w:rPr>
          <w:rFonts w:eastAsia="Times New Roman" w:cstheme="minorHAnsi"/>
          <w:kern w:val="0"/>
          <w:sz w:val="24"/>
          <w:szCs w:val="24"/>
          <w14:ligatures w14:val="none"/>
        </w:rPr>
        <w:t xml:space="preserve">Garage quality, </w:t>
      </w:r>
    </w:p>
    <w:p w14:paraId="5C136358" w14:textId="49AE0973" w:rsidR="008653D1" w:rsidRDefault="008653D1" w:rsidP="00572EE3">
      <w:pPr>
        <w:pStyle w:val="ListParagraph"/>
        <w:numPr>
          <w:ilvl w:val="0"/>
          <w:numId w:val="1"/>
        </w:numPr>
        <w:rPr>
          <w:rFonts w:eastAsia="Times New Roman" w:cstheme="minorHAnsi"/>
          <w:kern w:val="0"/>
          <w:sz w:val="24"/>
          <w:szCs w:val="24"/>
          <w14:ligatures w14:val="none"/>
        </w:rPr>
      </w:pPr>
      <w:r>
        <w:rPr>
          <w:rFonts w:eastAsia="Times New Roman" w:cstheme="minorHAnsi"/>
          <w:kern w:val="0"/>
          <w:sz w:val="24"/>
          <w:szCs w:val="24"/>
          <w14:ligatures w14:val="none"/>
        </w:rPr>
        <w:t>Lot.Area:</w:t>
      </w:r>
      <w:r w:rsidR="00BC72FC">
        <w:rPr>
          <w:rFonts w:eastAsia="Times New Roman" w:cstheme="minorHAnsi"/>
          <w:kern w:val="0"/>
          <w:sz w:val="24"/>
          <w:szCs w:val="24"/>
          <w14:ligatures w14:val="none"/>
        </w:rPr>
        <w:t xml:space="preserve"> Lot size in square feet,</w:t>
      </w:r>
    </w:p>
    <w:p w14:paraId="36007470" w14:textId="5EDF7887" w:rsidR="00F6310C" w:rsidRDefault="00126D55" w:rsidP="00572EE3">
      <w:pPr>
        <w:pStyle w:val="ListParagraph"/>
        <w:numPr>
          <w:ilvl w:val="0"/>
          <w:numId w:val="1"/>
        </w:numPr>
        <w:rPr>
          <w:rFonts w:eastAsia="Times New Roman" w:cstheme="minorHAnsi"/>
          <w:kern w:val="0"/>
          <w:sz w:val="24"/>
          <w:szCs w:val="24"/>
          <w14:ligatures w14:val="none"/>
        </w:rPr>
      </w:pPr>
      <w:r>
        <w:rPr>
          <w:rFonts w:eastAsia="Times New Roman" w:cstheme="minorHAnsi"/>
          <w:kern w:val="0"/>
          <w:sz w:val="24"/>
          <w:szCs w:val="24"/>
          <w14:ligatures w14:val="none"/>
        </w:rPr>
        <w:t>X1st.Flr.SF: First Floor square feet</w:t>
      </w:r>
      <w:r w:rsidR="00F1677F">
        <w:rPr>
          <w:rFonts w:eastAsia="Times New Roman" w:cstheme="minorHAnsi"/>
          <w:kern w:val="0"/>
          <w:sz w:val="24"/>
          <w:szCs w:val="24"/>
          <w14:ligatures w14:val="none"/>
        </w:rPr>
        <w:t>,</w:t>
      </w:r>
    </w:p>
    <w:p w14:paraId="62B598B0" w14:textId="6212766F" w:rsidR="00126D55" w:rsidRDefault="00126D55" w:rsidP="00572EE3">
      <w:pPr>
        <w:pStyle w:val="ListParagraph"/>
        <w:numPr>
          <w:ilvl w:val="0"/>
          <w:numId w:val="1"/>
        </w:numPr>
        <w:rPr>
          <w:rFonts w:eastAsia="Times New Roman" w:cstheme="minorHAnsi"/>
          <w:kern w:val="0"/>
          <w:sz w:val="24"/>
          <w:szCs w:val="24"/>
          <w14:ligatures w14:val="none"/>
        </w:rPr>
      </w:pPr>
      <w:r>
        <w:rPr>
          <w:rFonts w:eastAsia="Times New Roman" w:cstheme="minorHAnsi"/>
          <w:kern w:val="0"/>
          <w:sz w:val="24"/>
          <w:szCs w:val="24"/>
          <w14:ligatures w14:val="none"/>
        </w:rPr>
        <w:t>X2nd.Flr.SF: Second Floor square feet</w:t>
      </w:r>
      <w:r w:rsidR="00F1677F">
        <w:rPr>
          <w:rFonts w:eastAsia="Times New Roman" w:cstheme="minorHAnsi"/>
          <w:kern w:val="0"/>
          <w:sz w:val="24"/>
          <w:szCs w:val="24"/>
          <w14:ligatures w14:val="none"/>
        </w:rPr>
        <w:t>,</w:t>
      </w:r>
    </w:p>
    <w:p w14:paraId="74CA03E7" w14:textId="0251DD7A" w:rsidR="008C5857" w:rsidRDefault="00950B32" w:rsidP="00572EE3">
      <w:pPr>
        <w:pStyle w:val="ListParagraph"/>
        <w:numPr>
          <w:ilvl w:val="0"/>
          <w:numId w:val="1"/>
        </w:numPr>
        <w:rPr>
          <w:rFonts w:eastAsia="Times New Roman" w:cstheme="minorHAnsi"/>
          <w:kern w:val="0"/>
          <w:sz w:val="24"/>
          <w:szCs w:val="24"/>
          <w14:ligatures w14:val="none"/>
        </w:rPr>
      </w:pPr>
      <w:r>
        <w:rPr>
          <w:rFonts w:eastAsia="Times New Roman" w:cstheme="minorHAnsi"/>
          <w:kern w:val="0"/>
          <w:sz w:val="24"/>
          <w:szCs w:val="24"/>
          <w14:ligatures w14:val="none"/>
        </w:rPr>
        <w:t>Full.Bath: Full bathrooms above grade</w:t>
      </w:r>
      <w:r w:rsidR="00F1677F">
        <w:rPr>
          <w:rFonts w:eastAsia="Times New Roman" w:cstheme="minorHAnsi"/>
          <w:kern w:val="0"/>
          <w:sz w:val="24"/>
          <w:szCs w:val="24"/>
          <w14:ligatures w14:val="none"/>
        </w:rPr>
        <w:t>,</w:t>
      </w:r>
    </w:p>
    <w:p w14:paraId="3BFD28FF" w14:textId="312CF9AB" w:rsidR="00950B32" w:rsidRDefault="00950B32" w:rsidP="00572EE3">
      <w:pPr>
        <w:pStyle w:val="ListParagraph"/>
        <w:numPr>
          <w:ilvl w:val="0"/>
          <w:numId w:val="1"/>
        </w:numPr>
        <w:rPr>
          <w:rFonts w:eastAsia="Times New Roman" w:cstheme="minorHAnsi"/>
          <w:kern w:val="0"/>
          <w:sz w:val="24"/>
          <w:szCs w:val="24"/>
          <w14:ligatures w14:val="none"/>
        </w:rPr>
      </w:pPr>
      <w:r>
        <w:rPr>
          <w:rFonts w:eastAsia="Times New Roman" w:cstheme="minorHAnsi"/>
          <w:kern w:val="0"/>
          <w:sz w:val="24"/>
          <w:szCs w:val="24"/>
          <w14:ligatures w14:val="none"/>
        </w:rPr>
        <w:lastRenderedPageBreak/>
        <w:t>Half.Bath: Half bathrooms above grade</w:t>
      </w:r>
      <w:r w:rsidR="00F1677F">
        <w:rPr>
          <w:rFonts w:eastAsia="Times New Roman" w:cstheme="minorHAnsi"/>
          <w:kern w:val="0"/>
          <w:sz w:val="24"/>
          <w:szCs w:val="24"/>
          <w14:ligatures w14:val="none"/>
        </w:rPr>
        <w:t>,</w:t>
      </w:r>
    </w:p>
    <w:p w14:paraId="3AEA3434" w14:textId="74E64C70" w:rsidR="00F1677F" w:rsidRDefault="00F1677F" w:rsidP="00572EE3">
      <w:pPr>
        <w:pStyle w:val="ListParagraph"/>
        <w:numPr>
          <w:ilvl w:val="0"/>
          <w:numId w:val="1"/>
        </w:numPr>
        <w:rPr>
          <w:rFonts w:eastAsia="Times New Roman" w:cstheme="minorHAnsi"/>
          <w:kern w:val="0"/>
          <w:sz w:val="24"/>
          <w:szCs w:val="24"/>
          <w14:ligatures w14:val="none"/>
        </w:rPr>
      </w:pPr>
      <w:r>
        <w:rPr>
          <w:rFonts w:eastAsia="Times New Roman" w:cstheme="minorHAnsi"/>
          <w:kern w:val="0"/>
          <w:sz w:val="24"/>
          <w:szCs w:val="24"/>
          <w14:ligatures w14:val="none"/>
        </w:rPr>
        <w:t xml:space="preserve">Wood.Deck.SF: </w:t>
      </w:r>
      <w:r w:rsidR="004B4F26">
        <w:rPr>
          <w:rFonts w:eastAsia="Times New Roman" w:cstheme="minorHAnsi"/>
          <w:kern w:val="0"/>
          <w:sz w:val="24"/>
          <w:szCs w:val="24"/>
          <w14:ligatures w14:val="none"/>
        </w:rPr>
        <w:t>Wood deck area in square feet,</w:t>
      </w:r>
    </w:p>
    <w:p w14:paraId="1ECE97CF" w14:textId="5587F172" w:rsidR="00781042" w:rsidRDefault="004B4F26" w:rsidP="00643037">
      <w:pPr>
        <w:pStyle w:val="ListParagraph"/>
        <w:numPr>
          <w:ilvl w:val="0"/>
          <w:numId w:val="1"/>
        </w:numPr>
        <w:rPr>
          <w:rFonts w:eastAsia="Times New Roman" w:cstheme="minorHAnsi"/>
          <w:kern w:val="0"/>
          <w:sz w:val="24"/>
          <w:szCs w:val="24"/>
          <w14:ligatures w14:val="none"/>
        </w:rPr>
      </w:pPr>
      <w:r w:rsidRPr="00FD29E5">
        <w:rPr>
          <w:rFonts w:eastAsia="Times New Roman" w:cstheme="minorHAnsi"/>
          <w:kern w:val="0"/>
          <w:sz w:val="24"/>
          <w:szCs w:val="24"/>
          <w14:ligatures w14:val="none"/>
        </w:rPr>
        <w:t xml:space="preserve">SalePrice: </w:t>
      </w:r>
      <w:r w:rsidR="00EE547B" w:rsidRPr="00FD29E5">
        <w:rPr>
          <w:rFonts w:eastAsia="Times New Roman" w:cstheme="minorHAnsi"/>
          <w:kern w:val="0"/>
          <w:sz w:val="24"/>
          <w:szCs w:val="24"/>
          <w14:ligatures w14:val="none"/>
        </w:rPr>
        <w:t xml:space="preserve">Sale price $$. Sale price variation will be evaluated based on </w:t>
      </w:r>
      <w:r w:rsidR="006A058A" w:rsidRPr="00FD29E5">
        <w:rPr>
          <w:rFonts w:eastAsia="Times New Roman" w:cstheme="minorHAnsi"/>
          <w:kern w:val="0"/>
          <w:sz w:val="24"/>
          <w:szCs w:val="24"/>
          <w14:ligatures w14:val="none"/>
        </w:rPr>
        <w:t xml:space="preserve">the selected variables following correlation and </w:t>
      </w:r>
      <w:r w:rsidR="00981D3E" w:rsidRPr="00FD29E5">
        <w:rPr>
          <w:rFonts w:eastAsia="Times New Roman" w:cstheme="minorHAnsi"/>
          <w:kern w:val="0"/>
          <w:sz w:val="24"/>
          <w:szCs w:val="24"/>
          <w14:ligatures w14:val="none"/>
        </w:rPr>
        <w:t>linear regression analysis to determine direction and strength (correlation), direction and magnitude (regression)</w:t>
      </w:r>
      <w:r w:rsidR="00FD29E5" w:rsidRPr="00FD29E5">
        <w:rPr>
          <w:rFonts w:eastAsia="Times New Roman" w:cstheme="minorHAnsi"/>
          <w:kern w:val="0"/>
          <w:sz w:val="24"/>
          <w:szCs w:val="24"/>
          <w14:ligatures w14:val="none"/>
        </w:rPr>
        <w:t xml:space="preserve"> of the identified relationships.</w:t>
      </w:r>
    </w:p>
    <w:p w14:paraId="446804CC" w14:textId="697BAB22" w:rsidR="00F4051B" w:rsidRPr="00FD29E5" w:rsidRDefault="009E4CC5" w:rsidP="00FD29E5">
      <w:pPr>
        <w:rPr>
          <w:rFonts w:eastAsia="Times New Roman" w:cstheme="minorHAnsi"/>
          <w:kern w:val="0"/>
          <w:sz w:val="24"/>
          <w:szCs w:val="24"/>
          <w14:ligatures w14:val="none"/>
        </w:rPr>
      </w:pPr>
      <w:r>
        <w:rPr>
          <w:rFonts w:eastAsia="Times New Roman" w:cstheme="minorHAnsi"/>
          <w:kern w:val="0"/>
          <w:sz w:val="24"/>
          <w:szCs w:val="24"/>
          <w14:ligatures w14:val="none"/>
        </w:rPr>
        <w:t>Cleaning of the data</w:t>
      </w:r>
      <w:r w:rsidR="005350E7">
        <w:rPr>
          <w:rFonts w:eastAsia="Times New Roman" w:cstheme="minorHAnsi"/>
          <w:kern w:val="0"/>
          <w:sz w:val="24"/>
          <w:szCs w:val="24"/>
          <w14:ligatures w14:val="none"/>
        </w:rPr>
        <w:t xml:space="preserve"> </w:t>
      </w:r>
      <w:r w:rsidR="00BB5176">
        <w:rPr>
          <w:rFonts w:eastAsia="Times New Roman" w:cstheme="minorHAnsi"/>
          <w:kern w:val="0"/>
          <w:sz w:val="24"/>
          <w:szCs w:val="24"/>
          <w14:ligatures w14:val="none"/>
        </w:rPr>
        <w:t xml:space="preserve">focused on </w:t>
      </w:r>
      <w:r w:rsidR="00F4051B">
        <w:rPr>
          <w:rFonts w:eastAsia="Times New Roman" w:cstheme="minorHAnsi"/>
          <w:kern w:val="0"/>
          <w:sz w:val="24"/>
          <w:szCs w:val="24"/>
          <w14:ligatures w14:val="none"/>
        </w:rPr>
        <w:t>three</w:t>
      </w:r>
      <w:r w:rsidR="00BB5176">
        <w:rPr>
          <w:rFonts w:eastAsia="Times New Roman" w:cstheme="minorHAnsi"/>
          <w:kern w:val="0"/>
          <w:sz w:val="24"/>
          <w:szCs w:val="24"/>
          <w14:ligatures w14:val="none"/>
        </w:rPr>
        <w:t xml:space="preserve"> areas: </w:t>
      </w:r>
      <w:r w:rsidR="00533FD5">
        <w:rPr>
          <w:rFonts w:eastAsia="Times New Roman" w:cstheme="minorHAnsi"/>
          <w:kern w:val="0"/>
          <w:sz w:val="24"/>
          <w:szCs w:val="24"/>
          <w14:ligatures w14:val="none"/>
        </w:rPr>
        <w:t>Dummification, Combination, and Categorization.</w:t>
      </w:r>
      <w:r w:rsidR="00141281">
        <w:rPr>
          <w:rFonts w:eastAsia="Times New Roman" w:cstheme="minorHAnsi"/>
          <w:kern w:val="0"/>
          <w:sz w:val="24"/>
          <w:szCs w:val="24"/>
          <w14:ligatures w14:val="none"/>
        </w:rPr>
        <w:t xml:space="preserve"> </w:t>
      </w:r>
      <w:r w:rsidR="009365D5">
        <w:rPr>
          <w:rFonts w:eastAsia="Times New Roman" w:cstheme="minorHAnsi"/>
          <w:kern w:val="0"/>
          <w:sz w:val="24"/>
          <w:szCs w:val="24"/>
          <w14:ligatures w14:val="none"/>
        </w:rPr>
        <w:t xml:space="preserve">Cleaning was necessary to </w:t>
      </w:r>
      <w:r w:rsidR="00841C31">
        <w:rPr>
          <w:rFonts w:eastAsia="Times New Roman" w:cstheme="minorHAnsi"/>
          <w:kern w:val="0"/>
          <w:sz w:val="24"/>
          <w:szCs w:val="24"/>
          <w14:ligatures w14:val="none"/>
        </w:rPr>
        <w:t xml:space="preserve">convert string variables to binary, combine available </w:t>
      </w:r>
      <w:r w:rsidR="0073380B">
        <w:rPr>
          <w:rFonts w:eastAsia="Times New Roman" w:cstheme="minorHAnsi"/>
          <w:kern w:val="0"/>
          <w:sz w:val="24"/>
          <w:szCs w:val="24"/>
          <w14:ligatures w14:val="none"/>
        </w:rPr>
        <w:t xml:space="preserve">square footage to calculate the impact of total </w:t>
      </w:r>
      <w:r w:rsidR="005B5684">
        <w:rPr>
          <w:rFonts w:eastAsia="Times New Roman" w:cstheme="minorHAnsi"/>
          <w:kern w:val="0"/>
          <w:sz w:val="24"/>
          <w:szCs w:val="24"/>
          <w14:ligatures w14:val="none"/>
        </w:rPr>
        <w:t>square footage</w:t>
      </w:r>
      <w:r w:rsidR="00187747">
        <w:rPr>
          <w:rFonts w:eastAsia="Times New Roman" w:cstheme="minorHAnsi"/>
          <w:kern w:val="0"/>
          <w:sz w:val="24"/>
          <w:szCs w:val="24"/>
          <w14:ligatures w14:val="none"/>
        </w:rPr>
        <w:t xml:space="preserve">, and determine the significance of several </w:t>
      </w:r>
      <w:r w:rsidR="0039456B">
        <w:rPr>
          <w:rFonts w:eastAsia="Times New Roman" w:cstheme="minorHAnsi"/>
          <w:kern w:val="0"/>
          <w:sz w:val="24"/>
          <w:szCs w:val="24"/>
          <w14:ligatures w14:val="none"/>
        </w:rPr>
        <w:t>external attributes</w:t>
      </w:r>
      <w:r w:rsidR="00461218">
        <w:rPr>
          <w:rFonts w:eastAsia="Times New Roman" w:cstheme="minorHAnsi"/>
          <w:kern w:val="0"/>
          <w:sz w:val="24"/>
          <w:szCs w:val="24"/>
          <w14:ligatures w14:val="none"/>
        </w:rPr>
        <w:t xml:space="preserve">. </w:t>
      </w:r>
    </w:p>
    <w:p w14:paraId="56134266" w14:textId="77777777" w:rsidR="00F970B1" w:rsidRDefault="003F0496">
      <w:pPr>
        <w:rPr>
          <w:rFonts w:eastAsia="Times New Roman" w:cstheme="minorHAnsi"/>
          <w:kern w:val="0"/>
          <w:sz w:val="24"/>
          <w:szCs w:val="24"/>
          <w14:ligatures w14:val="none"/>
        </w:rPr>
      </w:pPr>
      <w:r>
        <w:rPr>
          <w:rFonts w:eastAsia="Times New Roman" w:cstheme="minorHAnsi"/>
          <w:b/>
          <w:bCs/>
          <w:kern w:val="0"/>
          <w:sz w:val="24"/>
          <w:szCs w:val="24"/>
          <w14:ligatures w14:val="none"/>
        </w:rPr>
        <w:t>Feature Engineering</w:t>
      </w:r>
      <w:r w:rsidR="00B721D0">
        <w:rPr>
          <w:rFonts w:eastAsia="Times New Roman" w:cstheme="minorHAnsi"/>
          <w:b/>
          <w:bCs/>
          <w:kern w:val="0"/>
          <w:sz w:val="24"/>
          <w:szCs w:val="24"/>
          <w14:ligatures w14:val="none"/>
        </w:rPr>
        <w:t>/Dummification</w:t>
      </w:r>
      <w:r>
        <w:rPr>
          <w:rFonts w:eastAsia="Times New Roman" w:cstheme="minorHAnsi"/>
          <w:kern w:val="0"/>
          <w:sz w:val="24"/>
          <w:szCs w:val="24"/>
          <w14:ligatures w14:val="none"/>
        </w:rPr>
        <w:t xml:space="preserve"> – </w:t>
      </w:r>
    </w:p>
    <w:p w14:paraId="5A1E7672" w14:textId="257AAE1B" w:rsidR="00781042" w:rsidRDefault="004C765D" w:rsidP="005A5EED">
      <w:pPr>
        <w:pStyle w:val="ListParagraph"/>
        <w:numPr>
          <w:ilvl w:val="0"/>
          <w:numId w:val="1"/>
        </w:numPr>
        <w:rPr>
          <w:rFonts w:eastAsia="Times New Roman" w:cstheme="minorHAnsi"/>
          <w:kern w:val="0"/>
          <w:sz w:val="24"/>
          <w:szCs w:val="24"/>
          <w14:ligatures w14:val="none"/>
        </w:rPr>
      </w:pPr>
      <w:r w:rsidRPr="005A5EED">
        <w:rPr>
          <w:rFonts w:eastAsia="Times New Roman" w:cstheme="minorHAnsi"/>
          <w:kern w:val="0"/>
          <w:sz w:val="24"/>
          <w:szCs w:val="24"/>
          <w14:ligatures w14:val="none"/>
        </w:rPr>
        <w:t xml:space="preserve">Dummification (use of dummy variables to </w:t>
      </w:r>
      <w:r w:rsidR="009B2659" w:rsidRPr="005A5EED">
        <w:rPr>
          <w:rFonts w:eastAsia="Times New Roman" w:cstheme="minorHAnsi"/>
          <w:kern w:val="0"/>
          <w:sz w:val="24"/>
          <w:szCs w:val="24"/>
          <w14:ligatures w14:val="none"/>
        </w:rPr>
        <w:t xml:space="preserve">turn string variables to </w:t>
      </w:r>
      <w:r w:rsidR="007D3411" w:rsidRPr="005A5EED">
        <w:rPr>
          <w:rFonts w:eastAsia="Times New Roman" w:cstheme="minorHAnsi"/>
          <w:kern w:val="0"/>
          <w:sz w:val="24"/>
          <w:szCs w:val="24"/>
          <w14:ligatures w14:val="none"/>
        </w:rPr>
        <w:t xml:space="preserve">numeric based on Boolean Logic) </w:t>
      </w:r>
      <w:r w:rsidR="00266F11">
        <w:rPr>
          <w:rFonts w:eastAsia="Times New Roman" w:cstheme="minorHAnsi"/>
          <w:kern w:val="0"/>
          <w:sz w:val="24"/>
          <w:szCs w:val="24"/>
          <w14:ligatures w14:val="none"/>
        </w:rPr>
        <w:t>addressed</w:t>
      </w:r>
      <w:r w:rsidR="007D3411" w:rsidRPr="005A5EED">
        <w:rPr>
          <w:rFonts w:eastAsia="Times New Roman" w:cstheme="minorHAnsi"/>
          <w:kern w:val="0"/>
          <w:sz w:val="24"/>
          <w:szCs w:val="24"/>
          <w14:ligatures w14:val="none"/>
        </w:rPr>
        <w:t xml:space="preserve"> </w:t>
      </w:r>
      <w:r w:rsidR="00D2705F">
        <w:rPr>
          <w:rFonts w:eastAsia="Times New Roman" w:cstheme="minorHAnsi"/>
          <w:kern w:val="0"/>
          <w:sz w:val="24"/>
          <w:szCs w:val="24"/>
          <w14:ligatures w14:val="none"/>
        </w:rPr>
        <w:t xml:space="preserve">Neighborhood, Exter.Qual, Bsmt.Qual, </w:t>
      </w:r>
      <w:r w:rsidR="00634EA3">
        <w:rPr>
          <w:rFonts w:eastAsia="Times New Roman" w:cstheme="minorHAnsi"/>
          <w:kern w:val="0"/>
          <w:sz w:val="24"/>
          <w:szCs w:val="24"/>
          <w14:ligatures w14:val="none"/>
        </w:rPr>
        <w:t xml:space="preserve">Heating.QC, Kitchen.Qual. Based on the data dictionary, each </w:t>
      </w:r>
      <w:r w:rsidR="00927848">
        <w:rPr>
          <w:rFonts w:eastAsia="Times New Roman" w:cstheme="minorHAnsi"/>
          <w:kern w:val="0"/>
          <w:sz w:val="24"/>
          <w:szCs w:val="24"/>
          <w14:ligatures w14:val="none"/>
        </w:rPr>
        <w:t xml:space="preserve">“quality” </w:t>
      </w:r>
      <w:r w:rsidR="00634EA3">
        <w:rPr>
          <w:rFonts w:eastAsia="Times New Roman" w:cstheme="minorHAnsi"/>
          <w:kern w:val="0"/>
          <w:sz w:val="24"/>
          <w:szCs w:val="24"/>
          <w14:ligatures w14:val="none"/>
        </w:rPr>
        <w:t xml:space="preserve">variable was categorized on a scale of </w:t>
      </w:r>
      <w:r w:rsidR="00927848">
        <w:rPr>
          <w:rFonts w:eastAsia="Times New Roman" w:cstheme="minorHAnsi"/>
          <w:kern w:val="0"/>
          <w:sz w:val="24"/>
          <w:szCs w:val="24"/>
          <w14:ligatures w14:val="none"/>
        </w:rPr>
        <w:t>1-5</w:t>
      </w:r>
      <w:r w:rsidR="00AF5458">
        <w:rPr>
          <w:rFonts w:eastAsia="Times New Roman" w:cstheme="minorHAnsi"/>
          <w:kern w:val="0"/>
          <w:sz w:val="24"/>
          <w:szCs w:val="24"/>
          <w14:ligatures w14:val="none"/>
        </w:rPr>
        <w:t xml:space="preserve">; Neighborhood was categorized from 1-28 based on </w:t>
      </w:r>
      <w:r w:rsidR="00B10C3C">
        <w:rPr>
          <w:rFonts w:eastAsia="Times New Roman" w:cstheme="minorHAnsi"/>
          <w:kern w:val="0"/>
          <w:sz w:val="24"/>
          <w:szCs w:val="24"/>
          <w14:ligatures w14:val="none"/>
        </w:rPr>
        <w:t xml:space="preserve">listed name. Conversion from </w:t>
      </w:r>
      <w:r w:rsidR="00C32204">
        <w:rPr>
          <w:rFonts w:eastAsia="Times New Roman" w:cstheme="minorHAnsi"/>
          <w:kern w:val="0"/>
          <w:sz w:val="24"/>
          <w:szCs w:val="24"/>
          <w14:ligatures w14:val="none"/>
        </w:rPr>
        <w:t>string to numeric wa</w:t>
      </w:r>
      <w:r w:rsidR="004572CD">
        <w:rPr>
          <w:rFonts w:eastAsia="Times New Roman" w:cstheme="minorHAnsi"/>
          <w:kern w:val="0"/>
          <w:sz w:val="24"/>
          <w:szCs w:val="24"/>
          <w14:ligatures w14:val="none"/>
        </w:rPr>
        <w:t>s used for calculation of correlation and regression relating to SalePrice.</w:t>
      </w:r>
      <w:r w:rsidR="00D440D0">
        <w:rPr>
          <w:rFonts w:eastAsia="Times New Roman" w:cstheme="minorHAnsi"/>
          <w:kern w:val="0"/>
          <w:sz w:val="24"/>
          <w:szCs w:val="24"/>
          <w14:ligatures w14:val="none"/>
        </w:rPr>
        <w:t xml:space="preserve"> </w:t>
      </w:r>
      <w:r w:rsidR="00FA7E07">
        <w:rPr>
          <w:rFonts w:eastAsia="Times New Roman" w:cstheme="minorHAnsi"/>
          <w:kern w:val="0"/>
          <w:sz w:val="24"/>
          <w:szCs w:val="24"/>
          <w14:ligatures w14:val="none"/>
        </w:rPr>
        <w:t>Duplex houses (MS.SubClass = 090) were</w:t>
      </w:r>
      <w:r w:rsidR="00D86C56">
        <w:rPr>
          <w:rFonts w:eastAsia="Times New Roman" w:cstheme="minorHAnsi"/>
          <w:kern w:val="0"/>
          <w:sz w:val="24"/>
          <w:szCs w:val="24"/>
          <w14:ligatures w14:val="none"/>
        </w:rPr>
        <w:t xml:space="preserve"> removed from the dataset </w:t>
      </w:r>
      <w:r w:rsidR="00825BA3">
        <w:rPr>
          <w:rFonts w:eastAsia="Times New Roman" w:cstheme="minorHAnsi"/>
          <w:kern w:val="0"/>
          <w:sz w:val="24"/>
          <w:szCs w:val="24"/>
          <w14:ligatures w14:val="none"/>
        </w:rPr>
        <w:t>to focus on single</w:t>
      </w:r>
      <w:r w:rsidR="00166DB0">
        <w:rPr>
          <w:rFonts w:eastAsia="Times New Roman" w:cstheme="minorHAnsi"/>
          <w:kern w:val="0"/>
          <w:sz w:val="24"/>
          <w:szCs w:val="24"/>
          <w14:ligatures w14:val="none"/>
        </w:rPr>
        <w:t xml:space="preserve"> family homes.</w:t>
      </w:r>
    </w:p>
    <w:p w14:paraId="42281816" w14:textId="64CCAA92" w:rsidR="00AA4ED0" w:rsidRDefault="00AA4ED0" w:rsidP="005A5EED">
      <w:pPr>
        <w:pStyle w:val="ListParagraph"/>
        <w:numPr>
          <w:ilvl w:val="0"/>
          <w:numId w:val="1"/>
        </w:numPr>
        <w:rPr>
          <w:rFonts w:eastAsia="Times New Roman" w:cstheme="minorHAnsi"/>
          <w:kern w:val="0"/>
          <w:sz w:val="24"/>
          <w:szCs w:val="24"/>
          <w14:ligatures w14:val="none"/>
        </w:rPr>
      </w:pPr>
      <w:r>
        <w:rPr>
          <w:rFonts w:eastAsia="Times New Roman" w:cstheme="minorHAnsi"/>
          <w:kern w:val="0"/>
          <w:sz w:val="24"/>
          <w:szCs w:val="24"/>
          <w14:ligatures w14:val="none"/>
        </w:rPr>
        <w:t xml:space="preserve">Combination </w:t>
      </w:r>
      <w:r w:rsidR="00266F11">
        <w:rPr>
          <w:rFonts w:eastAsia="Times New Roman" w:cstheme="minorHAnsi"/>
          <w:kern w:val="0"/>
          <w:sz w:val="24"/>
          <w:szCs w:val="24"/>
          <w14:ligatures w14:val="none"/>
        </w:rPr>
        <w:t>addressed</w:t>
      </w:r>
      <w:r w:rsidR="006D7AD1">
        <w:rPr>
          <w:rFonts w:eastAsia="Times New Roman" w:cstheme="minorHAnsi"/>
          <w:kern w:val="0"/>
          <w:sz w:val="24"/>
          <w:szCs w:val="24"/>
          <w14:ligatures w14:val="none"/>
        </w:rPr>
        <w:t xml:space="preserve"> Bath and First/Second Floor square footage. </w:t>
      </w:r>
    </w:p>
    <w:p w14:paraId="202FCE62" w14:textId="39B78DA3" w:rsidR="004753BA" w:rsidRDefault="004753BA" w:rsidP="004753BA">
      <w:pPr>
        <w:pStyle w:val="ListParagraph"/>
        <w:numPr>
          <w:ilvl w:val="1"/>
          <w:numId w:val="1"/>
        </w:numPr>
        <w:rPr>
          <w:rFonts w:eastAsia="Times New Roman" w:cstheme="minorHAnsi"/>
          <w:kern w:val="0"/>
          <w:sz w:val="24"/>
          <w:szCs w:val="24"/>
          <w14:ligatures w14:val="none"/>
        </w:rPr>
      </w:pPr>
      <w:r>
        <w:rPr>
          <w:rFonts w:eastAsia="Times New Roman" w:cstheme="minorHAnsi"/>
          <w:kern w:val="0"/>
          <w:sz w:val="24"/>
          <w:szCs w:val="24"/>
          <w14:ligatures w14:val="none"/>
        </w:rPr>
        <w:t xml:space="preserve">Half.Bath values were first </w:t>
      </w:r>
      <w:r w:rsidR="00EE187F">
        <w:rPr>
          <w:rFonts w:eastAsia="Times New Roman" w:cstheme="minorHAnsi"/>
          <w:kern w:val="0"/>
          <w:sz w:val="24"/>
          <w:szCs w:val="24"/>
          <w14:ligatures w14:val="none"/>
        </w:rPr>
        <w:t xml:space="preserve">converted to a decimal representation of the number of half baths. For example, 1 becomes .1, 3 becomes .3. This calculation was necessary to address whole integers representing both </w:t>
      </w:r>
      <w:r w:rsidR="002B2D23">
        <w:rPr>
          <w:rFonts w:eastAsia="Times New Roman" w:cstheme="minorHAnsi"/>
          <w:kern w:val="0"/>
          <w:sz w:val="24"/>
          <w:szCs w:val="24"/>
          <w14:ligatures w14:val="none"/>
        </w:rPr>
        <w:t xml:space="preserve">Full and Half Baths in the dataset. Without conversion there was no way to differentiate a combined total of </w:t>
      </w:r>
      <w:r w:rsidR="000211CE">
        <w:rPr>
          <w:rFonts w:eastAsia="Times New Roman" w:cstheme="minorHAnsi"/>
          <w:kern w:val="0"/>
          <w:sz w:val="24"/>
          <w:szCs w:val="24"/>
          <w14:ligatures w14:val="none"/>
        </w:rPr>
        <w:t xml:space="preserve">4 bathrooms to mean 2 Full/2 Half, 4 Full, or </w:t>
      </w:r>
      <w:r w:rsidR="005E1CEE">
        <w:rPr>
          <w:rFonts w:eastAsia="Times New Roman" w:cstheme="minorHAnsi"/>
          <w:kern w:val="0"/>
          <w:sz w:val="24"/>
          <w:szCs w:val="24"/>
          <w14:ligatures w14:val="none"/>
        </w:rPr>
        <w:t xml:space="preserve">8 Half baths. </w:t>
      </w:r>
      <w:r w:rsidR="007A3F3F">
        <w:rPr>
          <w:rFonts w:eastAsia="Times New Roman" w:cstheme="minorHAnsi"/>
          <w:kern w:val="0"/>
          <w:sz w:val="24"/>
          <w:szCs w:val="24"/>
          <w14:ligatures w14:val="none"/>
        </w:rPr>
        <w:t>Total</w:t>
      </w:r>
      <w:r w:rsidR="0058543E">
        <w:rPr>
          <w:rFonts w:eastAsia="Times New Roman" w:cstheme="minorHAnsi"/>
          <w:kern w:val="0"/>
          <w:sz w:val="24"/>
          <w:szCs w:val="24"/>
          <w14:ligatures w14:val="none"/>
        </w:rPr>
        <w:t>.</w:t>
      </w:r>
      <w:r w:rsidR="007A3F3F">
        <w:rPr>
          <w:rFonts w:eastAsia="Times New Roman" w:cstheme="minorHAnsi"/>
          <w:kern w:val="0"/>
          <w:sz w:val="24"/>
          <w:szCs w:val="24"/>
          <w14:ligatures w14:val="none"/>
        </w:rPr>
        <w:t>Baths</w:t>
      </w:r>
      <w:r w:rsidR="00305112">
        <w:rPr>
          <w:rFonts w:eastAsia="Times New Roman" w:cstheme="minorHAnsi"/>
          <w:kern w:val="0"/>
          <w:sz w:val="24"/>
          <w:szCs w:val="24"/>
          <w14:ligatures w14:val="none"/>
        </w:rPr>
        <w:t xml:space="preserve"> (Full.Bath + Half.Bath) was created in the data frame;</w:t>
      </w:r>
      <w:r w:rsidR="00FA2A4D">
        <w:rPr>
          <w:rFonts w:eastAsia="Times New Roman" w:cstheme="minorHAnsi"/>
          <w:kern w:val="0"/>
          <w:sz w:val="24"/>
          <w:szCs w:val="24"/>
          <w14:ligatures w14:val="none"/>
        </w:rPr>
        <w:t xml:space="preserve"> Full/Half.Bath were subsequently removed from the data frame to avoid multicollinearity among the variables.</w:t>
      </w:r>
    </w:p>
    <w:p w14:paraId="6E8EF739" w14:textId="2C70DBF6" w:rsidR="005E1CEE" w:rsidRDefault="00945A4B" w:rsidP="004753BA">
      <w:pPr>
        <w:pStyle w:val="ListParagraph"/>
        <w:numPr>
          <w:ilvl w:val="1"/>
          <w:numId w:val="1"/>
        </w:numPr>
        <w:rPr>
          <w:rFonts w:eastAsia="Times New Roman" w:cstheme="minorHAnsi"/>
          <w:kern w:val="0"/>
          <w:sz w:val="24"/>
          <w:szCs w:val="24"/>
          <w14:ligatures w14:val="none"/>
        </w:rPr>
      </w:pPr>
      <w:r>
        <w:rPr>
          <w:rFonts w:eastAsia="Times New Roman" w:cstheme="minorHAnsi"/>
          <w:kern w:val="0"/>
          <w:sz w:val="24"/>
          <w:szCs w:val="24"/>
          <w14:ligatures w14:val="none"/>
        </w:rPr>
        <w:t>X1st.Flr.SF and X2nd.Flr.SF combined into the new variable First</w:t>
      </w:r>
      <w:r w:rsidR="00166DB0">
        <w:rPr>
          <w:rFonts w:eastAsia="Times New Roman" w:cstheme="minorHAnsi"/>
          <w:kern w:val="0"/>
          <w:sz w:val="24"/>
          <w:szCs w:val="24"/>
          <w14:ligatures w14:val="none"/>
        </w:rPr>
        <w:t>.</w:t>
      </w:r>
      <w:r>
        <w:rPr>
          <w:rFonts w:eastAsia="Times New Roman" w:cstheme="minorHAnsi"/>
          <w:kern w:val="0"/>
          <w:sz w:val="24"/>
          <w:szCs w:val="24"/>
          <w14:ligatures w14:val="none"/>
        </w:rPr>
        <w:t>Second</w:t>
      </w:r>
      <w:r w:rsidR="00166DB0">
        <w:rPr>
          <w:rFonts w:eastAsia="Times New Roman" w:cstheme="minorHAnsi"/>
          <w:kern w:val="0"/>
          <w:sz w:val="24"/>
          <w:szCs w:val="24"/>
          <w14:ligatures w14:val="none"/>
        </w:rPr>
        <w:t>.</w:t>
      </w:r>
      <w:r>
        <w:rPr>
          <w:rFonts w:eastAsia="Times New Roman" w:cstheme="minorHAnsi"/>
          <w:kern w:val="0"/>
          <w:sz w:val="24"/>
          <w:szCs w:val="24"/>
          <w14:ligatures w14:val="none"/>
        </w:rPr>
        <w:t>SF</w:t>
      </w:r>
      <w:r w:rsidR="006F4EBA">
        <w:rPr>
          <w:rFonts w:eastAsia="Times New Roman" w:cstheme="minorHAnsi"/>
          <w:kern w:val="0"/>
          <w:sz w:val="24"/>
          <w:szCs w:val="24"/>
          <w14:ligatures w14:val="none"/>
        </w:rPr>
        <w:t xml:space="preserve">; individuals were removed to avoid multicollinearity. The new variable represents </w:t>
      </w:r>
      <w:r w:rsidR="00BE690A">
        <w:rPr>
          <w:rFonts w:eastAsia="Times New Roman" w:cstheme="minorHAnsi"/>
          <w:kern w:val="0"/>
          <w:sz w:val="24"/>
          <w:szCs w:val="24"/>
          <w14:ligatures w14:val="none"/>
        </w:rPr>
        <w:t>the estimated total square footage in the house but does not include</w:t>
      </w:r>
      <w:r w:rsidR="002F6B23">
        <w:rPr>
          <w:rFonts w:eastAsia="Times New Roman" w:cstheme="minorHAnsi"/>
          <w:kern w:val="0"/>
          <w:sz w:val="24"/>
          <w:szCs w:val="24"/>
          <w14:ligatures w14:val="none"/>
        </w:rPr>
        <w:t xml:space="preserve"> additional square footage potentially found with “Low Qual Fin SF,” addressing </w:t>
      </w:r>
      <w:r w:rsidR="00633FED">
        <w:rPr>
          <w:rFonts w:eastAsia="Times New Roman" w:cstheme="minorHAnsi"/>
          <w:kern w:val="0"/>
          <w:sz w:val="24"/>
          <w:szCs w:val="24"/>
          <w14:ligatures w14:val="none"/>
        </w:rPr>
        <w:t>low quality finished square feet across all floors.</w:t>
      </w:r>
    </w:p>
    <w:p w14:paraId="380BAC54" w14:textId="07A4B25B" w:rsidR="00CE544E" w:rsidRPr="006C7F89" w:rsidRDefault="004A23F9" w:rsidP="00F404A6">
      <w:pPr>
        <w:pStyle w:val="ListParagraph"/>
        <w:numPr>
          <w:ilvl w:val="0"/>
          <w:numId w:val="1"/>
        </w:numPr>
        <w:rPr>
          <w:rFonts w:eastAsia="Times New Roman" w:cstheme="minorHAnsi"/>
          <w:kern w:val="0"/>
          <w:sz w:val="24"/>
          <w:szCs w:val="24"/>
          <w14:ligatures w14:val="none"/>
        </w:rPr>
      </w:pPr>
      <w:r>
        <w:rPr>
          <w:rFonts w:eastAsia="Times New Roman" w:cstheme="minorHAnsi"/>
          <w:kern w:val="0"/>
          <w:sz w:val="24"/>
          <w:szCs w:val="24"/>
          <w14:ligatures w14:val="none"/>
        </w:rPr>
        <w:t>Categorization was use</w:t>
      </w:r>
      <w:r w:rsidR="00D8201D">
        <w:rPr>
          <w:rFonts w:eastAsia="Times New Roman" w:cstheme="minorHAnsi"/>
          <w:kern w:val="0"/>
          <w:sz w:val="24"/>
          <w:szCs w:val="24"/>
          <w14:ligatures w14:val="none"/>
        </w:rPr>
        <w:t xml:space="preserve">d to group Wood.Deck and First.Second.SF observations for computation </w:t>
      </w:r>
      <w:r w:rsidR="005F3DED">
        <w:rPr>
          <w:rFonts w:eastAsia="Times New Roman" w:cstheme="minorHAnsi"/>
          <w:kern w:val="0"/>
          <w:sz w:val="24"/>
          <w:szCs w:val="24"/>
          <w14:ligatures w14:val="none"/>
        </w:rPr>
        <w:t>of upgrades/modernization impact on SalePrice.</w:t>
      </w:r>
    </w:p>
    <w:p w14:paraId="00FC30EA" w14:textId="42F3682D" w:rsidR="00E07D12" w:rsidRDefault="00CE544E">
      <w:pPr>
        <w:rPr>
          <w:rFonts w:eastAsia="Times New Roman" w:cstheme="minorHAnsi"/>
          <w:kern w:val="0"/>
          <w:sz w:val="24"/>
          <w:szCs w:val="24"/>
          <w14:ligatures w14:val="none"/>
        </w:rPr>
      </w:pPr>
      <w:r>
        <w:rPr>
          <w:rFonts w:eastAsia="Times New Roman" w:cstheme="minorHAnsi"/>
          <w:b/>
          <w:bCs/>
          <w:kern w:val="0"/>
          <w:sz w:val="24"/>
          <w:szCs w:val="24"/>
          <w14:ligatures w14:val="none"/>
        </w:rPr>
        <w:t xml:space="preserve">Correlation, Linear Regression, </w:t>
      </w:r>
      <w:r w:rsidR="00E07D12">
        <w:rPr>
          <w:rFonts w:eastAsia="Times New Roman" w:cstheme="minorHAnsi"/>
          <w:b/>
          <w:bCs/>
          <w:kern w:val="0"/>
          <w:sz w:val="24"/>
          <w:szCs w:val="24"/>
          <w14:ligatures w14:val="none"/>
        </w:rPr>
        <w:t>Modeling</w:t>
      </w:r>
      <w:r w:rsidR="00E07D12">
        <w:rPr>
          <w:rFonts w:eastAsia="Times New Roman" w:cstheme="minorHAnsi"/>
          <w:kern w:val="0"/>
          <w:sz w:val="24"/>
          <w:szCs w:val="24"/>
          <w14:ligatures w14:val="none"/>
        </w:rPr>
        <w:t xml:space="preserve"> – </w:t>
      </w:r>
      <w:r w:rsidR="00966321">
        <w:rPr>
          <w:rFonts w:eastAsia="Times New Roman" w:cstheme="minorHAnsi"/>
          <w:kern w:val="0"/>
          <w:sz w:val="24"/>
          <w:szCs w:val="24"/>
          <w14:ligatures w14:val="none"/>
        </w:rPr>
        <w:t xml:space="preserve">Following cleaning, </w:t>
      </w:r>
      <w:r w:rsidR="00D94F0E">
        <w:rPr>
          <w:rFonts w:eastAsia="Times New Roman" w:cstheme="minorHAnsi"/>
          <w:kern w:val="0"/>
          <w:sz w:val="24"/>
          <w:szCs w:val="24"/>
          <w14:ligatures w14:val="none"/>
        </w:rPr>
        <w:t>an initial correlation matrix was created to identify relationships between the variables.</w:t>
      </w:r>
      <w:r w:rsidR="00E84914">
        <w:rPr>
          <w:rFonts w:eastAsia="Times New Roman" w:cstheme="minorHAnsi"/>
          <w:kern w:val="0"/>
          <w:sz w:val="24"/>
          <w:szCs w:val="24"/>
          <w14:ligatures w14:val="none"/>
        </w:rPr>
        <w:t xml:space="preserve"> </w:t>
      </w:r>
    </w:p>
    <w:p w14:paraId="23B9DFC8" w14:textId="07F71686" w:rsidR="00F70AA8" w:rsidRDefault="00DE573E" w:rsidP="00DE573E">
      <w:pPr>
        <w:jc w:val="center"/>
        <w:rPr>
          <w:rFonts w:eastAsia="Times New Roman" w:cstheme="minorHAnsi"/>
          <w:kern w:val="0"/>
          <w:sz w:val="24"/>
          <w:szCs w:val="24"/>
          <w14:ligatures w14:val="none"/>
        </w:rPr>
      </w:pPr>
      <w:r>
        <w:rPr>
          <w:rFonts w:eastAsia="Times New Roman" w:cstheme="minorHAnsi"/>
          <w:noProof/>
          <w:kern w:val="0"/>
          <w:sz w:val="24"/>
          <w:szCs w:val="24"/>
          <w14:ligatures w14:val="none"/>
        </w:rPr>
        <w:lastRenderedPageBreak/>
        <w:drawing>
          <wp:inline distT="0" distB="0" distL="0" distR="0" wp14:anchorId="4F58BEC3" wp14:editId="4BD60643">
            <wp:extent cx="3714750" cy="3543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2">
                      <a:extLst>
                        <a:ext uri="{28A0092B-C50C-407E-A947-70E740481C1C}">
                          <a14:useLocalDpi xmlns:a14="http://schemas.microsoft.com/office/drawing/2010/main" val="0"/>
                        </a:ext>
                      </a:extLst>
                    </a:blip>
                    <a:srcRect l="-1" t="12425" r="-515" b="13026"/>
                    <a:stretch/>
                  </pic:blipFill>
                  <pic:spPr bwMode="auto">
                    <a:xfrm>
                      <a:off x="0" y="0"/>
                      <a:ext cx="3714750" cy="3543300"/>
                    </a:xfrm>
                    <a:prstGeom prst="rect">
                      <a:avLst/>
                    </a:prstGeom>
                    <a:noFill/>
                    <a:ln>
                      <a:noFill/>
                    </a:ln>
                    <a:extLst>
                      <a:ext uri="{53640926-AAD7-44D8-BBD7-CCE9431645EC}">
                        <a14:shadowObscured xmlns:a14="http://schemas.microsoft.com/office/drawing/2010/main"/>
                      </a:ext>
                    </a:extLst>
                  </pic:spPr>
                </pic:pic>
              </a:graphicData>
            </a:graphic>
          </wp:inline>
        </w:drawing>
      </w:r>
    </w:p>
    <w:p w14:paraId="2E956259" w14:textId="52F3B84D" w:rsidR="00776B48" w:rsidRDefault="00764B40" w:rsidP="00764B40">
      <w:pPr>
        <w:rPr>
          <w:rFonts w:eastAsia="Times New Roman" w:cstheme="minorHAnsi"/>
          <w:kern w:val="0"/>
          <w:sz w:val="24"/>
          <w:szCs w:val="24"/>
          <w14:ligatures w14:val="none"/>
        </w:rPr>
      </w:pPr>
      <w:r>
        <w:rPr>
          <w:rFonts w:eastAsia="Times New Roman" w:cstheme="minorHAnsi"/>
          <w:kern w:val="0"/>
          <w:sz w:val="24"/>
          <w:szCs w:val="24"/>
          <w14:ligatures w14:val="none"/>
        </w:rPr>
        <w:t xml:space="preserve">Of the selected variables, the initial correlation matrix assisted in further refining </w:t>
      </w:r>
      <w:r w:rsidR="00D70890">
        <w:rPr>
          <w:rFonts w:eastAsia="Times New Roman" w:cstheme="minorHAnsi"/>
          <w:kern w:val="0"/>
          <w:sz w:val="24"/>
          <w:szCs w:val="24"/>
          <w14:ligatures w14:val="none"/>
        </w:rPr>
        <w:t>focus on those that had the greatest correlation with SalePrice</w:t>
      </w:r>
      <w:r w:rsidR="00571F26">
        <w:rPr>
          <w:rFonts w:eastAsia="Times New Roman" w:cstheme="minorHAnsi"/>
          <w:kern w:val="0"/>
          <w:sz w:val="24"/>
          <w:szCs w:val="24"/>
          <w14:ligatures w14:val="none"/>
        </w:rPr>
        <w:t xml:space="preserve"> to answer the remaining business questions. </w:t>
      </w:r>
      <w:r w:rsidR="00F97B9E">
        <w:rPr>
          <w:rFonts w:eastAsia="Times New Roman" w:cstheme="minorHAnsi"/>
          <w:kern w:val="0"/>
          <w:sz w:val="24"/>
          <w:szCs w:val="24"/>
          <w14:ligatures w14:val="none"/>
        </w:rPr>
        <w:t>Using the categorized variables, recommendations in response to business questions can be made on which areas to focus and what level</w:t>
      </w:r>
      <w:r w:rsidR="00594FB0">
        <w:rPr>
          <w:rFonts w:eastAsia="Times New Roman" w:cstheme="minorHAnsi"/>
          <w:kern w:val="0"/>
          <w:sz w:val="24"/>
          <w:szCs w:val="24"/>
          <w14:ligatures w14:val="none"/>
        </w:rPr>
        <w:t xml:space="preserve"> improvement should be targeted, as well as initial quality of the purchased home in order to maximize Return on Investment</w:t>
      </w:r>
      <w:r w:rsidR="00E025AD">
        <w:rPr>
          <w:rFonts w:eastAsia="Times New Roman" w:cstheme="minorHAnsi"/>
          <w:kern w:val="0"/>
          <w:sz w:val="24"/>
          <w:szCs w:val="24"/>
          <w14:ligatures w14:val="none"/>
        </w:rPr>
        <w:t xml:space="preserve"> in Ames, IA.</w:t>
      </w:r>
    </w:p>
    <w:p w14:paraId="007BDB1F" w14:textId="537E1CCC" w:rsidR="00976A35" w:rsidRPr="00864BFB" w:rsidRDefault="00976A35" w:rsidP="00764B40">
      <w:pPr>
        <w:rPr>
          <w:rFonts w:eastAsia="Times New Roman" w:cstheme="minorHAnsi"/>
          <w:b/>
          <w:bCs/>
          <w:kern w:val="0"/>
          <w:sz w:val="24"/>
          <w:szCs w:val="24"/>
          <w14:ligatures w14:val="none"/>
        </w:rPr>
      </w:pPr>
      <w:r w:rsidRPr="00864BFB">
        <w:rPr>
          <w:rFonts w:eastAsia="Times New Roman" w:cstheme="minorHAnsi"/>
          <w:b/>
          <w:bCs/>
          <w:kern w:val="0"/>
          <w:sz w:val="24"/>
          <w:szCs w:val="24"/>
          <w14:ligatures w14:val="none"/>
        </w:rPr>
        <w:t>Linear Regression Analysis</w:t>
      </w:r>
    </w:p>
    <w:p w14:paraId="231F2627" w14:textId="19A8D76F" w:rsidR="00472F36" w:rsidRDefault="005B56E8" w:rsidP="00976A35">
      <w:pPr>
        <w:jc w:val="center"/>
        <w:rPr>
          <w:rFonts w:eastAsia="Times New Roman" w:cstheme="minorHAnsi"/>
          <w:kern w:val="0"/>
          <w:sz w:val="24"/>
          <w:szCs w:val="24"/>
          <w14:ligatures w14:val="none"/>
        </w:rPr>
      </w:pPr>
      <w:r w:rsidRPr="005B56E8">
        <w:rPr>
          <w:rFonts w:eastAsia="Times New Roman" w:cstheme="minorHAnsi"/>
          <w:kern w:val="0"/>
          <w:sz w:val="24"/>
          <w:szCs w:val="24"/>
          <w14:ligatures w14:val="none"/>
        </w:rPr>
        <w:drawing>
          <wp:inline distT="0" distB="0" distL="0" distR="0" wp14:anchorId="7D5D8554" wp14:editId="268D7EBB">
            <wp:extent cx="4262238" cy="3105150"/>
            <wp:effectExtent l="0" t="0" r="5080" b="0"/>
            <wp:docPr id="19" name="Picture 1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with medium confidence"/>
                    <pic:cNvPicPr/>
                  </pic:nvPicPr>
                  <pic:blipFill>
                    <a:blip r:embed="rId13"/>
                    <a:stretch>
                      <a:fillRect/>
                    </a:stretch>
                  </pic:blipFill>
                  <pic:spPr>
                    <a:xfrm>
                      <a:off x="0" y="0"/>
                      <a:ext cx="4269389" cy="3110360"/>
                    </a:xfrm>
                    <a:prstGeom prst="rect">
                      <a:avLst/>
                    </a:prstGeom>
                  </pic:spPr>
                </pic:pic>
              </a:graphicData>
            </a:graphic>
          </wp:inline>
        </w:drawing>
      </w:r>
    </w:p>
    <w:p w14:paraId="2311654C" w14:textId="3BA58216" w:rsidR="00E07D12" w:rsidRDefault="00F832E0">
      <w:pPr>
        <w:rPr>
          <w:rFonts w:eastAsia="Times New Roman" w:cstheme="minorHAnsi"/>
          <w:kern w:val="0"/>
          <w:sz w:val="24"/>
          <w:szCs w:val="24"/>
          <w14:ligatures w14:val="none"/>
        </w:rPr>
      </w:pPr>
      <w:r>
        <w:rPr>
          <w:rFonts w:eastAsia="Times New Roman" w:cstheme="minorHAnsi"/>
          <w:kern w:val="0"/>
          <w:sz w:val="24"/>
          <w:szCs w:val="24"/>
          <w14:ligatures w14:val="none"/>
        </w:rPr>
        <w:lastRenderedPageBreak/>
        <w:t xml:space="preserve">Following </w:t>
      </w:r>
      <w:r w:rsidR="0025180F">
        <w:rPr>
          <w:rFonts w:eastAsia="Times New Roman" w:cstheme="minorHAnsi"/>
          <w:kern w:val="0"/>
          <w:sz w:val="24"/>
          <w:szCs w:val="24"/>
          <w14:ligatures w14:val="none"/>
        </w:rPr>
        <w:t xml:space="preserve">the correlation matrix analysis, variables with a low-strength relationship with SalePrice were </w:t>
      </w:r>
      <w:r w:rsidR="00100215">
        <w:rPr>
          <w:rFonts w:eastAsia="Times New Roman" w:cstheme="minorHAnsi"/>
          <w:kern w:val="0"/>
          <w:sz w:val="24"/>
          <w:szCs w:val="24"/>
          <w14:ligatures w14:val="none"/>
        </w:rPr>
        <w:t xml:space="preserve">removed </w:t>
      </w:r>
      <w:r w:rsidR="0011508A">
        <w:rPr>
          <w:rFonts w:eastAsia="Times New Roman" w:cstheme="minorHAnsi"/>
          <w:kern w:val="0"/>
          <w:sz w:val="24"/>
          <w:szCs w:val="24"/>
          <w14:ligatures w14:val="none"/>
        </w:rPr>
        <w:t>from the data frame</w:t>
      </w:r>
      <w:r w:rsidR="009E2396">
        <w:rPr>
          <w:rFonts w:eastAsia="Times New Roman" w:cstheme="minorHAnsi"/>
          <w:kern w:val="0"/>
          <w:sz w:val="24"/>
          <w:szCs w:val="24"/>
          <w14:ligatures w14:val="none"/>
        </w:rPr>
        <w:t xml:space="preserve">. </w:t>
      </w:r>
      <w:r w:rsidR="005C34BC">
        <w:rPr>
          <w:rFonts w:eastAsia="Times New Roman" w:cstheme="minorHAnsi"/>
          <w:kern w:val="0"/>
          <w:sz w:val="24"/>
          <w:szCs w:val="24"/>
          <w14:ligatures w14:val="none"/>
        </w:rPr>
        <w:t>Remaining variables were determined to have the highest po</w:t>
      </w:r>
      <w:r w:rsidR="0011508A">
        <w:rPr>
          <w:rFonts w:eastAsia="Times New Roman" w:cstheme="minorHAnsi"/>
          <w:kern w:val="0"/>
          <w:sz w:val="24"/>
          <w:szCs w:val="24"/>
          <w14:ligatures w14:val="none"/>
        </w:rPr>
        <w:t>tential impact on SalePrice.</w:t>
      </w:r>
      <w:r w:rsidR="00052F9A">
        <w:rPr>
          <w:rFonts w:eastAsia="Times New Roman" w:cstheme="minorHAnsi"/>
          <w:kern w:val="0"/>
          <w:sz w:val="24"/>
          <w:szCs w:val="24"/>
          <w14:ligatures w14:val="none"/>
        </w:rPr>
        <w:t xml:space="preserve"> </w:t>
      </w:r>
    </w:p>
    <w:p w14:paraId="1B35E2E0" w14:textId="163FAF51" w:rsidR="00F75D2C" w:rsidRPr="00F44D3B" w:rsidRDefault="00E07D12" w:rsidP="00F75D2C">
      <w:pPr>
        <w:rPr>
          <w:rFonts w:eastAsia="Times New Roman" w:cstheme="minorHAnsi"/>
          <w:kern w:val="0"/>
          <w:sz w:val="24"/>
          <w:szCs w:val="24"/>
          <w14:ligatures w14:val="none"/>
        </w:rPr>
      </w:pPr>
      <w:r>
        <w:rPr>
          <w:rFonts w:eastAsia="Times New Roman" w:cstheme="minorHAnsi"/>
          <w:b/>
          <w:bCs/>
          <w:kern w:val="0"/>
          <w:sz w:val="24"/>
          <w:szCs w:val="24"/>
          <w14:ligatures w14:val="none"/>
        </w:rPr>
        <w:t>Prediction</w:t>
      </w:r>
      <w:r>
        <w:rPr>
          <w:rFonts w:eastAsia="Times New Roman" w:cstheme="minorHAnsi"/>
          <w:kern w:val="0"/>
          <w:sz w:val="24"/>
          <w:szCs w:val="24"/>
          <w14:ligatures w14:val="none"/>
        </w:rPr>
        <w:t xml:space="preserve"> – </w:t>
      </w:r>
      <w:r w:rsidR="00F75D2C">
        <w:rPr>
          <w:rFonts w:eastAsia="Times New Roman" w:cstheme="minorHAnsi"/>
          <w:kern w:val="0"/>
          <w:sz w:val="24"/>
          <w:szCs w:val="24"/>
          <w14:ligatures w14:val="none"/>
        </w:rPr>
        <w:t xml:space="preserve">Using the developed linear regression model, categorized standards for initial purchase and final quality categories were identified and applied against the model, predicting the </w:t>
      </w:r>
      <w:r w:rsidR="006A6615">
        <w:rPr>
          <w:rFonts w:eastAsia="Times New Roman" w:cstheme="minorHAnsi"/>
          <w:kern w:val="0"/>
          <w:sz w:val="24"/>
          <w:szCs w:val="24"/>
          <w14:ligatures w14:val="none"/>
        </w:rPr>
        <w:t xml:space="preserve">purchase price and potential </w:t>
      </w:r>
      <w:r w:rsidR="008C2E13">
        <w:rPr>
          <w:rFonts w:eastAsia="Times New Roman" w:cstheme="minorHAnsi"/>
          <w:kern w:val="0"/>
          <w:sz w:val="24"/>
          <w:szCs w:val="24"/>
          <w14:ligatures w14:val="none"/>
        </w:rPr>
        <w:t>impact of remodeling on future SalePrice.</w:t>
      </w:r>
    </w:p>
    <w:p w14:paraId="2C08A9C4" w14:textId="1B2F26BF" w:rsidR="00E07D12" w:rsidRDefault="006A6615">
      <w:pPr>
        <w:rPr>
          <w:rFonts w:eastAsia="Times New Roman" w:cstheme="minorHAnsi"/>
          <w:kern w:val="0"/>
          <w:sz w:val="24"/>
          <w:szCs w:val="24"/>
          <w14:ligatures w14:val="none"/>
        </w:rPr>
      </w:pPr>
      <w:r>
        <w:rPr>
          <w:noProof/>
        </w:rPr>
        <w:drawing>
          <wp:inline distT="0" distB="0" distL="0" distR="0" wp14:anchorId="711CF362" wp14:editId="6E843FD0">
            <wp:extent cx="5943600" cy="3016885"/>
            <wp:effectExtent l="0" t="0" r="0" b="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016885"/>
                    </a:xfrm>
                    <a:prstGeom prst="rect">
                      <a:avLst/>
                    </a:prstGeom>
                    <a:noFill/>
                    <a:ln>
                      <a:noFill/>
                    </a:ln>
                  </pic:spPr>
                </pic:pic>
              </a:graphicData>
            </a:graphic>
          </wp:inline>
        </w:drawing>
      </w:r>
    </w:p>
    <w:p w14:paraId="53513357" w14:textId="77777777" w:rsidR="008C2E13" w:rsidRDefault="008C2E13">
      <w:pPr>
        <w:rPr>
          <w:rFonts w:eastAsia="Times New Roman" w:cstheme="minorHAnsi"/>
          <w:b/>
          <w:bCs/>
          <w:kern w:val="0"/>
          <w:sz w:val="24"/>
          <w:szCs w:val="24"/>
          <w14:ligatures w14:val="none"/>
        </w:rPr>
      </w:pPr>
    </w:p>
    <w:p w14:paraId="52AABA1D" w14:textId="2D80E278" w:rsidR="00942624" w:rsidRDefault="0097611E">
      <w:pPr>
        <w:rPr>
          <w:rFonts w:eastAsia="Times New Roman" w:cstheme="minorHAnsi"/>
          <w:kern w:val="0"/>
          <w:sz w:val="24"/>
          <w:szCs w:val="24"/>
          <w14:ligatures w14:val="none"/>
        </w:rPr>
      </w:pPr>
      <w:r>
        <w:rPr>
          <w:rFonts w:eastAsia="Times New Roman" w:cstheme="minorHAnsi"/>
          <w:b/>
          <w:bCs/>
          <w:kern w:val="0"/>
          <w:sz w:val="24"/>
          <w:szCs w:val="24"/>
          <w14:ligatures w14:val="none"/>
        </w:rPr>
        <w:t>Project</w:t>
      </w:r>
      <w:r w:rsidR="00942624">
        <w:rPr>
          <w:rFonts w:eastAsia="Times New Roman" w:cstheme="minorHAnsi"/>
          <w:b/>
          <w:bCs/>
          <w:kern w:val="0"/>
          <w:sz w:val="24"/>
          <w:szCs w:val="24"/>
          <w14:ligatures w14:val="none"/>
        </w:rPr>
        <w:t xml:space="preserve"> Coordination and Planning (Kanban)</w:t>
      </w:r>
      <w:r w:rsidR="00942624">
        <w:rPr>
          <w:rFonts w:eastAsia="Times New Roman" w:cstheme="minorHAnsi"/>
          <w:kern w:val="0"/>
          <w:sz w:val="24"/>
          <w:szCs w:val="24"/>
          <w14:ligatures w14:val="none"/>
        </w:rPr>
        <w:t xml:space="preserve"> – </w:t>
      </w:r>
      <w:r w:rsidR="00734415">
        <w:rPr>
          <w:rFonts w:eastAsia="Times New Roman" w:cstheme="minorHAnsi"/>
          <w:kern w:val="0"/>
          <w:sz w:val="24"/>
          <w:szCs w:val="24"/>
          <w14:ligatures w14:val="none"/>
        </w:rPr>
        <w:t>Project coordination was conducted using Microsoft Teams and Planner, laying out tasks in buckets (</w:t>
      </w:r>
      <w:r w:rsidR="003612C4">
        <w:rPr>
          <w:rFonts w:eastAsia="Times New Roman" w:cstheme="minorHAnsi"/>
          <w:kern w:val="0"/>
          <w:sz w:val="24"/>
          <w:szCs w:val="24"/>
          <w14:ligatures w14:val="none"/>
        </w:rPr>
        <w:t>Backlog, In Progress, Internal/External Blocker, Review/Validation, Complete)</w:t>
      </w:r>
      <w:r w:rsidR="005F3E17">
        <w:rPr>
          <w:rFonts w:eastAsia="Times New Roman" w:cstheme="minorHAnsi"/>
          <w:kern w:val="0"/>
          <w:sz w:val="24"/>
          <w:szCs w:val="24"/>
          <w14:ligatures w14:val="none"/>
        </w:rPr>
        <w:t xml:space="preserve"> with self-nomination capability for product creation. </w:t>
      </w:r>
    </w:p>
    <w:p w14:paraId="77329C0C" w14:textId="1C004D85" w:rsidR="00C32C33" w:rsidRDefault="00C32C33">
      <w:pPr>
        <w:rPr>
          <w:rFonts w:ascii="Courier New" w:eastAsia="Times New Roman" w:hAnsi="Courier New" w:cs="Courier New"/>
          <w:b/>
          <w:bCs/>
          <w:color w:val="008000"/>
          <w:kern w:val="0"/>
          <w:sz w:val="20"/>
          <w:szCs w:val="20"/>
          <w14:ligatures w14:val="none"/>
        </w:rPr>
      </w:pPr>
      <w:r>
        <w:rPr>
          <w:rFonts w:ascii="Courier New" w:eastAsia="Times New Roman" w:hAnsi="Courier New" w:cs="Courier New"/>
          <w:b/>
          <w:bCs/>
          <w:color w:val="008000"/>
          <w:kern w:val="0"/>
          <w:sz w:val="20"/>
          <w:szCs w:val="20"/>
          <w14:ligatures w14:val="none"/>
        </w:rPr>
        <w:br w:type="page"/>
      </w:r>
    </w:p>
    <w:p w14:paraId="5E511E5C" w14:textId="77777777" w:rsidR="001C53A4" w:rsidRDefault="009D0922" w:rsidP="00724FE6">
      <w:pPr>
        <w:jc w:val="center"/>
        <w:rPr>
          <w:rFonts w:eastAsia="Times New Roman" w:cstheme="minorHAnsi"/>
          <w:b/>
          <w:bCs/>
          <w:kern w:val="0"/>
          <w:sz w:val="28"/>
          <w:szCs w:val="28"/>
          <w14:ligatures w14:val="none"/>
        </w:rPr>
      </w:pPr>
      <w:r w:rsidRPr="006B7AAD">
        <w:rPr>
          <w:rFonts w:eastAsia="Times New Roman" w:cstheme="minorHAnsi"/>
          <w:b/>
          <w:bCs/>
          <w:kern w:val="0"/>
          <w:sz w:val="28"/>
          <w:szCs w:val="28"/>
          <w14:ligatures w14:val="none"/>
        </w:rPr>
        <w:lastRenderedPageBreak/>
        <w:t>RESULTS AND BUSINESS ANSWERS</w:t>
      </w:r>
    </w:p>
    <w:p w14:paraId="7FF64F1C" w14:textId="77777777" w:rsidR="009C57FD" w:rsidRDefault="00CF4659" w:rsidP="001C53A4">
      <w:pPr>
        <w:rPr>
          <w:rFonts w:eastAsia="Times New Roman" w:cstheme="minorHAnsi"/>
          <w:b/>
          <w:bCs/>
          <w:kern w:val="0"/>
          <w:sz w:val="24"/>
          <w:szCs w:val="24"/>
          <w14:ligatures w14:val="none"/>
        </w:rPr>
      </w:pPr>
      <w:r>
        <w:rPr>
          <w:rFonts w:eastAsia="Times New Roman" w:cstheme="minorHAnsi"/>
          <w:b/>
          <w:bCs/>
          <w:kern w:val="0"/>
          <w:sz w:val="24"/>
          <w:szCs w:val="24"/>
          <w14:ligatures w14:val="none"/>
        </w:rPr>
        <w:t>What variables have the greatest impact on Sal</w:t>
      </w:r>
      <w:r w:rsidR="009C57FD">
        <w:rPr>
          <w:rFonts w:eastAsia="Times New Roman" w:cstheme="minorHAnsi"/>
          <w:b/>
          <w:bCs/>
          <w:kern w:val="0"/>
          <w:sz w:val="24"/>
          <w:szCs w:val="24"/>
          <w14:ligatures w14:val="none"/>
        </w:rPr>
        <w:t>ePrice?</w:t>
      </w:r>
    </w:p>
    <w:p w14:paraId="6B384D58" w14:textId="77777777" w:rsidR="00DB0428" w:rsidRDefault="004948B5" w:rsidP="004948B5">
      <w:pPr>
        <w:rPr>
          <w:rFonts w:eastAsia="Times New Roman"/>
          <w:kern w:val="0"/>
          <w:sz w:val="24"/>
          <w:szCs w:val="24"/>
          <w14:ligatures w14:val="none"/>
        </w:rPr>
      </w:pPr>
      <w:r>
        <w:rPr>
          <w:rFonts w:eastAsia="Times New Roman" w:cstheme="minorHAnsi"/>
          <w:noProof/>
          <w:kern w:val="0"/>
          <w:sz w:val="24"/>
          <w:szCs w:val="24"/>
          <w14:ligatures w14:val="none"/>
        </w:rPr>
        <w:drawing>
          <wp:anchor distT="0" distB="0" distL="114300" distR="114300" simplePos="0" relativeHeight="251658241" behindDoc="0" locked="0" layoutInCell="1" allowOverlap="1" wp14:anchorId="240B58C0" wp14:editId="0A1B870F">
            <wp:simplePos x="0" y="0"/>
            <wp:positionH relativeFrom="column">
              <wp:posOffset>0</wp:posOffset>
            </wp:positionH>
            <wp:positionV relativeFrom="paragraph">
              <wp:posOffset>0</wp:posOffset>
            </wp:positionV>
            <wp:extent cx="3188339" cy="3041184"/>
            <wp:effectExtent l="0" t="0" r="0" b="0"/>
            <wp:wrapSquare wrapText="bothSides"/>
            <wp:docPr id="5" name="Picture 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l="-1" t="12425" r="-515" b="13026"/>
                    <a:stretch/>
                  </pic:blipFill>
                  <pic:spPr bwMode="auto">
                    <a:xfrm>
                      <a:off x="0" y="0"/>
                      <a:ext cx="3188339" cy="3041184"/>
                    </a:xfrm>
                    <a:prstGeom prst="rect">
                      <a:avLst/>
                    </a:prstGeom>
                    <a:noFill/>
                    <a:ln>
                      <a:noFill/>
                    </a:ln>
                    <a:extLst>
                      <a:ext uri="{53640926-AAD7-44D8-BBD7-CCE9431645EC}">
                        <a14:shadowObscured xmlns:a14="http://schemas.microsoft.com/office/drawing/2010/main"/>
                      </a:ext>
                    </a:extLst>
                  </pic:spPr>
                </pic:pic>
              </a:graphicData>
            </a:graphic>
          </wp:anchor>
        </w:drawing>
      </w:r>
    </w:p>
    <w:p w14:paraId="2F1CF36C" w14:textId="1366D64F" w:rsidR="004948B5" w:rsidRPr="004948B5" w:rsidRDefault="00D85380" w:rsidP="004948B5">
      <w:pPr>
        <w:rPr>
          <w:rFonts w:eastAsia="Times New Roman" w:cstheme="minorHAnsi"/>
          <w:kern w:val="0"/>
          <w:sz w:val="24"/>
          <w:szCs w:val="24"/>
          <w14:ligatures w14:val="none"/>
        </w:rPr>
      </w:pPr>
      <w:r>
        <w:rPr>
          <w:rFonts w:eastAsia="Times New Roman" w:cstheme="minorHAnsi"/>
          <w:kern w:val="0"/>
          <w:sz w:val="24"/>
          <w:szCs w:val="24"/>
          <w14:ligatures w14:val="none"/>
        </w:rPr>
        <w:t>The correlation matrix provides an impressive visual representation of the direction and strength of the rela</w:t>
      </w:r>
      <w:r w:rsidR="00AF40F2">
        <w:rPr>
          <w:rFonts w:eastAsia="Times New Roman" w:cstheme="minorHAnsi"/>
          <w:kern w:val="0"/>
          <w:sz w:val="24"/>
          <w:szCs w:val="24"/>
          <w14:ligatures w14:val="none"/>
        </w:rPr>
        <w:t xml:space="preserve">tionship between multiple variables. Using this matrix, most impactful variables were </w:t>
      </w:r>
      <w:r w:rsidR="00E677D4">
        <w:rPr>
          <w:rFonts w:eastAsia="Times New Roman" w:cstheme="minorHAnsi"/>
          <w:kern w:val="0"/>
          <w:sz w:val="24"/>
          <w:szCs w:val="24"/>
          <w14:ligatures w14:val="none"/>
        </w:rPr>
        <w:t xml:space="preserve">further focused from the </w:t>
      </w:r>
      <w:r w:rsidR="00EB3D83">
        <w:rPr>
          <w:rFonts w:eastAsia="Times New Roman" w:cstheme="minorHAnsi"/>
          <w:kern w:val="0"/>
          <w:sz w:val="24"/>
          <w:szCs w:val="24"/>
          <w14:ligatures w14:val="none"/>
        </w:rPr>
        <w:t xml:space="preserve">original selection of 16 to </w:t>
      </w:r>
      <w:r w:rsidR="00A73649">
        <w:rPr>
          <w:rFonts w:eastAsia="Times New Roman" w:cstheme="minorHAnsi"/>
          <w:kern w:val="0"/>
          <w:sz w:val="24"/>
          <w:szCs w:val="24"/>
          <w14:ligatures w14:val="none"/>
        </w:rPr>
        <w:t>the 7 that represent the greatest correlation with SalePrice.</w:t>
      </w:r>
      <w:r w:rsidR="00424F26">
        <w:rPr>
          <w:rFonts w:eastAsia="Times New Roman" w:cstheme="minorHAnsi"/>
          <w:kern w:val="0"/>
          <w:sz w:val="24"/>
          <w:szCs w:val="24"/>
          <w14:ligatures w14:val="none"/>
        </w:rPr>
        <w:t xml:space="preserve"> S</w:t>
      </w:r>
      <w:r w:rsidR="00EF6B27">
        <w:rPr>
          <w:rFonts w:eastAsia="Times New Roman" w:cstheme="minorHAnsi"/>
          <w:kern w:val="0"/>
          <w:sz w:val="24"/>
          <w:szCs w:val="24"/>
          <w14:ligatures w14:val="none"/>
        </w:rPr>
        <w:t xml:space="preserve">urprisingly, Neighborhood and Lot.Area had a </w:t>
      </w:r>
      <w:r w:rsidR="00E13CE4">
        <w:rPr>
          <w:rFonts w:eastAsia="Times New Roman" w:cstheme="minorHAnsi"/>
          <w:kern w:val="0"/>
          <w:sz w:val="24"/>
          <w:szCs w:val="24"/>
          <w14:ligatures w14:val="none"/>
        </w:rPr>
        <w:t>weak correlation with SalePrice</w:t>
      </w:r>
      <w:r w:rsidR="00845133">
        <w:rPr>
          <w:rFonts w:eastAsia="Times New Roman" w:cstheme="minorHAnsi"/>
          <w:kern w:val="0"/>
          <w:sz w:val="24"/>
          <w:szCs w:val="24"/>
          <w14:ligatures w14:val="none"/>
        </w:rPr>
        <w:t xml:space="preserve">, which could be expected in a larger city where </w:t>
      </w:r>
      <w:r w:rsidR="001A5BF3">
        <w:rPr>
          <w:rFonts w:eastAsia="Times New Roman" w:cstheme="minorHAnsi"/>
          <w:kern w:val="0"/>
          <w:sz w:val="24"/>
          <w:szCs w:val="24"/>
          <w14:ligatures w14:val="none"/>
        </w:rPr>
        <w:t xml:space="preserve">certain neighborhoods or larger plots are at a premium. </w:t>
      </w:r>
      <w:r w:rsidR="0017392C">
        <w:rPr>
          <w:rFonts w:eastAsia="Times New Roman" w:cstheme="minorHAnsi"/>
          <w:kern w:val="0"/>
          <w:sz w:val="24"/>
          <w:szCs w:val="24"/>
          <w14:ligatures w14:val="none"/>
        </w:rPr>
        <w:t>Conversely, Bsmt.Qual (which references basement height, not finish)</w:t>
      </w:r>
      <w:r w:rsidR="00DC2B0C">
        <w:rPr>
          <w:rFonts w:eastAsia="Times New Roman" w:cstheme="minorHAnsi"/>
          <w:kern w:val="0"/>
          <w:sz w:val="24"/>
          <w:szCs w:val="24"/>
          <w14:ligatures w14:val="none"/>
        </w:rPr>
        <w:t xml:space="preserve"> had</w:t>
      </w:r>
      <w:r w:rsidR="00AF0E78">
        <w:rPr>
          <w:rFonts w:eastAsia="Times New Roman" w:cstheme="minorHAnsi"/>
          <w:kern w:val="0"/>
          <w:sz w:val="24"/>
          <w:szCs w:val="24"/>
          <w14:ligatures w14:val="none"/>
        </w:rPr>
        <w:t xml:space="preserve"> one of the strongest correlations.</w:t>
      </w:r>
      <w:r w:rsidR="007A379B">
        <w:rPr>
          <w:rFonts w:eastAsia="Times New Roman" w:cstheme="minorHAnsi"/>
          <w:kern w:val="0"/>
          <w:sz w:val="24"/>
          <w:szCs w:val="24"/>
          <w14:ligatures w14:val="none"/>
        </w:rPr>
        <w:t xml:space="preserve"> </w:t>
      </w:r>
      <w:r w:rsidR="00DF7212">
        <w:rPr>
          <w:rFonts w:eastAsia="Times New Roman" w:cstheme="minorHAnsi"/>
          <w:kern w:val="0"/>
          <w:sz w:val="24"/>
          <w:szCs w:val="24"/>
          <w14:ligatures w14:val="none"/>
        </w:rPr>
        <w:t xml:space="preserve">After preliminary research and personal </w:t>
      </w:r>
      <w:r w:rsidR="005D4C92">
        <w:rPr>
          <w:rFonts w:eastAsia="Times New Roman" w:cstheme="minorHAnsi"/>
          <w:kern w:val="0"/>
          <w:sz w:val="24"/>
          <w:szCs w:val="24"/>
          <w14:ligatures w14:val="none"/>
        </w:rPr>
        <w:t>experience, knowing that Ames, IA is a prime location for tornado activity helps to explain that correlation</w:t>
      </w:r>
      <w:r w:rsidR="003A491B">
        <w:rPr>
          <w:rFonts w:eastAsia="Times New Roman" w:cstheme="minorHAnsi"/>
          <w:kern w:val="0"/>
          <w:sz w:val="24"/>
          <w:szCs w:val="24"/>
          <w14:ligatures w14:val="none"/>
        </w:rPr>
        <w:t>, where smaller basements may not accommodate individuals or families</w:t>
      </w:r>
      <w:r w:rsidR="006B00E0">
        <w:rPr>
          <w:rFonts w:eastAsia="Times New Roman" w:cstheme="minorHAnsi"/>
          <w:kern w:val="0"/>
          <w:sz w:val="24"/>
          <w:szCs w:val="24"/>
          <w14:ligatures w14:val="none"/>
        </w:rPr>
        <w:t xml:space="preserve">, or </w:t>
      </w:r>
      <w:r w:rsidR="009035DA">
        <w:rPr>
          <w:rFonts w:eastAsia="Times New Roman" w:cstheme="minorHAnsi"/>
          <w:kern w:val="0"/>
          <w:sz w:val="24"/>
          <w:szCs w:val="24"/>
          <w14:ligatures w14:val="none"/>
        </w:rPr>
        <w:t xml:space="preserve">incur increased cost to </w:t>
      </w:r>
      <w:r w:rsidR="006B00E0">
        <w:rPr>
          <w:rFonts w:eastAsia="Times New Roman" w:cstheme="minorHAnsi"/>
          <w:kern w:val="0"/>
          <w:sz w:val="24"/>
          <w:szCs w:val="24"/>
          <w14:ligatures w14:val="none"/>
        </w:rPr>
        <w:t>shore up resilien</w:t>
      </w:r>
      <w:r w:rsidR="009035DA">
        <w:rPr>
          <w:rFonts w:eastAsia="Times New Roman" w:cstheme="minorHAnsi"/>
          <w:kern w:val="0"/>
          <w:sz w:val="24"/>
          <w:szCs w:val="24"/>
          <w14:ligatures w14:val="none"/>
        </w:rPr>
        <w:t>ce</w:t>
      </w:r>
      <w:r w:rsidR="006B00E0">
        <w:rPr>
          <w:rFonts w:eastAsia="Times New Roman" w:cstheme="minorHAnsi"/>
          <w:kern w:val="0"/>
          <w:sz w:val="24"/>
          <w:szCs w:val="24"/>
          <w14:ligatures w14:val="none"/>
        </w:rPr>
        <w:t xml:space="preserve"> with a relative level of comfort during </w:t>
      </w:r>
      <w:r w:rsidR="00F608BD">
        <w:rPr>
          <w:rFonts w:eastAsia="Times New Roman" w:cstheme="minorHAnsi"/>
          <w:kern w:val="0"/>
          <w:sz w:val="24"/>
          <w:szCs w:val="24"/>
          <w14:ligatures w14:val="none"/>
        </w:rPr>
        <w:t>storms.</w:t>
      </w:r>
    </w:p>
    <w:p w14:paraId="6A5CE538" w14:textId="77777777" w:rsidR="009C57FD" w:rsidRDefault="009C57FD" w:rsidP="001C53A4">
      <w:pPr>
        <w:rPr>
          <w:rFonts w:eastAsia="Times New Roman" w:cstheme="minorHAnsi"/>
          <w:b/>
          <w:bCs/>
          <w:kern w:val="0"/>
          <w:sz w:val="24"/>
          <w:szCs w:val="24"/>
          <w14:ligatures w14:val="none"/>
        </w:rPr>
      </w:pPr>
      <w:r>
        <w:rPr>
          <w:rFonts w:eastAsia="Times New Roman" w:cstheme="minorHAnsi"/>
          <w:b/>
          <w:bCs/>
          <w:kern w:val="0"/>
          <w:sz w:val="24"/>
          <w:szCs w:val="24"/>
          <w14:ligatures w14:val="none"/>
        </w:rPr>
        <w:t>What improvements can be made with the greatest ROI?</w:t>
      </w:r>
    </w:p>
    <w:p w14:paraId="31413EAA" w14:textId="08B39430" w:rsidR="00246CA2" w:rsidRDefault="00A21ADA" w:rsidP="001C53A4">
      <w:pPr>
        <w:rPr>
          <w:rFonts w:eastAsia="Times New Roman" w:cstheme="minorHAnsi"/>
          <w:kern w:val="0"/>
          <w:sz w:val="24"/>
          <w:szCs w:val="24"/>
          <w14:ligatures w14:val="none"/>
        </w:rPr>
      </w:pPr>
      <w:r>
        <w:rPr>
          <w:rFonts w:eastAsia="Times New Roman" w:cstheme="minorHAnsi"/>
          <w:kern w:val="0"/>
          <w:sz w:val="24"/>
          <w:szCs w:val="24"/>
          <w14:ligatures w14:val="none"/>
        </w:rPr>
        <w:t>In order to evaluate the impact of different improvements</w:t>
      </w:r>
      <w:r w:rsidR="0041757D">
        <w:rPr>
          <w:rFonts w:eastAsia="Times New Roman" w:cstheme="minorHAnsi"/>
          <w:kern w:val="0"/>
          <w:sz w:val="24"/>
          <w:szCs w:val="24"/>
          <w14:ligatures w14:val="none"/>
        </w:rPr>
        <w:t xml:space="preserve"> on the ROI, each considered variable quality category was considered against the average SalePrice</w:t>
      </w:r>
      <w:r w:rsidR="00F05CE1">
        <w:rPr>
          <w:rFonts w:eastAsia="Times New Roman" w:cstheme="minorHAnsi"/>
          <w:kern w:val="0"/>
          <w:sz w:val="24"/>
          <w:szCs w:val="24"/>
          <w14:ligatures w14:val="none"/>
        </w:rPr>
        <w:t xml:space="preserve"> for listings at that level. For example, Exterior Quality at category 3 (</w:t>
      </w:r>
      <w:r w:rsidR="00B161E7">
        <w:rPr>
          <w:rFonts w:eastAsia="Times New Roman" w:cstheme="minorHAnsi"/>
          <w:kern w:val="0"/>
          <w:sz w:val="24"/>
          <w:szCs w:val="24"/>
          <w14:ligatures w14:val="none"/>
        </w:rPr>
        <w:t>Typical/Average)</w:t>
      </w:r>
      <w:r w:rsidR="008C0152">
        <w:rPr>
          <w:rFonts w:eastAsia="Times New Roman" w:cstheme="minorHAnsi"/>
          <w:kern w:val="0"/>
          <w:sz w:val="24"/>
          <w:szCs w:val="24"/>
          <w14:ligatures w14:val="none"/>
        </w:rPr>
        <w:t xml:space="preserve"> correlated to an average SalePrice of $143,627</w:t>
      </w:r>
      <w:r w:rsidR="004B6720">
        <w:rPr>
          <w:rFonts w:eastAsia="Times New Roman" w:cstheme="minorHAnsi"/>
          <w:kern w:val="0"/>
          <w:sz w:val="24"/>
          <w:szCs w:val="24"/>
          <w14:ligatures w14:val="none"/>
        </w:rPr>
        <w:t>. In order to increase the quality, a pr</w:t>
      </w:r>
      <w:r w:rsidR="00DA3D7A">
        <w:rPr>
          <w:rFonts w:eastAsia="Times New Roman" w:cstheme="minorHAnsi"/>
          <w:kern w:val="0"/>
          <w:sz w:val="24"/>
          <w:szCs w:val="24"/>
          <w14:ligatures w14:val="none"/>
        </w:rPr>
        <w:t>ospective homebuyer might consider new siding</w:t>
      </w:r>
      <w:r w:rsidR="00D84FD1">
        <w:rPr>
          <w:rFonts w:eastAsia="Times New Roman" w:cstheme="minorHAnsi"/>
          <w:kern w:val="0"/>
          <w:sz w:val="24"/>
          <w:szCs w:val="24"/>
          <w14:ligatures w14:val="none"/>
        </w:rPr>
        <w:t xml:space="preserve"> to raise the category to 4</w:t>
      </w:r>
      <w:r w:rsidR="008E5759">
        <w:rPr>
          <w:rFonts w:eastAsia="Times New Roman" w:cstheme="minorHAnsi"/>
          <w:kern w:val="0"/>
          <w:sz w:val="24"/>
          <w:szCs w:val="24"/>
          <w14:ligatures w14:val="none"/>
        </w:rPr>
        <w:t xml:space="preserve"> and see potential gain of ~$90K in resale value. </w:t>
      </w:r>
      <w:r w:rsidR="00CA1127">
        <w:rPr>
          <w:rFonts w:eastAsia="Times New Roman" w:cstheme="minorHAnsi"/>
          <w:kern w:val="0"/>
          <w:sz w:val="24"/>
          <w:szCs w:val="24"/>
          <w14:ligatures w14:val="none"/>
        </w:rPr>
        <w:t>R Code example below of grouping and summarization.</w:t>
      </w:r>
    </w:p>
    <w:p w14:paraId="03D8DCFA" w14:textId="31A20FB4" w:rsidR="00246CA2" w:rsidRDefault="00246CA2" w:rsidP="00CA1127">
      <w:pPr>
        <w:jc w:val="center"/>
        <w:rPr>
          <w:rFonts w:eastAsia="Times New Roman" w:cstheme="minorHAnsi"/>
          <w:kern w:val="0"/>
          <w:sz w:val="24"/>
          <w:szCs w:val="24"/>
          <w14:ligatures w14:val="none"/>
        </w:rPr>
      </w:pPr>
      <w:r w:rsidRPr="00D10BB8">
        <w:rPr>
          <w:rFonts w:eastAsia="Times New Roman" w:cstheme="minorHAnsi"/>
          <w:kern w:val="0"/>
          <w:sz w:val="24"/>
          <w:szCs w:val="24"/>
          <w14:ligatures w14:val="none"/>
        </w:rPr>
        <w:drawing>
          <wp:inline distT="0" distB="0" distL="0" distR="0" wp14:anchorId="4A32ACA0" wp14:editId="1515604D">
            <wp:extent cx="3286125" cy="800100"/>
            <wp:effectExtent l="0" t="0" r="952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5"/>
                    <a:stretch>
                      <a:fillRect/>
                    </a:stretch>
                  </pic:blipFill>
                  <pic:spPr>
                    <a:xfrm>
                      <a:off x="0" y="0"/>
                      <a:ext cx="3286586" cy="800212"/>
                    </a:xfrm>
                    <a:prstGeom prst="rect">
                      <a:avLst/>
                    </a:prstGeom>
                  </pic:spPr>
                </pic:pic>
              </a:graphicData>
            </a:graphic>
          </wp:inline>
        </w:drawing>
      </w:r>
    </w:p>
    <w:p w14:paraId="527B6F2F" w14:textId="701C2C35" w:rsidR="00E211CE" w:rsidRDefault="008E5759" w:rsidP="001C53A4">
      <w:pPr>
        <w:rPr>
          <w:rFonts w:eastAsia="Times New Roman" w:cstheme="minorHAnsi"/>
          <w:kern w:val="0"/>
          <w:sz w:val="24"/>
          <w:szCs w:val="24"/>
          <w14:ligatures w14:val="none"/>
        </w:rPr>
      </w:pPr>
      <w:r>
        <w:rPr>
          <w:rFonts w:eastAsia="Times New Roman" w:cstheme="minorHAnsi"/>
          <w:kern w:val="0"/>
          <w:sz w:val="24"/>
          <w:szCs w:val="24"/>
          <w14:ligatures w14:val="none"/>
        </w:rPr>
        <w:t xml:space="preserve">Each </w:t>
      </w:r>
      <w:r w:rsidR="00F53070">
        <w:rPr>
          <w:rFonts w:eastAsia="Times New Roman" w:cstheme="minorHAnsi"/>
          <w:kern w:val="0"/>
          <w:sz w:val="24"/>
          <w:szCs w:val="24"/>
          <w14:ligatures w14:val="none"/>
        </w:rPr>
        <w:t xml:space="preserve">variable is </w:t>
      </w:r>
      <w:r w:rsidR="007C60E3">
        <w:rPr>
          <w:rFonts w:eastAsia="Times New Roman" w:cstheme="minorHAnsi"/>
          <w:kern w:val="0"/>
          <w:sz w:val="24"/>
          <w:szCs w:val="24"/>
          <w14:ligatures w14:val="none"/>
        </w:rPr>
        <w:t xml:space="preserve">analyzed in this </w:t>
      </w:r>
      <w:r w:rsidR="00CB0C15">
        <w:rPr>
          <w:rFonts w:eastAsia="Times New Roman" w:cstheme="minorHAnsi"/>
          <w:kern w:val="0"/>
          <w:sz w:val="24"/>
          <w:szCs w:val="24"/>
          <w14:ligatures w14:val="none"/>
        </w:rPr>
        <w:t xml:space="preserve">manner providing buyers fields to target for potential improvements, or areas </w:t>
      </w:r>
      <w:r w:rsidR="00F701E9">
        <w:rPr>
          <w:rFonts w:eastAsia="Times New Roman" w:cstheme="minorHAnsi"/>
          <w:kern w:val="0"/>
          <w:sz w:val="24"/>
          <w:szCs w:val="24"/>
          <w14:ligatures w14:val="none"/>
        </w:rPr>
        <w:t>to consider when negotiating purchase price.</w:t>
      </w:r>
    </w:p>
    <w:p w14:paraId="21A46C5A" w14:textId="77777777" w:rsidR="00EE31F0" w:rsidRDefault="00840059" w:rsidP="001C53A4">
      <w:pPr>
        <w:rPr>
          <w:rFonts w:eastAsia="Times New Roman" w:cstheme="minorHAnsi"/>
          <w:kern w:val="0"/>
          <w:sz w:val="24"/>
          <w:szCs w:val="24"/>
          <w14:ligatures w14:val="none"/>
        </w:rPr>
      </w:pPr>
      <w:r>
        <w:rPr>
          <w:rFonts w:eastAsia="Times New Roman" w:cstheme="minorHAnsi"/>
          <w:kern w:val="0"/>
          <w:sz w:val="24"/>
          <w:szCs w:val="24"/>
          <w14:ligatures w14:val="none"/>
        </w:rPr>
        <w:tab/>
      </w:r>
    </w:p>
    <w:p w14:paraId="3A1573F0" w14:textId="77777777" w:rsidR="00EE31F0" w:rsidRDefault="00EE31F0" w:rsidP="001C53A4">
      <w:pPr>
        <w:rPr>
          <w:rFonts w:eastAsia="Times New Roman" w:cstheme="minorHAnsi"/>
          <w:kern w:val="0"/>
          <w:sz w:val="24"/>
          <w:szCs w:val="24"/>
          <w14:ligatures w14:val="none"/>
        </w:rPr>
      </w:pPr>
    </w:p>
    <w:p w14:paraId="3A6ADCFD" w14:textId="3BDD7670" w:rsidR="00840059" w:rsidRPr="00840059" w:rsidRDefault="00840059" w:rsidP="00EE31F0">
      <w:pPr>
        <w:ind w:firstLine="720"/>
        <w:rPr>
          <w:rFonts w:eastAsia="Times New Roman" w:cstheme="minorHAnsi"/>
          <w:kern w:val="0"/>
          <w:sz w:val="24"/>
          <w:szCs w:val="24"/>
          <w14:ligatures w14:val="none"/>
        </w:rPr>
      </w:pPr>
      <w:r>
        <w:rPr>
          <w:rFonts w:eastAsia="Times New Roman" w:cstheme="minorHAnsi"/>
          <w:b/>
          <w:bCs/>
          <w:kern w:val="0"/>
          <w:sz w:val="24"/>
          <w:szCs w:val="24"/>
          <w14:ligatures w14:val="none"/>
        </w:rPr>
        <w:lastRenderedPageBreak/>
        <w:t>External Quality</w:t>
      </w:r>
    </w:p>
    <w:p w14:paraId="118F8002" w14:textId="77777777" w:rsidR="003F70E9" w:rsidRDefault="003F70E9" w:rsidP="00691DCD">
      <w:pPr>
        <w:rPr>
          <w:rFonts w:eastAsia="Times New Roman" w:cstheme="minorHAnsi"/>
          <w:kern w:val="0"/>
          <w:sz w:val="24"/>
          <w:szCs w:val="24"/>
          <w14:ligatures w14:val="none"/>
        </w:rPr>
        <w:sectPr w:rsidR="003F70E9" w:rsidSect="00B14494">
          <w:footerReference w:type="default" r:id="rId16"/>
          <w:pgSz w:w="12240" w:h="15840"/>
          <w:pgMar w:top="1440" w:right="1440" w:bottom="1440" w:left="1440" w:header="720" w:footer="720" w:gutter="0"/>
          <w:pgNumType w:start="0"/>
          <w:cols w:space="720"/>
          <w:titlePg/>
          <w:docGrid w:linePitch="360"/>
        </w:sectPr>
      </w:pPr>
    </w:p>
    <w:p w14:paraId="7D7B2A43" w14:textId="3068B5F9" w:rsidR="007D6248" w:rsidRPr="00E211CE" w:rsidRDefault="004D0EAA" w:rsidP="00691DCD">
      <w:pPr>
        <w:rPr>
          <w:rFonts w:eastAsia="Times New Roman" w:cstheme="minorHAnsi"/>
          <w:kern w:val="0"/>
          <w:sz w:val="24"/>
          <w:szCs w:val="24"/>
          <w14:ligatures w14:val="none"/>
        </w:rPr>
      </w:pPr>
      <w:r>
        <w:rPr>
          <w:noProof/>
        </w:rPr>
        <w:drawing>
          <wp:inline distT="0" distB="0" distL="0" distR="0" wp14:anchorId="629E4869" wp14:editId="3DA65070">
            <wp:extent cx="2743200" cy="28003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2800350"/>
                    </a:xfrm>
                    <a:prstGeom prst="rect">
                      <a:avLst/>
                    </a:prstGeom>
                    <a:noFill/>
                    <a:ln>
                      <a:noFill/>
                    </a:ln>
                  </pic:spPr>
                </pic:pic>
              </a:graphicData>
            </a:graphic>
          </wp:inline>
        </w:drawing>
      </w:r>
    </w:p>
    <w:tbl>
      <w:tblPr>
        <w:tblStyle w:val="GridTable1Light-Accent1"/>
        <w:tblW w:w="0" w:type="auto"/>
        <w:tblLook w:val="04A0" w:firstRow="1" w:lastRow="0" w:firstColumn="1" w:lastColumn="0" w:noHBand="0" w:noVBand="1"/>
      </w:tblPr>
      <w:tblGrid>
        <w:gridCol w:w="1975"/>
        <w:gridCol w:w="2335"/>
      </w:tblGrid>
      <w:tr w:rsidR="007D6248" w:rsidRPr="00D61439" w14:paraId="4E8D4898" w14:textId="77777777" w:rsidTr="004D0EAA">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975" w:type="dxa"/>
          </w:tcPr>
          <w:p w14:paraId="3A2A060D" w14:textId="6044B233" w:rsidR="007D6248" w:rsidRPr="00D61439" w:rsidRDefault="007D6248" w:rsidP="00691DCD">
            <w:pPr>
              <w:rPr>
                <w:rFonts w:eastAsia="Times New Roman" w:cstheme="minorHAnsi"/>
                <w:kern w:val="0"/>
                <w:sz w:val="20"/>
                <w:szCs w:val="20"/>
                <w14:ligatures w14:val="none"/>
              </w:rPr>
            </w:pPr>
            <w:r w:rsidRPr="00D61439">
              <w:rPr>
                <w:rFonts w:eastAsia="Times New Roman" w:cstheme="minorHAnsi"/>
                <w:kern w:val="0"/>
                <w:sz w:val="20"/>
                <w:szCs w:val="20"/>
                <w14:ligatures w14:val="none"/>
              </w:rPr>
              <w:t>Exterior Quality</w:t>
            </w:r>
          </w:p>
        </w:tc>
        <w:tc>
          <w:tcPr>
            <w:tcW w:w="2335" w:type="dxa"/>
          </w:tcPr>
          <w:p w14:paraId="7937037A" w14:textId="67DF7402" w:rsidR="007D6248" w:rsidRPr="00D61439" w:rsidRDefault="00F0268A" w:rsidP="00691DCD">
            <w:pPr>
              <w:cnfStyle w:val="100000000000" w:firstRow="1"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r w:rsidRPr="00D61439">
              <w:rPr>
                <w:rFonts w:eastAsia="Times New Roman" w:cstheme="minorHAnsi"/>
                <w:kern w:val="0"/>
                <w:sz w:val="20"/>
                <w:szCs w:val="20"/>
                <w14:ligatures w14:val="none"/>
              </w:rPr>
              <w:t>Average Sale Price</w:t>
            </w:r>
          </w:p>
        </w:tc>
      </w:tr>
      <w:tr w:rsidR="007D6248" w:rsidRPr="00D61439" w14:paraId="52115510" w14:textId="77777777" w:rsidTr="004D0EAA">
        <w:trPr>
          <w:trHeight w:val="287"/>
        </w:trPr>
        <w:tc>
          <w:tcPr>
            <w:cnfStyle w:val="001000000000" w:firstRow="0" w:lastRow="0" w:firstColumn="1" w:lastColumn="0" w:oddVBand="0" w:evenVBand="0" w:oddHBand="0" w:evenHBand="0" w:firstRowFirstColumn="0" w:firstRowLastColumn="0" w:lastRowFirstColumn="0" w:lastRowLastColumn="0"/>
            <w:tcW w:w="1975" w:type="dxa"/>
          </w:tcPr>
          <w:p w14:paraId="1D26D101" w14:textId="25440A08" w:rsidR="007D6248" w:rsidRPr="00D61439" w:rsidRDefault="006C5D05" w:rsidP="009E1055">
            <w:pPr>
              <w:rPr>
                <w:rFonts w:eastAsia="Times New Roman" w:cstheme="minorHAnsi"/>
                <w:kern w:val="0"/>
                <w:sz w:val="20"/>
                <w:szCs w:val="20"/>
                <w14:ligatures w14:val="none"/>
              </w:rPr>
            </w:pPr>
            <w:r w:rsidRPr="00D61439">
              <w:rPr>
                <w:rFonts w:eastAsia="Times New Roman" w:cstheme="minorHAnsi"/>
                <w:kern w:val="0"/>
                <w:sz w:val="20"/>
                <w:szCs w:val="20"/>
                <w14:ligatures w14:val="none"/>
              </w:rPr>
              <w:t>2</w:t>
            </w:r>
            <w:r w:rsidR="005911C2" w:rsidRPr="00D61439">
              <w:rPr>
                <w:rFonts w:eastAsia="Times New Roman" w:cstheme="minorHAnsi"/>
                <w:kern w:val="0"/>
                <w:sz w:val="20"/>
                <w:szCs w:val="20"/>
                <w14:ligatures w14:val="none"/>
              </w:rPr>
              <w:t xml:space="preserve"> (</w:t>
            </w:r>
            <w:r w:rsidR="00157351" w:rsidRPr="00D61439">
              <w:rPr>
                <w:rFonts w:eastAsia="Times New Roman" w:cstheme="minorHAnsi"/>
                <w:kern w:val="0"/>
                <w:sz w:val="20"/>
                <w:szCs w:val="20"/>
                <w14:ligatures w14:val="none"/>
              </w:rPr>
              <w:t>Fair)</w:t>
            </w:r>
          </w:p>
        </w:tc>
        <w:tc>
          <w:tcPr>
            <w:tcW w:w="2335" w:type="dxa"/>
          </w:tcPr>
          <w:p w14:paraId="752CC869" w14:textId="6481FBAB" w:rsidR="007D6248" w:rsidRPr="00D61439" w:rsidRDefault="00F0268A" w:rsidP="00691DCD">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r w:rsidRPr="00D61439">
              <w:rPr>
                <w:rFonts w:eastAsia="Times New Roman" w:cstheme="minorHAnsi"/>
                <w:kern w:val="0"/>
                <w:sz w:val="20"/>
                <w:szCs w:val="20"/>
                <w14:ligatures w14:val="none"/>
              </w:rPr>
              <w:t>$87, 919</w:t>
            </w:r>
          </w:p>
        </w:tc>
      </w:tr>
      <w:tr w:rsidR="007D6248" w:rsidRPr="00D61439" w14:paraId="35BB3A04" w14:textId="77777777" w:rsidTr="004D0EAA">
        <w:trPr>
          <w:trHeight w:val="302"/>
        </w:trPr>
        <w:tc>
          <w:tcPr>
            <w:cnfStyle w:val="001000000000" w:firstRow="0" w:lastRow="0" w:firstColumn="1" w:lastColumn="0" w:oddVBand="0" w:evenVBand="0" w:oddHBand="0" w:evenHBand="0" w:firstRowFirstColumn="0" w:firstRowLastColumn="0" w:lastRowFirstColumn="0" w:lastRowLastColumn="0"/>
            <w:tcW w:w="1975" w:type="dxa"/>
          </w:tcPr>
          <w:p w14:paraId="7DF91675" w14:textId="14ACADE8" w:rsidR="007D6248" w:rsidRPr="00D61439" w:rsidRDefault="006C5D05" w:rsidP="009E1055">
            <w:pPr>
              <w:rPr>
                <w:rFonts w:eastAsia="Times New Roman" w:cstheme="minorHAnsi"/>
                <w:kern w:val="0"/>
                <w:sz w:val="20"/>
                <w:szCs w:val="20"/>
                <w14:ligatures w14:val="none"/>
              </w:rPr>
            </w:pPr>
            <w:r w:rsidRPr="00D61439">
              <w:rPr>
                <w:rFonts w:eastAsia="Times New Roman" w:cstheme="minorHAnsi"/>
                <w:kern w:val="0"/>
                <w:sz w:val="20"/>
                <w:szCs w:val="20"/>
                <w14:ligatures w14:val="none"/>
              </w:rPr>
              <w:t>3</w:t>
            </w:r>
            <w:r w:rsidR="00157351" w:rsidRPr="00D61439">
              <w:rPr>
                <w:rFonts w:eastAsia="Times New Roman" w:cstheme="minorHAnsi"/>
                <w:kern w:val="0"/>
                <w:sz w:val="20"/>
                <w:szCs w:val="20"/>
                <w14:ligatures w14:val="none"/>
              </w:rPr>
              <w:t xml:space="preserve"> (Typical)</w:t>
            </w:r>
          </w:p>
        </w:tc>
        <w:tc>
          <w:tcPr>
            <w:tcW w:w="2335" w:type="dxa"/>
          </w:tcPr>
          <w:p w14:paraId="57DF89ED" w14:textId="7759863B" w:rsidR="007D6248" w:rsidRPr="00D61439" w:rsidRDefault="00F0268A" w:rsidP="00691DCD">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r w:rsidRPr="00D61439">
              <w:rPr>
                <w:rFonts w:eastAsia="Times New Roman" w:cstheme="minorHAnsi"/>
                <w:kern w:val="0"/>
                <w:sz w:val="20"/>
                <w:szCs w:val="20"/>
                <w14:ligatures w14:val="none"/>
              </w:rPr>
              <w:t>$143, 627</w:t>
            </w:r>
          </w:p>
        </w:tc>
      </w:tr>
      <w:tr w:rsidR="007D6248" w:rsidRPr="00D61439" w14:paraId="19C0E8BE" w14:textId="77777777" w:rsidTr="004D0EAA">
        <w:trPr>
          <w:trHeight w:val="287"/>
        </w:trPr>
        <w:tc>
          <w:tcPr>
            <w:cnfStyle w:val="001000000000" w:firstRow="0" w:lastRow="0" w:firstColumn="1" w:lastColumn="0" w:oddVBand="0" w:evenVBand="0" w:oddHBand="0" w:evenHBand="0" w:firstRowFirstColumn="0" w:firstRowLastColumn="0" w:lastRowFirstColumn="0" w:lastRowLastColumn="0"/>
            <w:tcW w:w="1975" w:type="dxa"/>
          </w:tcPr>
          <w:p w14:paraId="6AAD7B06" w14:textId="6D4EACAA" w:rsidR="007D6248" w:rsidRPr="00D61439" w:rsidRDefault="006C5D05" w:rsidP="009E1055">
            <w:pPr>
              <w:rPr>
                <w:rFonts w:eastAsia="Times New Roman" w:cstheme="minorHAnsi"/>
                <w:kern w:val="0"/>
                <w:sz w:val="20"/>
                <w:szCs w:val="20"/>
                <w14:ligatures w14:val="none"/>
              </w:rPr>
            </w:pPr>
            <w:r w:rsidRPr="00D61439">
              <w:rPr>
                <w:rFonts w:eastAsia="Times New Roman" w:cstheme="minorHAnsi"/>
                <w:kern w:val="0"/>
                <w:sz w:val="20"/>
                <w:szCs w:val="20"/>
                <w14:ligatures w14:val="none"/>
              </w:rPr>
              <w:t>4</w:t>
            </w:r>
            <w:r w:rsidR="00157351" w:rsidRPr="00D61439">
              <w:rPr>
                <w:rFonts w:eastAsia="Times New Roman" w:cstheme="minorHAnsi"/>
                <w:kern w:val="0"/>
                <w:sz w:val="20"/>
                <w:szCs w:val="20"/>
                <w14:ligatures w14:val="none"/>
              </w:rPr>
              <w:t xml:space="preserve"> (Good)</w:t>
            </w:r>
          </w:p>
        </w:tc>
        <w:tc>
          <w:tcPr>
            <w:tcW w:w="2335" w:type="dxa"/>
          </w:tcPr>
          <w:p w14:paraId="1C5591A3" w14:textId="6FE0F9F5" w:rsidR="007D6248" w:rsidRPr="00D61439" w:rsidRDefault="00F0268A" w:rsidP="00691DCD">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r w:rsidRPr="00D61439">
              <w:rPr>
                <w:rFonts w:eastAsia="Times New Roman" w:cstheme="minorHAnsi"/>
                <w:kern w:val="0"/>
                <w:sz w:val="20"/>
                <w:szCs w:val="20"/>
                <w14:ligatures w14:val="none"/>
              </w:rPr>
              <w:t>$230, 763</w:t>
            </w:r>
          </w:p>
        </w:tc>
      </w:tr>
      <w:tr w:rsidR="007D6248" w:rsidRPr="00D61439" w14:paraId="7323A141" w14:textId="77777777" w:rsidTr="004D0EAA">
        <w:trPr>
          <w:trHeight w:val="287"/>
        </w:trPr>
        <w:tc>
          <w:tcPr>
            <w:cnfStyle w:val="001000000000" w:firstRow="0" w:lastRow="0" w:firstColumn="1" w:lastColumn="0" w:oddVBand="0" w:evenVBand="0" w:oddHBand="0" w:evenHBand="0" w:firstRowFirstColumn="0" w:firstRowLastColumn="0" w:lastRowFirstColumn="0" w:lastRowLastColumn="0"/>
            <w:tcW w:w="1975" w:type="dxa"/>
          </w:tcPr>
          <w:p w14:paraId="18AD824A" w14:textId="1D25AE82" w:rsidR="007D6248" w:rsidRPr="00D61439" w:rsidRDefault="006C5D05" w:rsidP="009E1055">
            <w:pPr>
              <w:rPr>
                <w:rFonts w:eastAsia="Times New Roman" w:cstheme="minorHAnsi"/>
                <w:kern w:val="0"/>
                <w:sz w:val="20"/>
                <w:szCs w:val="20"/>
                <w14:ligatures w14:val="none"/>
              </w:rPr>
            </w:pPr>
            <w:r w:rsidRPr="00D61439">
              <w:rPr>
                <w:rFonts w:eastAsia="Times New Roman" w:cstheme="minorHAnsi"/>
                <w:kern w:val="0"/>
                <w:sz w:val="20"/>
                <w:szCs w:val="20"/>
                <w14:ligatures w14:val="none"/>
              </w:rPr>
              <w:t>5</w:t>
            </w:r>
            <w:r w:rsidR="00157351" w:rsidRPr="00D61439">
              <w:rPr>
                <w:rFonts w:eastAsia="Times New Roman" w:cstheme="minorHAnsi"/>
                <w:kern w:val="0"/>
                <w:sz w:val="20"/>
                <w:szCs w:val="20"/>
                <w14:ligatures w14:val="none"/>
              </w:rPr>
              <w:t xml:space="preserve"> (Excellent)</w:t>
            </w:r>
          </w:p>
        </w:tc>
        <w:tc>
          <w:tcPr>
            <w:tcW w:w="2335" w:type="dxa"/>
          </w:tcPr>
          <w:p w14:paraId="536C0C60" w14:textId="521DCFAD" w:rsidR="007D6248" w:rsidRPr="00D61439" w:rsidRDefault="00560821" w:rsidP="00691DCD">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r w:rsidRPr="00D61439">
              <w:rPr>
                <w:rFonts w:eastAsia="Times New Roman" w:cstheme="minorHAnsi"/>
                <w:kern w:val="0"/>
                <w:sz w:val="20"/>
                <w:szCs w:val="20"/>
                <w14:ligatures w14:val="none"/>
              </w:rPr>
              <w:t>$377, 919</w:t>
            </w:r>
          </w:p>
        </w:tc>
      </w:tr>
    </w:tbl>
    <w:p w14:paraId="492E8DD7" w14:textId="77777777" w:rsidR="003F70E9" w:rsidRDefault="003F70E9" w:rsidP="00691DCD">
      <w:pPr>
        <w:rPr>
          <w:rFonts w:eastAsia="Times New Roman" w:cstheme="minorHAnsi"/>
          <w:kern w:val="0"/>
          <w:sz w:val="24"/>
          <w:szCs w:val="24"/>
          <w14:ligatures w14:val="none"/>
        </w:rPr>
        <w:sectPr w:rsidR="003F70E9" w:rsidSect="003F70E9">
          <w:type w:val="continuous"/>
          <w:pgSz w:w="12240" w:h="15840"/>
          <w:pgMar w:top="1440" w:right="1440" w:bottom="1440" w:left="1440" w:header="720" w:footer="720" w:gutter="0"/>
          <w:pgNumType w:start="0"/>
          <w:cols w:num="2" w:space="720"/>
          <w:titlePg/>
          <w:docGrid w:linePitch="360"/>
        </w:sectPr>
      </w:pPr>
    </w:p>
    <w:p w14:paraId="2C95361C" w14:textId="050B508D" w:rsidR="009A1B0E" w:rsidRPr="00DC7FBE" w:rsidRDefault="00840059" w:rsidP="00691DCD">
      <w:pPr>
        <w:rPr>
          <w:rFonts w:eastAsia="Times New Roman" w:cstheme="minorHAnsi"/>
          <w:kern w:val="0"/>
          <w:sz w:val="24"/>
          <w:szCs w:val="24"/>
          <w14:ligatures w14:val="none"/>
        </w:rPr>
      </w:pPr>
      <w:r>
        <w:rPr>
          <w:rFonts w:eastAsia="Times New Roman" w:cstheme="minorHAnsi"/>
          <w:kern w:val="0"/>
          <w:sz w:val="24"/>
          <w:szCs w:val="24"/>
          <w14:ligatures w14:val="none"/>
        </w:rPr>
        <w:tab/>
      </w:r>
      <w:r w:rsidR="008529FC">
        <w:rPr>
          <w:rFonts w:eastAsia="Times New Roman" w:cstheme="minorHAnsi"/>
          <w:kern w:val="0"/>
          <w:sz w:val="24"/>
          <w:szCs w:val="24"/>
          <w14:ligatures w14:val="none"/>
        </w:rPr>
        <w:t>Based strictly on External Quality</w:t>
      </w:r>
      <w:r w:rsidR="00E70050">
        <w:rPr>
          <w:rFonts w:eastAsia="Times New Roman" w:cstheme="minorHAnsi"/>
          <w:kern w:val="0"/>
          <w:sz w:val="24"/>
          <w:szCs w:val="24"/>
          <w14:ligatures w14:val="none"/>
        </w:rPr>
        <w:t xml:space="preserve"> (excluding current market rates for labor and materials)</w:t>
      </w:r>
      <w:r w:rsidR="00C407F4">
        <w:rPr>
          <w:rFonts w:eastAsia="Times New Roman" w:cstheme="minorHAnsi"/>
          <w:kern w:val="0"/>
          <w:sz w:val="24"/>
          <w:szCs w:val="24"/>
          <w14:ligatures w14:val="none"/>
        </w:rPr>
        <w:t xml:space="preserve"> upgrading from Good to Excellent provides the greatest impact on average sale price</w:t>
      </w:r>
      <w:r w:rsidR="007E723F">
        <w:rPr>
          <w:rFonts w:eastAsia="Times New Roman" w:cstheme="minorHAnsi"/>
          <w:kern w:val="0"/>
          <w:sz w:val="24"/>
          <w:szCs w:val="24"/>
          <w14:ligatures w14:val="none"/>
        </w:rPr>
        <w:t xml:space="preserve"> (~$147K), while Typical to Good is perhaps more attainable</w:t>
      </w:r>
      <w:r w:rsidR="003D20FC">
        <w:rPr>
          <w:rFonts w:eastAsia="Times New Roman" w:cstheme="minorHAnsi"/>
          <w:kern w:val="0"/>
          <w:sz w:val="24"/>
          <w:szCs w:val="24"/>
          <w14:ligatures w14:val="none"/>
        </w:rPr>
        <w:t xml:space="preserve"> depending on available funds and investment capability</w:t>
      </w:r>
      <w:r w:rsidR="00713F5F">
        <w:rPr>
          <w:rFonts w:eastAsia="Times New Roman" w:cstheme="minorHAnsi"/>
          <w:kern w:val="0"/>
          <w:sz w:val="24"/>
          <w:szCs w:val="24"/>
          <w14:ligatures w14:val="none"/>
        </w:rPr>
        <w:t xml:space="preserve"> (~$</w:t>
      </w:r>
      <w:r w:rsidR="00EF27D3">
        <w:rPr>
          <w:rFonts w:eastAsia="Times New Roman" w:cstheme="minorHAnsi"/>
          <w:kern w:val="0"/>
          <w:sz w:val="24"/>
          <w:szCs w:val="24"/>
          <w14:ligatures w14:val="none"/>
        </w:rPr>
        <w:t>90K)</w:t>
      </w:r>
      <w:r w:rsidR="003D20FC">
        <w:rPr>
          <w:rFonts w:eastAsia="Times New Roman" w:cstheme="minorHAnsi"/>
          <w:kern w:val="0"/>
          <w:sz w:val="24"/>
          <w:szCs w:val="24"/>
          <w14:ligatures w14:val="none"/>
        </w:rPr>
        <w:t>.</w:t>
      </w:r>
    </w:p>
    <w:p w14:paraId="3EF1AD96" w14:textId="2F35589C" w:rsidR="00840059" w:rsidRDefault="00840059" w:rsidP="009A1B0E">
      <w:pPr>
        <w:ind w:firstLine="720"/>
        <w:rPr>
          <w:rFonts w:eastAsia="Times New Roman" w:cstheme="minorHAnsi"/>
          <w:kern w:val="0"/>
          <w:sz w:val="24"/>
          <w:szCs w:val="24"/>
          <w14:ligatures w14:val="none"/>
        </w:rPr>
      </w:pPr>
      <w:r>
        <w:rPr>
          <w:rFonts w:eastAsia="Times New Roman" w:cstheme="minorHAnsi"/>
          <w:b/>
          <w:bCs/>
          <w:kern w:val="0"/>
          <w:sz w:val="24"/>
          <w:szCs w:val="24"/>
          <w14:ligatures w14:val="none"/>
        </w:rPr>
        <w:t>Kitchen Quality</w:t>
      </w:r>
    </w:p>
    <w:p w14:paraId="253CA5F1" w14:textId="77777777" w:rsidR="00680166" w:rsidRDefault="00680166" w:rsidP="00691DCD">
      <w:pPr>
        <w:rPr>
          <w:rFonts w:eastAsia="Times New Roman" w:cstheme="minorHAnsi"/>
          <w:kern w:val="0"/>
          <w:sz w:val="24"/>
          <w:szCs w:val="24"/>
          <w14:ligatures w14:val="none"/>
        </w:rPr>
        <w:sectPr w:rsidR="00680166" w:rsidSect="003F70E9">
          <w:type w:val="continuous"/>
          <w:pgSz w:w="12240" w:h="15840"/>
          <w:pgMar w:top="1440" w:right="1440" w:bottom="1440" w:left="1440" w:header="720" w:footer="720" w:gutter="0"/>
          <w:pgNumType w:start="0"/>
          <w:cols w:space="720"/>
          <w:titlePg/>
          <w:docGrid w:linePitch="360"/>
        </w:sectPr>
      </w:pPr>
    </w:p>
    <w:p w14:paraId="7102C495" w14:textId="29553331" w:rsidR="00246CA2" w:rsidRDefault="004D0EAA" w:rsidP="00691DCD">
      <w:pPr>
        <w:rPr>
          <w:rFonts w:eastAsia="Times New Roman" w:cstheme="minorHAnsi"/>
          <w:kern w:val="0"/>
          <w:sz w:val="24"/>
          <w:szCs w:val="24"/>
          <w14:ligatures w14:val="none"/>
        </w:rPr>
      </w:pPr>
      <w:r>
        <w:rPr>
          <w:noProof/>
        </w:rPr>
        <w:drawing>
          <wp:inline distT="0" distB="0" distL="0" distR="0" wp14:anchorId="49A2EEE7" wp14:editId="0D87AF1A">
            <wp:extent cx="2743200" cy="28003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0" cy="2800350"/>
                    </a:xfrm>
                    <a:prstGeom prst="rect">
                      <a:avLst/>
                    </a:prstGeom>
                    <a:noFill/>
                    <a:ln>
                      <a:noFill/>
                    </a:ln>
                  </pic:spPr>
                </pic:pic>
              </a:graphicData>
            </a:graphic>
          </wp:inline>
        </w:drawing>
      </w:r>
    </w:p>
    <w:tbl>
      <w:tblPr>
        <w:tblStyle w:val="GridTable1Light-Accent1"/>
        <w:tblW w:w="0" w:type="auto"/>
        <w:tblLook w:val="04A0" w:firstRow="1" w:lastRow="0" w:firstColumn="1" w:lastColumn="0" w:noHBand="0" w:noVBand="1"/>
      </w:tblPr>
      <w:tblGrid>
        <w:gridCol w:w="2201"/>
        <w:gridCol w:w="2109"/>
      </w:tblGrid>
      <w:tr w:rsidR="00F34588" w:rsidRPr="00D61439" w14:paraId="2B244B99" w14:textId="77777777" w:rsidTr="004D0EAA">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29" w:type="dxa"/>
          </w:tcPr>
          <w:p w14:paraId="4E4D5F52" w14:textId="671C5702" w:rsidR="003764F2" w:rsidRPr="00D61439" w:rsidRDefault="00157351" w:rsidP="00973C52">
            <w:pPr>
              <w:jc w:val="center"/>
              <w:rPr>
                <w:rFonts w:eastAsia="Times New Roman" w:cstheme="minorHAnsi"/>
                <w:kern w:val="0"/>
                <w:sz w:val="20"/>
                <w:szCs w:val="20"/>
                <w14:ligatures w14:val="none"/>
              </w:rPr>
            </w:pPr>
            <w:r w:rsidRPr="00D61439">
              <w:rPr>
                <w:rFonts w:eastAsia="Times New Roman" w:cstheme="minorHAnsi"/>
                <w:kern w:val="0"/>
                <w:sz w:val="20"/>
                <w:szCs w:val="20"/>
                <w14:ligatures w14:val="none"/>
              </w:rPr>
              <w:t>Kitchen Quality</w:t>
            </w:r>
          </w:p>
        </w:tc>
        <w:tc>
          <w:tcPr>
            <w:tcW w:w="3229" w:type="dxa"/>
          </w:tcPr>
          <w:p w14:paraId="094EB28C" w14:textId="77777777" w:rsidR="003764F2" w:rsidRPr="00D61439" w:rsidRDefault="003764F2" w:rsidP="007F12D4">
            <w:pPr>
              <w:cnfStyle w:val="100000000000" w:firstRow="1"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r w:rsidRPr="00D61439">
              <w:rPr>
                <w:rFonts w:eastAsia="Times New Roman" w:cstheme="minorHAnsi"/>
                <w:kern w:val="0"/>
                <w:sz w:val="20"/>
                <w:szCs w:val="20"/>
                <w14:ligatures w14:val="none"/>
              </w:rPr>
              <w:t>Average Sale Price</w:t>
            </w:r>
          </w:p>
        </w:tc>
      </w:tr>
      <w:tr w:rsidR="00F34588" w:rsidRPr="00D61439" w14:paraId="391AE2CF" w14:textId="77777777" w:rsidTr="004D0EAA">
        <w:trPr>
          <w:trHeight w:val="287"/>
        </w:trPr>
        <w:tc>
          <w:tcPr>
            <w:cnfStyle w:val="001000000000" w:firstRow="0" w:lastRow="0" w:firstColumn="1" w:lastColumn="0" w:oddVBand="0" w:evenVBand="0" w:oddHBand="0" w:evenHBand="0" w:firstRowFirstColumn="0" w:firstRowLastColumn="0" w:lastRowFirstColumn="0" w:lastRowLastColumn="0"/>
            <w:tcW w:w="3229" w:type="dxa"/>
          </w:tcPr>
          <w:p w14:paraId="2A7502E7" w14:textId="6AA27477" w:rsidR="003764F2" w:rsidRPr="00D61439" w:rsidRDefault="00973C52" w:rsidP="00A20859">
            <w:pPr>
              <w:rPr>
                <w:rFonts w:eastAsia="Times New Roman" w:cstheme="minorHAnsi"/>
                <w:kern w:val="0"/>
                <w:sz w:val="20"/>
                <w:szCs w:val="20"/>
                <w14:ligatures w14:val="none"/>
              </w:rPr>
            </w:pPr>
            <w:r w:rsidRPr="00D61439">
              <w:rPr>
                <w:rFonts w:eastAsia="Times New Roman" w:cstheme="minorHAnsi"/>
                <w:kern w:val="0"/>
                <w:sz w:val="20"/>
                <w:szCs w:val="20"/>
                <w14:ligatures w14:val="none"/>
              </w:rPr>
              <w:t>1 (Poor)</w:t>
            </w:r>
          </w:p>
        </w:tc>
        <w:tc>
          <w:tcPr>
            <w:tcW w:w="3229" w:type="dxa"/>
          </w:tcPr>
          <w:p w14:paraId="65FD14FC" w14:textId="176C8B24" w:rsidR="003764F2" w:rsidRPr="00D61439" w:rsidRDefault="003764F2" w:rsidP="007F12D4">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r w:rsidRPr="00D61439">
              <w:rPr>
                <w:rFonts w:eastAsia="Times New Roman" w:cstheme="minorHAnsi"/>
                <w:kern w:val="0"/>
                <w:sz w:val="20"/>
                <w:szCs w:val="20"/>
                <w14:ligatures w14:val="none"/>
              </w:rPr>
              <w:t>$</w:t>
            </w:r>
            <w:r w:rsidR="00A20859" w:rsidRPr="00D61439">
              <w:rPr>
                <w:rFonts w:eastAsia="Times New Roman" w:cstheme="minorHAnsi"/>
                <w:kern w:val="0"/>
                <w:sz w:val="20"/>
                <w:szCs w:val="20"/>
                <w14:ligatures w14:val="none"/>
              </w:rPr>
              <w:t>107, 500</w:t>
            </w:r>
          </w:p>
        </w:tc>
      </w:tr>
      <w:tr w:rsidR="00F34588" w:rsidRPr="00D61439" w14:paraId="1B0BEE64" w14:textId="77777777" w:rsidTr="004D0EAA">
        <w:trPr>
          <w:trHeight w:val="302"/>
        </w:trPr>
        <w:tc>
          <w:tcPr>
            <w:cnfStyle w:val="001000000000" w:firstRow="0" w:lastRow="0" w:firstColumn="1" w:lastColumn="0" w:oddVBand="0" w:evenVBand="0" w:oddHBand="0" w:evenHBand="0" w:firstRowFirstColumn="0" w:firstRowLastColumn="0" w:lastRowFirstColumn="0" w:lastRowLastColumn="0"/>
            <w:tcW w:w="3229" w:type="dxa"/>
          </w:tcPr>
          <w:p w14:paraId="577C022E" w14:textId="311D4AC4" w:rsidR="003764F2" w:rsidRPr="00D61439" w:rsidRDefault="00973C52" w:rsidP="00A20859">
            <w:pPr>
              <w:rPr>
                <w:rFonts w:eastAsia="Times New Roman" w:cstheme="minorHAnsi"/>
                <w:kern w:val="0"/>
                <w:sz w:val="20"/>
                <w:szCs w:val="20"/>
                <w14:ligatures w14:val="none"/>
              </w:rPr>
            </w:pPr>
            <w:r w:rsidRPr="00D61439">
              <w:rPr>
                <w:rFonts w:eastAsia="Times New Roman" w:cstheme="minorHAnsi"/>
                <w:kern w:val="0"/>
                <w:sz w:val="20"/>
                <w:szCs w:val="20"/>
                <w14:ligatures w14:val="none"/>
              </w:rPr>
              <w:t>2 (Fair)</w:t>
            </w:r>
          </w:p>
        </w:tc>
        <w:tc>
          <w:tcPr>
            <w:tcW w:w="3229" w:type="dxa"/>
          </w:tcPr>
          <w:p w14:paraId="4B6C7687" w14:textId="72066F2F" w:rsidR="003764F2" w:rsidRPr="00D61439" w:rsidRDefault="003764F2" w:rsidP="007F12D4">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r w:rsidRPr="00D61439">
              <w:rPr>
                <w:rFonts w:eastAsia="Times New Roman" w:cstheme="minorHAnsi"/>
                <w:kern w:val="0"/>
                <w:sz w:val="20"/>
                <w:szCs w:val="20"/>
                <w14:ligatures w14:val="none"/>
              </w:rPr>
              <w:t>$1</w:t>
            </w:r>
            <w:r w:rsidR="00A20859" w:rsidRPr="00D61439">
              <w:rPr>
                <w:rFonts w:eastAsia="Times New Roman" w:cstheme="minorHAnsi"/>
                <w:kern w:val="0"/>
                <w:sz w:val="20"/>
                <w:szCs w:val="20"/>
                <w14:ligatures w14:val="none"/>
              </w:rPr>
              <w:t xml:space="preserve">06, </w:t>
            </w:r>
            <w:r w:rsidR="00F22B0D" w:rsidRPr="00D61439">
              <w:rPr>
                <w:rFonts w:eastAsia="Times New Roman" w:cstheme="minorHAnsi"/>
                <w:kern w:val="0"/>
                <w:sz w:val="20"/>
                <w:szCs w:val="20"/>
                <w14:ligatures w14:val="none"/>
              </w:rPr>
              <w:t>746</w:t>
            </w:r>
          </w:p>
        </w:tc>
      </w:tr>
      <w:tr w:rsidR="00F34588" w:rsidRPr="00D61439" w14:paraId="358CBDD9" w14:textId="77777777" w:rsidTr="004D0EAA">
        <w:trPr>
          <w:trHeight w:val="287"/>
        </w:trPr>
        <w:tc>
          <w:tcPr>
            <w:cnfStyle w:val="001000000000" w:firstRow="0" w:lastRow="0" w:firstColumn="1" w:lastColumn="0" w:oddVBand="0" w:evenVBand="0" w:oddHBand="0" w:evenHBand="0" w:firstRowFirstColumn="0" w:firstRowLastColumn="0" w:lastRowFirstColumn="0" w:lastRowLastColumn="0"/>
            <w:tcW w:w="3229" w:type="dxa"/>
          </w:tcPr>
          <w:p w14:paraId="33C52189" w14:textId="583AE901" w:rsidR="003764F2" w:rsidRPr="00D61439" w:rsidRDefault="00973C52" w:rsidP="00A20859">
            <w:pPr>
              <w:rPr>
                <w:rFonts w:eastAsia="Times New Roman" w:cstheme="minorHAnsi"/>
                <w:kern w:val="0"/>
                <w:sz w:val="20"/>
                <w:szCs w:val="20"/>
                <w14:ligatures w14:val="none"/>
              </w:rPr>
            </w:pPr>
            <w:r w:rsidRPr="00D61439">
              <w:rPr>
                <w:rFonts w:eastAsia="Times New Roman" w:cstheme="minorHAnsi"/>
                <w:kern w:val="0"/>
                <w:sz w:val="20"/>
                <w:szCs w:val="20"/>
                <w14:ligatures w14:val="none"/>
              </w:rPr>
              <w:t>3 (Typical)</w:t>
            </w:r>
          </w:p>
        </w:tc>
        <w:tc>
          <w:tcPr>
            <w:tcW w:w="3229" w:type="dxa"/>
          </w:tcPr>
          <w:p w14:paraId="2CA448E1" w14:textId="6AEFAEB3" w:rsidR="003764F2" w:rsidRPr="00D61439" w:rsidRDefault="003764F2" w:rsidP="007F12D4">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r w:rsidRPr="00D61439">
              <w:rPr>
                <w:rFonts w:eastAsia="Times New Roman" w:cstheme="minorHAnsi"/>
                <w:kern w:val="0"/>
                <w:sz w:val="20"/>
                <w:szCs w:val="20"/>
                <w14:ligatures w14:val="none"/>
              </w:rPr>
              <w:t>$</w:t>
            </w:r>
            <w:r w:rsidR="00F22B0D" w:rsidRPr="00D61439">
              <w:rPr>
                <w:rFonts w:eastAsia="Times New Roman" w:cstheme="minorHAnsi"/>
                <w:kern w:val="0"/>
                <w:sz w:val="20"/>
                <w:szCs w:val="20"/>
                <w14:ligatures w14:val="none"/>
              </w:rPr>
              <w:t>139, 478</w:t>
            </w:r>
          </w:p>
        </w:tc>
      </w:tr>
      <w:tr w:rsidR="00F34588" w:rsidRPr="00D61439" w14:paraId="73E25732" w14:textId="77777777" w:rsidTr="004D0EAA">
        <w:trPr>
          <w:trHeight w:val="287"/>
        </w:trPr>
        <w:tc>
          <w:tcPr>
            <w:cnfStyle w:val="001000000000" w:firstRow="0" w:lastRow="0" w:firstColumn="1" w:lastColumn="0" w:oddVBand="0" w:evenVBand="0" w:oddHBand="0" w:evenHBand="0" w:firstRowFirstColumn="0" w:firstRowLastColumn="0" w:lastRowFirstColumn="0" w:lastRowLastColumn="0"/>
            <w:tcW w:w="3229" w:type="dxa"/>
          </w:tcPr>
          <w:p w14:paraId="735C0D10" w14:textId="029C2291" w:rsidR="003764F2" w:rsidRPr="00D61439" w:rsidRDefault="00973C52" w:rsidP="00A20859">
            <w:pPr>
              <w:rPr>
                <w:rFonts w:eastAsia="Times New Roman" w:cstheme="minorHAnsi"/>
                <w:kern w:val="0"/>
                <w:sz w:val="20"/>
                <w:szCs w:val="20"/>
                <w14:ligatures w14:val="none"/>
              </w:rPr>
            </w:pPr>
            <w:r w:rsidRPr="00D61439">
              <w:rPr>
                <w:rFonts w:eastAsia="Times New Roman" w:cstheme="minorHAnsi"/>
                <w:kern w:val="0"/>
                <w:sz w:val="20"/>
                <w:szCs w:val="20"/>
                <w14:ligatures w14:val="none"/>
              </w:rPr>
              <w:t>4 (Good)</w:t>
            </w:r>
          </w:p>
        </w:tc>
        <w:tc>
          <w:tcPr>
            <w:tcW w:w="3229" w:type="dxa"/>
          </w:tcPr>
          <w:p w14:paraId="2D6E19D9" w14:textId="0ABF0529" w:rsidR="003764F2" w:rsidRPr="00D61439" w:rsidRDefault="003764F2" w:rsidP="007F12D4">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r w:rsidRPr="00D61439">
              <w:rPr>
                <w:rFonts w:eastAsia="Times New Roman" w:cstheme="minorHAnsi"/>
                <w:kern w:val="0"/>
                <w:sz w:val="20"/>
                <w:szCs w:val="20"/>
                <w14:ligatures w14:val="none"/>
              </w:rPr>
              <w:t>$</w:t>
            </w:r>
            <w:r w:rsidR="00F22B0D" w:rsidRPr="00D61439">
              <w:rPr>
                <w:rFonts w:eastAsia="Times New Roman" w:cstheme="minorHAnsi"/>
                <w:kern w:val="0"/>
                <w:sz w:val="20"/>
                <w:szCs w:val="20"/>
                <w14:ligatures w14:val="none"/>
              </w:rPr>
              <w:t>211, 008</w:t>
            </w:r>
          </w:p>
        </w:tc>
      </w:tr>
      <w:tr w:rsidR="00973C52" w:rsidRPr="00D61439" w14:paraId="7AEB31E8" w14:textId="77777777" w:rsidTr="004D0EAA">
        <w:trPr>
          <w:trHeight w:val="287"/>
        </w:trPr>
        <w:tc>
          <w:tcPr>
            <w:cnfStyle w:val="001000000000" w:firstRow="0" w:lastRow="0" w:firstColumn="1" w:lastColumn="0" w:oddVBand="0" w:evenVBand="0" w:oddHBand="0" w:evenHBand="0" w:firstRowFirstColumn="0" w:firstRowLastColumn="0" w:lastRowFirstColumn="0" w:lastRowLastColumn="0"/>
            <w:tcW w:w="3229" w:type="dxa"/>
          </w:tcPr>
          <w:p w14:paraId="4F41F44A" w14:textId="4939D73F" w:rsidR="00973C52" w:rsidRPr="00D61439" w:rsidRDefault="00973C52" w:rsidP="00A20859">
            <w:pPr>
              <w:rPr>
                <w:rFonts w:eastAsia="Times New Roman" w:cstheme="minorHAnsi"/>
                <w:kern w:val="0"/>
                <w:sz w:val="20"/>
                <w:szCs w:val="20"/>
                <w14:ligatures w14:val="none"/>
              </w:rPr>
            </w:pPr>
            <w:r w:rsidRPr="00D61439">
              <w:rPr>
                <w:rFonts w:eastAsia="Times New Roman" w:cstheme="minorHAnsi"/>
                <w:kern w:val="0"/>
                <w:sz w:val="20"/>
                <w:szCs w:val="20"/>
                <w14:ligatures w14:val="none"/>
              </w:rPr>
              <w:t>5 (Excellent)</w:t>
            </w:r>
          </w:p>
        </w:tc>
        <w:tc>
          <w:tcPr>
            <w:tcW w:w="3229" w:type="dxa"/>
          </w:tcPr>
          <w:p w14:paraId="3045A582" w14:textId="128DA8AF" w:rsidR="00973C52" w:rsidRPr="00D61439" w:rsidRDefault="00F22B0D" w:rsidP="007F12D4">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r w:rsidRPr="00D61439">
              <w:rPr>
                <w:rFonts w:eastAsia="Times New Roman" w:cstheme="minorHAnsi"/>
                <w:kern w:val="0"/>
                <w:sz w:val="20"/>
                <w:szCs w:val="20"/>
                <w14:ligatures w14:val="none"/>
              </w:rPr>
              <w:t>$337, 339</w:t>
            </w:r>
          </w:p>
        </w:tc>
      </w:tr>
    </w:tbl>
    <w:p w14:paraId="22B6CAF2" w14:textId="77777777" w:rsidR="00680166" w:rsidRDefault="00680166" w:rsidP="00691DCD">
      <w:pPr>
        <w:rPr>
          <w:rFonts w:eastAsia="Times New Roman" w:cstheme="minorHAnsi"/>
          <w:kern w:val="0"/>
          <w:sz w:val="24"/>
          <w:szCs w:val="24"/>
          <w14:ligatures w14:val="none"/>
        </w:rPr>
        <w:sectPr w:rsidR="00680166" w:rsidSect="00680166">
          <w:type w:val="continuous"/>
          <w:pgSz w:w="12240" w:h="15840"/>
          <w:pgMar w:top="1440" w:right="1440" w:bottom="1440" w:left="1440" w:header="720" w:footer="720" w:gutter="0"/>
          <w:pgNumType w:start="0"/>
          <w:cols w:num="2" w:space="720"/>
          <w:titlePg/>
          <w:docGrid w:linePitch="360"/>
        </w:sectPr>
      </w:pPr>
    </w:p>
    <w:p w14:paraId="54156258" w14:textId="67478AB7" w:rsidR="00183E3B" w:rsidRDefault="003764F2" w:rsidP="00691DCD">
      <w:pPr>
        <w:rPr>
          <w:rFonts w:eastAsia="Times New Roman" w:cstheme="minorHAnsi"/>
          <w:kern w:val="0"/>
          <w:sz w:val="24"/>
          <w:szCs w:val="24"/>
          <w14:ligatures w14:val="none"/>
        </w:rPr>
      </w:pPr>
      <w:r>
        <w:rPr>
          <w:rFonts w:eastAsia="Times New Roman" w:cstheme="minorHAnsi"/>
          <w:kern w:val="0"/>
          <w:sz w:val="24"/>
          <w:szCs w:val="24"/>
          <w14:ligatures w14:val="none"/>
        </w:rPr>
        <w:tab/>
      </w:r>
      <w:r w:rsidR="00183E3B">
        <w:rPr>
          <w:rFonts w:eastAsia="Times New Roman" w:cstheme="minorHAnsi"/>
          <w:kern w:val="0"/>
          <w:sz w:val="24"/>
          <w:szCs w:val="24"/>
          <w14:ligatures w14:val="none"/>
        </w:rPr>
        <w:t>Kitchen Quality (excluding current market rates for labor and materials)</w:t>
      </w:r>
      <w:r w:rsidR="005005E7">
        <w:rPr>
          <w:rFonts w:eastAsia="Times New Roman" w:cstheme="minorHAnsi"/>
          <w:kern w:val="0"/>
          <w:sz w:val="24"/>
          <w:szCs w:val="24"/>
          <w14:ligatures w14:val="none"/>
        </w:rPr>
        <w:t xml:space="preserve"> appears to favor the higher end kitchens, improving average sale price</w:t>
      </w:r>
      <w:r w:rsidR="00ED2528">
        <w:rPr>
          <w:rFonts w:eastAsia="Times New Roman" w:cstheme="minorHAnsi"/>
          <w:kern w:val="0"/>
          <w:sz w:val="24"/>
          <w:szCs w:val="24"/>
          <w14:ligatures w14:val="none"/>
        </w:rPr>
        <w:t xml:space="preserve"> ~$70-200K if </w:t>
      </w:r>
      <w:r w:rsidR="008019CF">
        <w:rPr>
          <w:rFonts w:eastAsia="Times New Roman" w:cstheme="minorHAnsi"/>
          <w:kern w:val="0"/>
          <w:sz w:val="24"/>
          <w:szCs w:val="24"/>
          <w14:ligatures w14:val="none"/>
        </w:rPr>
        <w:t xml:space="preserve">initially rated as Typical. </w:t>
      </w:r>
      <w:r w:rsidR="00945FA7">
        <w:rPr>
          <w:rFonts w:eastAsia="Times New Roman" w:cstheme="minorHAnsi"/>
          <w:kern w:val="0"/>
          <w:sz w:val="24"/>
          <w:szCs w:val="24"/>
          <w14:ligatures w14:val="none"/>
        </w:rPr>
        <w:t xml:space="preserve">Upgrading from Poor to Fair does not appear to </w:t>
      </w:r>
      <w:r w:rsidR="007729AF">
        <w:rPr>
          <w:rFonts w:eastAsia="Times New Roman" w:cstheme="minorHAnsi"/>
          <w:kern w:val="0"/>
          <w:sz w:val="24"/>
          <w:szCs w:val="24"/>
          <w14:ligatures w14:val="none"/>
        </w:rPr>
        <w:t>impact average sale price. Recommended to purchase at</w:t>
      </w:r>
      <w:r w:rsidR="002D7763">
        <w:rPr>
          <w:rFonts w:eastAsia="Times New Roman" w:cstheme="minorHAnsi"/>
          <w:kern w:val="0"/>
          <w:sz w:val="24"/>
          <w:szCs w:val="24"/>
          <w14:ligatures w14:val="none"/>
        </w:rPr>
        <w:t xml:space="preserve"> Typical and upgrade to Good quality kitchen for first-time home buyers.</w:t>
      </w:r>
    </w:p>
    <w:p w14:paraId="7AD62C9E" w14:textId="0B3A3BD0" w:rsidR="003764F2" w:rsidRDefault="003764F2" w:rsidP="00183E3B">
      <w:pPr>
        <w:ind w:firstLine="720"/>
        <w:rPr>
          <w:rFonts w:eastAsia="Times New Roman" w:cstheme="minorHAnsi"/>
          <w:kern w:val="0"/>
          <w:sz w:val="24"/>
          <w:szCs w:val="24"/>
          <w14:ligatures w14:val="none"/>
        </w:rPr>
      </w:pPr>
      <w:r>
        <w:rPr>
          <w:rFonts w:eastAsia="Times New Roman" w:cstheme="minorHAnsi"/>
          <w:b/>
          <w:bCs/>
          <w:kern w:val="0"/>
          <w:sz w:val="24"/>
          <w:szCs w:val="24"/>
          <w14:ligatures w14:val="none"/>
        </w:rPr>
        <w:lastRenderedPageBreak/>
        <w:t>Basement Quality (Height)</w:t>
      </w:r>
    </w:p>
    <w:p w14:paraId="599468D3" w14:textId="77777777" w:rsidR="00680166" w:rsidRDefault="00680166" w:rsidP="00691DCD">
      <w:pPr>
        <w:rPr>
          <w:rFonts w:eastAsia="Times New Roman" w:cstheme="minorHAnsi"/>
          <w:kern w:val="0"/>
          <w:sz w:val="24"/>
          <w:szCs w:val="24"/>
          <w14:ligatures w14:val="none"/>
        </w:rPr>
        <w:sectPr w:rsidR="00680166" w:rsidSect="003F70E9">
          <w:type w:val="continuous"/>
          <w:pgSz w:w="12240" w:h="15840"/>
          <w:pgMar w:top="1440" w:right="1440" w:bottom="1440" w:left="1440" w:header="720" w:footer="720" w:gutter="0"/>
          <w:pgNumType w:start="0"/>
          <w:cols w:space="720"/>
          <w:titlePg/>
          <w:docGrid w:linePitch="360"/>
        </w:sectPr>
      </w:pPr>
    </w:p>
    <w:p w14:paraId="08E6D0FF" w14:textId="7665E731" w:rsidR="003764F2" w:rsidRDefault="004D0EAA" w:rsidP="00691DCD">
      <w:pPr>
        <w:rPr>
          <w:rFonts w:eastAsia="Times New Roman" w:cstheme="minorHAnsi"/>
          <w:kern w:val="0"/>
          <w:sz w:val="24"/>
          <w:szCs w:val="24"/>
          <w14:ligatures w14:val="none"/>
        </w:rPr>
      </w:pPr>
      <w:r>
        <w:rPr>
          <w:noProof/>
        </w:rPr>
        <w:drawing>
          <wp:inline distT="0" distB="0" distL="0" distR="0" wp14:anchorId="7BC32443" wp14:editId="76F0291B">
            <wp:extent cx="2743200" cy="28003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00" cy="2800350"/>
                    </a:xfrm>
                    <a:prstGeom prst="rect">
                      <a:avLst/>
                    </a:prstGeom>
                    <a:noFill/>
                    <a:ln>
                      <a:noFill/>
                    </a:ln>
                  </pic:spPr>
                </pic:pic>
              </a:graphicData>
            </a:graphic>
          </wp:inline>
        </w:drawing>
      </w:r>
    </w:p>
    <w:tbl>
      <w:tblPr>
        <w:tblStyle w:val="GridTable1Light-Accent1"/>
        <w:tblW w:w="0" w:type="auto"/>
        <w:tblLook w:val="04A0" w:firstRow="1" w:lastRow="0" w:firstColumn="1" w:lastColumn="0" w:noHBand="0" w:noVBand="1"/>
      </w:tblPr>
      <w:tblGrid>
        <w:gridCol w:w="2201"/>
        <w:gridCol w:w="2109"/>
      </w:tblGrid>
      <w:tr w:rsidR="00F3402A" w:rsidRPr="00D61439" w14:paraId="521502A0" w14:textId="77777777" w:rsidTr="004D0EAA">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29" w:type="dxa"/>
          </w:tcPr>
          <w:p w14:paraId="07BD5615" w14:textId="791E3568" w:rsidR="002D2F5D" w:rsidRPr="00D61439" w:rsidRDefault="00ED2960" w:rsidP="007F12D4">
            <w:pPr>
              <w:rPr>
                <w:rFonts w:eastAsia="Times New Roman" w:cstheme="minorHAnsi"/>
                <w:kern w:val="0"/>
                <w:sz w:val="20"/>
                <w:szCs w:val="20"/>
                <w14:ligatures w14:val="none"/>
              </w:rPr>
            </w:pPr>
            <w:r w:rsidRPr="00D61439">
              <w:rPr>
                <w:rFonts w:eastAsia="Times New Roman" w:cstheme="minorHAnsi"/>
                <w:kern w:val="0"/>
                <w:sz w:val="20"/>
                <w:szCs w:val="20"/>
                <w14:ligatures w14:val="none"/>
              </w:rPr>
              <w:t>Basement Quality</w:t>
            </w:r>
          </w:p>
        </w:tc>
        <w:tc>
          <w:tcPr>
            <w:tcW w:w="3229" w:type="dxa"/>
          </w:tcPr>
          <w:p w14:paraId="059C23C5" w14:textId="77777777" w:rsidR="002D2F5D" w:rsidRPr="00D61439" w:rsidRDefault="002D2F5D" w:rsidP="007F12D4">
            <w:pPr>
              <w:cnfStyle w:val="100000000000" w:firstRow="1"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r w:rsidRPr="00D61439">
              <w:rPr>
                <w:rFonts w:eastAsia="Times New Roman" w:cstheme="minorHAnsi"/>
                <w:kern w:val="0"/>
                <w:sz w:val="20"/>
                <w:szCs w:val="20"/>
                <w14:ligatures w14:val="none"/>
              </w:rPr>
              <w:t>Average Sale Price</w:t>
            </w:r>
          </w:p>
        </w:tc>
      </w:tr>
      <w:tr w:rsidR="00F3402A" w:rsidRPr="00D61439" w14:paraId="5B1D361A" w14:textId="77777777" w:rsidTr="004D0EAA">
        <w:trPr>
          <w:trHeight w:val="287"/>
        </w:trPr>
        <w:tc>
          <w:tcPr>
            <w:cnfStyle w:val="001000000000" w:firstRow="0" w:lastRow="0" w:firstColumn="1" w:lastColumn="0" w:oddVBand="0" w:evenVBand="0" w:oddHBand="0" w:evenHBand="0" w:firstRowFirstColumn="0" w:firstRowLastColumn="0" w:lastRowFirstColumn="0" w:lastRowLastColumn="0"/>
            <w:tcW w:w="3229" w:type="dxa"/>
          </w:tcPr>
          <w:p w14:paraId="0B128799" w14:textId="6367C9F2" w:rsidR="002D2F5D" w:rsidRPr="00D61439" w:rsidRDefault="00ED2960" w:rsidP="009E1055">
            <w:pPr>
              <w:rPr>
                <w:rFonts w:eastAsia="Times New Roman" w:cstheme="minorHAnsi"/>
                <w:kern w:val="0"/>
                <w:sz w:val="20"/>
                <w:szCs w:val="20"/>
                <w14:ligatures w14:val="none"/>
              </w:rPr>
            </w:pPr>
            <w:r w:rsidRPr="00D61439">
              <w:rPr>
                <w:rFonts w:eastAsia="Times New Roman" w:cstheme="minorHAnsi"/>
                <w:kern w:val="0"/>
                <w:sz w:val="20"/>
                <w:szCs w:val="20"/>
                <w14:ligatures w14:val="none"/>
              </w:rPr>
              <w:t>0 (No bsmt)</w:t>
            </w:r>
          </w:p>
        </w:tc>
        <w:tc>
          <w:tcPr>
            <w:tcW w:w="3229" w:type="dxa"/>
          </w:tcPr>
          <w:p w14:paraId="60E8B965" w14:textId="648EC278" w:rsidR="002D2F5D" w:rsidRPr="00D61439" w:rsidRDefault="002D2F5D" w:rsidP="007F12D4">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r w:rsidRPr="00D61439">
              <w:rPr>
                <w:rFonts w:eastAsia="Times New Roman" w:cstheme="minorHAnsi"/>
                <w:kern w:val="0"/>
                <w:sz w:val="20"/>
                <w:szCs w:val="20"/>
                <w14:ligatures w14:val="none"/>
              </w:rPr>
              <w:t>$</w:t>
            </w:r>
            <w:r w:rsidR="006F571C" w:rsidRPr="00D61439">
              <w:rPr>
                <w:rFonts w:eastAsia="Times New Roman" w:cstheme="minorHAnsi"/>
                <w:kern w:val="0"/>
                <w:sz w:val="20"/>
                <w:szCs w:val="20"/>
                <w14:ligatures w14:val="none"/>
              </w:rPr>
              <w:t>105, 742</w:t>
            </w:r>
          </w:p>
        </w:tc>
      </w:tr>
      <w:tr w:rsidR="00F3402A" w:rsidRPr="00D61439" w14:paraId="68B88F9F" w14:textId="77777777" w:rsidTr="004D0EAA">
        <w:trPr>
          <w:trHeight w:val="302"/>
        </w:trPr>
        <w:tc>
          <w:tcPr>
            <w:cnfStyle w:val="001000000000" w:firstRow="0" w:lastRow="0" w:firstColumn="1" w:lastColumn="0" w:oddVBand="0" w:evenVBand="0" w:oddHBand="0" w:evenHBand="0" w:firstRowFirstColumn="0" w:firstRowLastColumn="0" w:lastRowFirstColumn="0" w:lastRowLastColumn="0"/>
            <w:tcW w:w="3229" w:type="dxa"/>
          </w:tcPr>
          <w:p w14:paraId="0AB15831" w14:textId="50452E12" w:rsidR="002D2F5D" w:rsidRPr="00D61439" w:rsidRDefault="009E1055" w:rsidP="009E1055">
            <w:pPr>
              <w:rPr>
                <w:rFonts w:eastAsia="Times New Roman" w:cstheme="minorHAnsi"/>
                <w:kern w:val="0"/>
                <w:sz w:val="20"/>
                <w:szCs w:val="20"/>
                <w14:ligatures w14:val="none"/>
              </w:rPr>
            </w:pPr>
            <w:r w:rsidRPr="00D61439">
              <w:rPr>
                <w:rFonts w:eastAsia="Times New Roman" w:cstheme="minorHAnsi"/>
                <w:kern w:val="0"/>
                <w:sz w:val="20"/>
                <w:szCs w:val="20"/>
                <w14:ligatures w14:val="none"/>
              </w:rPr>
              <w:t>1 (Poor)</w:t>
            </w:r>
          </w:p>
        </w:tc>
        <w:tc>
          <w:tcPr>
            <w:tcW w:w="3229" w:type="dxa"/>
          </w:tcPr>
          <w:p w14:paraId="509113FC" w14:textId="5D9AC4CD" w:rsidR="002D2F5D" w:rsidRPr="00D61439" w:rsidRDefault="002D2F5D" w:rsidP="007F12D4">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r w:rsidRPr="00D61439">
              <w:rPr>
                <w:rFonts w:eastAsia="Times New Roman" w:cstheme="minorHAnsi"/>
                <w:kern w:val="0"/>
                <w:sz w:val="20"/>
                <w:szCs w:val="20"/>
                <w14:ligatures w14:val="none"/>
              </w:rPr>
              <w:t>$</w:t>
            </w:r>
            <w:r w:rsidR="006F571C" w:rsidRPr="00D61439">
              <w:rPr>
                <w:rFonts w:eastAsia="Times New Roman" w:cstheme="minorHAnsi"/>
                <w:kern w:val="0"/>
                <w:sz w:val="20"/>
                <w:szCs w:val="20"/>
                <w14:ligatures w14:val="none"/>
              </w:rPr>
              <w:t>84, 950</w:t>
            </w:r>
          </w:p>
        </w:tc>
      </w:tr>
      <w:tr w:rsidR="00F3402A" w:rsidRPr="00D61439" w14:paraId="398527F3" w14:textId="77777777" w:rsidTr="004D0EAA">
        <w:trPr>
          <w:trHeight w:val="287"/>
        </w:trPr>
        <w:tc>
          <w:tcPr>
            <w:cnfStyle w:val="001000000000" w:firstRow="0" w:lastRow="0" w:firstColumn="1" w:lastColumn="0" w:oddVBand="0" w:evenVBand="0" w:oddHBand="0" w:evenHBand="0" w:firstRowFirstColumn="0" w:firstRowLastColumn="0" w:lastRowFirstColumn="0" w:lastRowLastColumn="0"/>
            <w:tcW w:w="3229" w:type="dxa"/>
          </w:tcPr>
          <w:p w14:paraId="0B6AC83E" w14:textId="0ACACAE9" w:rsidR="002D2F5D" w:rsidRPr="00D61439" w:rsidRDefault="009E1055" w:rsidP="009E1055">
            <w:pPr>
              <w:rPr>
                <w:rFonts w:eastAsia="Times New Roman" w:cstheme="minorHAnsi"/>
                <w:kern w:val="0"/>
                <w:sz w:val="20"/>
                <w:szCs w:val="20"/>
                <w14:ligatures w14:val="none"/>
              </w:rPr>
            </w:pPr>
            <w:r w:rsidRPr="00D61439">
              <w:rPr>
                <w:rFonts w:eastAsia="Times New Roman" w:cstheme="minorHAnsi"/>
                <w:kern w:val="0"/>
                <w:sz w:val="20"/>
                <w:szCs w:val="20"/>
                <w14:ligatures w14:val="none"/>
              </w:rPr>
              <w:t>2 (Fair)</w:t>
            </w:r>
          </w:p>
        </w:tc>
        <w:tc>
          <w:tcPr>
            <w:tcW w:w="3229" w:type="dxa"/>
          </w:tcPr>
          <w:p w14:paraId="1A90A135" w14:textId="2558A850" w:rsidR="002D2F5D" w:rsidRPr="00D61439" w:rsidRDefault="002D2F5D" w:rsidP="007F12D4">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r w:rsidRPr="00D61439">
              <w:rPr>
                <w:rFonts w:eastAsia="Times New Roman" w:cstheme="minorHAnsi"/>
                <w:kern w:val="0"/>
                <w:sz w:val="20"/>
                <w:szCs w:val="20"/>
                <w14:ligatures w14:val="none"/>
              </w:rPr>
              <w:t>$</w:t>
            </w:r>
            <w:r w:rsidR="006F571C" w:rsidRPr="00D61439">
              <w:rPr>
                <w:rFonts w:eastAsia="Times New Roman" w:cstheme="minorHAnsi"/>
                <w:kern w:val="0"/>
                <w:sz w:val="20"/>
                <w:szCs w:val="20"/>
                <w14:ligatures w14:val="none"/>
              </w:rPr>
              <w:t>109, 635</w:t>
            </w:r>
          </w:p>
        </w:tc>
      </w:tr>
      <w:tr w:rsidR="00F3402A" w:rsidRPr="00D61439" w14:paraId="1AFFFD16" w14:textId="77777777" w:rsidTr="004D0EAA">
        <w:trPr>
          <w:trHeight w:val="287"/>
        </w:trPr>
        <w:tc>
          <w:tcPr>
            <w:cnfStyle w:val="001000000000" w:firstRow="0" w:lastRow="0" w:firstColumn="1" w:lastColumn="0" w:oddVBand="0" w:evenVBand="0" w:oddHBand="0" w:evenHBand="0" w:firstRowFirstColumn="0" w:firstRowLastColumn="0" w:lastRowFirstColumn="0" w:lastRowLastColumn="0"/>
            <w:tcW w:w="3229" w:type="dxa"/>
          </w:tcPr>
          <w:p w14:paraId="445A69DF" w14:textId="2289E452" w:rsidR="002D2F5D" w:rsidRPr="00D61439" w:rsidRDefault="009E1055" w:rsidP="009E1055">
            <w:pPr>
              <w:rPr>
                <w:rFonts w:eastAsia="Times New Roman" w:cstheme="minorHAnsi"/>
                <w:kern w:val="0"/>
                <w:sz w:val="20"/>
                <w:szCs w:val="20"/>
                <w14:ligatures w14:val="none"/>
              </w:rPr>
            </w:pPr>
            <w:r w:rsidRPr="00D61439">
              <w:rPr>
                <w:rFonts w:eastAsia="Times New Roman" w:cstheme="minorHAnsi"/>
                <w:kern w:val="0"/>
                <w:sz w:val="20"/>
                <w:szCs w:val="20"/>
                <w14:ligatures w14:val="none"/>
              </w:rPr>
              <w:t>3 (Typical)</w:t>
            </w:r>
          </w:p>
        </w:tc>
        <w:tc>
          <w:tcPr>
            <w:tcW w:w="3229" w:type="dxa"/>
          </w:tcPr>
          <w:p w14:paraId="5B9C6C9F" w14:textId="30E9EED8" w:rsidR="002D2F5D" w:rsidRPr="00D61439" w:rsidRDefault="002D2F5D" w:rsidP="007F12D4">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r w:rsidRPr="00D61439">
              <w:rPr>
                <w:rFonts w:eastAsia="Times New Roman" w:cstheme="minorHAnsi"/>
                <w:kern w:val="0"/>
                <w:sz w:val="20"/>
                <w:szCs w:val="20"/>
                <w14:ligatures w14:val="none"/>
              </w:rPr>
              <w:t>$</w:t>
            </w:r>
            <w:r w:rsidR="001953C3" w:rsidRPr="00D61439">
              <w:rPr>
                <w:rFonts w:eastAsia="Times New Roman" w:cstheme="minorHAnsi"/>
                <w:kern w:val="0"/>
                <w:sz w:val="20"/>
                <w:szCs w:val="20"/>
                <w14:ligatures w14:val="none"/>
              </w:rPr>
              <w:t>139, 841</w:t>
            </w:r>
          </w:p>
        </w:tc>
      </w:tr>
      <w:tr w:rsidR="00ED2960" w:rsidRPr="00D61439" w14:paraId="6C000C7E" w14:textId="77777777" w:rsidTr="004D0EAA">
        <w:trPr>
          <w:trHeight w:val="287"/>
        </w:trPr>
        <w:tc>
          <w:tcPr>
            <w:cnfStyle w:val="001000000000" w:firstRow="0" w:lastRow="0" w:firstColumn="1" w:lastColumn="0" w:oddVBand="0" w:evenVBand="0" w:oddHBand="0" w:evenHBand="0" w:firstRowFirstColumn="0" w:firstRowLastColumn="0" w:lastRowFirstColumn="0" w:lastRowLastColumn="0"/>
            <w:tcW w:w="3229" w:type="dxa"/>
          </w:tcPr>
          <w:p w14:paraId="5A86732A" w14:textId="68EB6A63" w:rsidR="009E1055" w:rsidRPr="00D61439" w:rsidRDefault="009E1055" w:rsidP="009E1055">
            <w:pPr>
              <w:rPr>
                <w:rFonts w:eastAsia="Times New Roman" w:cstheme="minorHAnsi"/>
                <w:kern w:val="0"/>
                <w:sz w:val="20"/>
                <w:szCs w:val="20"/>
                <w14:ligatures w14:val="none"/>
              </w:rPr>
            </w:pPr>
            <w:r w:rsidRPr="00D61439">
              <w:rPr>
                <w:rFonts w:eastAsia="Times New Roman" w:cstheme="minorHAnsi"/>
                <w:kern w:val="0"/>
                <w:sz w:val="20"/>
                <w:szCs w:val="20"/>
                <w14:ligatures w14:val="none"/>
              </w:rPr>
              <w:t>4 (Good)</w:t>
            </w:r>
          </w:p>
        </w:tc>
        <w:tc>
          <w:tcPr>
            <w:tcW w:w="3229" w:type="dxa"/>
          </w:tcPr>
          <w:p w14:paraId="72FCEC3E" w14:textId="4B8DF747" w:rsidR="00ED2960" w:rsidRPr="00D61439" w:rsidRDefault="001953C3" w:rsidP="007F12D4">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r w:rsidRPr="00D61439">
              <w:rPr>
                <w:rFonts w:eastAsia="Times New Roman" w:cstheme="minorHAnsi"/>
                <w:kern w:val="0"/>
                <w:sz w:val="20"/>
                <w:szCs w:val="20"/>
                <w14:ligatures w14:val="none"/>
              </w:rPr>
              <w:t>$202, 791</w:t>
            </w:r>
          </w:p>
        </w:tc>
      </w:tr>
      <w:tr w:rsidR="009E1055" w:rsidRPr="00D61439" w14:paraId="27AA311B" w14:textId="77777777" w:rsidTr="004D0EAA">
        <w:trPr>
          <w:trHeight w:val="287"/>
        </w:trPr>
        <w:tc>
          <w:tcPr>
            <w:cnfStyle w:val="001000000000" w:firstRow="0" w:lastRow="0" w:firstColumn="1" w:lastColumn="0" w:oddVBand="0" w:evenVBand="0" w:oddHBand="0" w:evenHBand="0" w:firstRowFirstColumn="0" w:firstRowLastColumn="0" w:lastRowFirstColumn="0" w:lastRowLastColumn="0"/>
            <w:tcW w:w="3229" w:type="dxa"/>
          </w:tcPr>
          <w:p w14:paraId="245186CF" w14:textId="0329F230" w:rsidR="009E1055" w:rsidRPr="00D61439" w:rsidRDefault="009E1055" w:rsidP="009E1055">
            <w:pPr>
              <w:rPr>
                <w:rFonts w:eastAsia="Times New Roman" w:cstheme="minorHAnsi"/>
                <w:kern w:val="0"/>
                <w:sz w:val="20"/>
                <w:szCs w:val="20"/>
                <w14:ligatures w14:val="none"/>
              </w:rPr>
            </w:pPr>
            <w:r w:rsidRPr="00D61439">
              <w:rPr>
                <w:rFonts w:eastAsia="Times New Roman" w:cstheme="minorHAnsi"/>
                <w:kern w:val="0"/>
                <w:sz w:val="20"/>
                <w:szCs w:val="20"/>
                <w14:ligatures w14:val="none"/>
              </w:rPr>
              <w:t>5 (Excellent)</w:t>
            </w:r>
          </w:p>
        </w:tc>
        <w:tc>
          <w:tcPr>
            <w:tcW w:w="3229" w:type="dxa"/>
          </w:tcPr>
          <w:p w14:paraId="66AD768F" w14:textId="6C97C841" w:rsidR="009E1055" w:rsidRPr="00D61439" w:rsidRDefault="001953C3" w:rsidP="007F12D4">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r w:rsidRPr="00D61439">
              <w:rPr>
                <w:rFonts w:eastAsia="Times New Roman" w:cstheme="minorHAnsi"/>
                <w:kern w:val="0"/>
                <w:sz w:val="20"/>
                <w:szCs w:val="20"/>
                <w14:ligatures w14:val="none"/>
              </w:rPr>
              <w:t>$334, 121</w:t>
            </w:r>
          </w:p>
        </w:tc>
      </w:tr>
    </w:tbl>
    <w:p w14:paraId="2D86485C" w14:textId="77777777" w:rsidR="00680166" w:rsidRDefault="00680166" w:rsidP="00691DCD">
      <w:pPr>
        <w:rPr>
          <w:rFonts w:eastAsia="Times New Roman" w:cstheme="minorHAnsi"/>
          <w:kern w:val="0"/>
          <w:sz w:val="24"/>
          <w:szCs w:val="24"/>
          <w14:ligatures w14:val="none"/>
        </w:rPr>
        <w:sectPr w:rsidR="00680166" w:rsidSect="00680166">
          <w:type w:val="continuous"/>
          <w:pgSz w:w="12240" w:h="15840"/>
          <w:pgMar w:top="1440" w:right="1440" w:bottom="1440" w:left="1440" w:header="720" w:footer="720" w:gutter="0"/>
          <w:pgNumType w:start="0"/>
          <w:cols w:num="2" w:space="720"/>
          <w:titlePg/>
          <w:docGrid w:linePitch="360"/>
        </w:sectPr>
      </w:pPr>
    </w:p>
    <w:p w14:paraId="1EA5E70C" w14:textId="4D23E2F0" w:rsidR="002D7763" w:rsidRDefault="002D7763" w:rsidP="00680166">
      <w:pPr>
        <w:ind w:firstLine="720"/>
        <w:rPr>
          <w:rFonts w:eastAsia="Times New Roman" w:cstheme="minorHAnsi"/>
          <w:b/>
          <w:bCs/>
          <w:kern w:val="0"/>
          <w:sz w:val="24"/>
          <w:szCs w:val="24"/>
          <w14:ligatures w14:val="none"/>
        </w:rPr>
      </w:pPr>
      <w:r>
        <w:rPr>
          <w:rFonts w:eastAsia="Times New Roman" w:cstheme="minorHAnsi"/>
          <w:kern w:val="0"/>
          <w:sz w:val="24"/>
          <w:szCs w:val="24"/>
          <w14:ligatures w14:val="none"/>
        </w:rPr>
        <w:t xml:space="preserve">Basement </w:t>
      </w:r>
      <w:r w:rsidR="005F76FD">
        <w:rPr>
          <w:rFonts w:eastAsia="Times New Roman" w:cstheme="minorHAnsi"/>
          <w:kern w:val="0"/>
          <w:sz w:val="24"/>
          <w:szCs w:val="24"/>
          <w14:ligatures w14:val="none"/>
        </w:rPr>
        <w:t>height is difficult to recommend changes, as any modification in this area would be arc</w:t>
      </w:r>
      <w:r w:rsidR="00A63DCF">
        <w:rPr>
          <w:rFonts w:eastAsia="Times New Roman" w:cstheme="minorHAnsi"/>
          <w:kern w:val="0"/>
          <w:sz w:val="24"/>
          <w:szCs w:val="24"/>
          <w14:ligatures w14:val="none"/>
        </w:rPr>
        <w:t>hitectural and could incur additional costs associated with such a large upgrade.</w:t>
      </w:r>
      <w:r w:rsidR="0092118C">
        <w:rPr>
          <w:rFonts w:eastAsia="Times New Roman" w:cstheme="minorHAnsi"/>
          <w:kern w:val="0"/>
          <w:sz w:val="24"/>
          <w:szCs w:val="24"/>
          <w14:ligatures w14:val="none"/>
        </w:rPr>
        <w:t xml:space="preserve"> Based on the year of the house, modifying foundation type </w:t>
      </w:r>
      <w:r w:rsidR="005718F4">
        <w:rPr>
          <w:rFonts w:eastAsia="Times New Roman" w:cstheme="minorHAnsi"/>
          <w:kern w:val="0"/>
          <w:sz w:val="24"/>
          <w:szCs w:val="24"/>
          <w14:ligatures w14:val="none"/>
        </w:rPr>
        <w:t>aspects could expose larger structural issues or requirements that may outweigh the value gained</w:t>
      </w:r>
      <w:r w:rsidR="00E762BE">
        <w:rPr>
          <w:rFonts w:eastAsia="Times New Roman" w:cstheme="minorHAnsi"/>
          <w:kern w:val="0"/>
          <w:sz w:val="24"/>
          <w:szCs w:val="24"/>
          <w14:ligatures w14:val="none"/>
        </w:rPr>
        <w:t>.</w:t>
      </w:r>
    </w:p>
    <w:p w14:paraId="73EDAEBF" w14:textId="5D9D801D" w:rsidR="002D2F5D" w:rsidRDefault="002D2F5D" w:rsidP="00680166">
      <w:pPr>
        <w:ind w:firstLine="720"/>
        <w:rPr>
          <w:rFonts w:eastAsia="Times New Roman" w:cstheme="minorHAnsi"/>
          <w:kern w:val="0"/>
          <w:sz w:val="24"/>
          <w:szCs w:val="24"/>
          <w14:ligatures w14:val="none"/>
        </w:rPr>
      </w:pPr>
      <w:r>
        <w:rPr>
          <w:rFonts w:eastAsia="Times New Roman" w:cstheme="minorHAnsi"/>
          <w:b/>
          <w:bCs/>
          <w:kern w:val="0"/>
          <w:sz w:val="24"/>
          <w:szCs w:val="24"/>
          <w14:ligatures w14:val="none"/>
        </w:rPr>
        <w:t>Total Baths</w:t>
      </w:r>
      <w:r w:rsidR="00973C52">
        <w:rPr>
          <w:rFonts w:eastAsia="Times New Roman" w:cstheme="minorHAnsi"/>
          <w:b/>
          <w:bCs/>
          <w:kern w:val="0"/>
          <w:sz w:val="24"/>
          <w:szCs w:val="24"/>
          <w14:ligatures w14:val="none"/>
        </w:rPr>
        <w:t xml:space="preserve"> (Full + Half)</w:t>
      </w:r>
    </w:p>
    <w:p w14:paraId="1392C5DE" w14:textId="77777777" w:rsidR="00680166" w:rsidRDefault="00680166" w:rsidP="00691DCD">
      <w:pPr>
        <w:rPr>
          <w:rFonts w:eastAsia="Times New Roman" w:cstheme="minorHAnsi"/>
          <w:kern w:val="0"/>
          <w:sz w:val="24"/>
          <w:szCs w:val="24"/>
          <w14:ligatures w14:val="none"/>
        </w:rPr>
        <w:sectPr w:rsidR="00680166" w:rsidSect="003F70E9">
          <w:type w:val="continuous"/>
          <w:pgSz w:w="12240" w:h="15840"/>
          <w:pgMar w:top="1440" w:right="1440" w:bottom="1440" w:left="1440" w:header="720" w:footer="720" w:gutter="0"/>
          <w:pgNumType w:start="0"/>
          <w:cols w:space="720"/>
          <w:titlePg/>
          <w:docGrid w:linePitch="360"/>
        </w:sectPr>
      </w:pPr>
    </w:p>
    <w:p w14:paraId="778FE98A" w14:textId="1D922CAE" w:rsidR="00680166" w:rsidRDefault="004D0EAA" w:rsidP="00691DCD">
      <w:pPr>
        <w:rPr>
          <w:rFonts w:eastAsia="Times New Roman" w:cstheme="minorHAnsi"/>
          <w:kern w:val="0"/>
          <w:sz w:val="24"/>
          <w:szCs w:val="24"/>
          <w14:ligatures w14:val="none"/>
        </w:rPr>
      </w:pPr>
      <w:r>
        <w:rPr>
          <w:noProof/>
        </w:rPr>
        <w:drawing>
          <wp:inline distT="0" distB="0" distL="0" distR="0" wp14:anchorId="26A0A5ED" wp14:editId="308FF40C">
            <wp:extent cx="2743200" cy="28003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3200" cy="2800350"/>
                    </a:xfrm>
                    <a:prstGeom prst="rect">
                      <a:avLst/>
                    </a:prstGeom>
                    <a:noFill/>
                    <a:ln>
                      <a:noFill/>
                    </a:ln>
                  </pic:spPr>
                </pic:pic>
              </a:graphicData>
            </a:graphic>
          </wp:inline>
        </w:drawing>
      </w:r>
      <w:r w:rsidR="00680166">
        <w:rPr>
          <w:rFonts w:eastAsia="Times New Roman" w:cstheme="minorHAnsi"/>
          <w:kern w:val="0"/>
          <w:sz w:val="24"/>
          <w:szCs w:val="24"/>
          <w14:ligatures w14:val="none"/>
        </w:rPr>
        <w:t xml:space="preserve"> </w:t>
      </w:r>
    </w:p>
    <w:p w14:paraId="1F589469" w14:textId="77777777" w:rsidR="00D95C98" w:rsidRDefault="00D95C98" w:rsidP="00691DCD">
      <w:pPr>
        <w:rPr>
          <w:rFonts w:eastAsia="Times New Roman" w:cstheme="minorHAnsi"/>
          <w:kern w:val="0"/>
          <w:sz w:val="24"/>
          <w:szCs w:val="24"/>
          <w14:ligatures w14:val="none"/>
        </w:rPr>
      </w:pPr>
    </w:p>
    <w:tbl>
      <w:tblPr>
        <w:tblStyle w:val="GridTable1Light-Accent1"/>
        <w:tblW w:w="0" w:type="auto"/>
        <w:tblLook w:val="04A0" w:firstRow="1" w:lastRow="0" w:firstColumn="1" w:lastColumn="0" w:noHBand="0" w:noVBand="1"/>
      </w:tblPr>
      <w:tblGrid>
        <w:gridCol w:w="2217"/>
        <w:gridCol w:w="2093"/>
      </w:tblGrid>
      <w:tr w:rsidR="00DF0045" w:rsidRPr="00DF0045" w14:paraId="0A29B01A" w14:textId="77777777" w:rsidTr="004D0EAA">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217" w:type="dxa"/>
          </w:tcPr>
          <w:p w14:paraId="66FF501C" w14:textId="1657DF02" w:rsidR="00680166" w:rsidRPr="00C82CE0" w:rsidRDefault="00DF0045" w:rsidP="007F12D4">
            <w:pPr>
              <w:rPr>
                <w:rFonts w:eastAsia="Times New Roman" w:cstheme="minorHAnsi"/>
                <w:kern w:val="0"/>
                <w:sz w:val="20"/>
                <w:szCs w:val="20"/>
                <w14:ligatures w14:val="none"/>
              </w:rPr>
            </w:pPr>
            <w:r w:rsidRPr="00C82CE0">
              <w:rPr>
                <w:rFonts w:eastAsia="Times New Roman" w:cstheme="minorHAnsi"/>
                <w:kern w:val="0"/>
                <w:sz w:val="20"/>
                <w:szCs w:val="20"/>
                <w14:ligatures w14:val="none"/>
              </w:rPr>
              <w:t>Total Baths (Full).(Half)</w:t>
            </w:r>
          </w:p>
        </w:tc>
        <w:tc>
          <w:tcPr>
            <w:tcW w:w="2093" w:type="dxa"/>
          </w:tcPr>
          <w:p w14:paraId="6BB14179" w14:textId="77777777" w:rsidR="00680166" w:rsidRPr="00C82CE0" w:rsidRDefault="00680166" w:rsidP="007F12D4">
            <w:pPr>
              <w:cnfStyle w:val="100000000000" w:firstRow="1"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r w:rsidRPr="00C82CE0">
              <w:rPr>
                <w:rFonts w:eastAsia="Times New Roman" w:cstheme="minorHAnsi"/>
                <w:kern w:val="0"/>
                <w:sz w:val="20"/>
                <w:szCs w:val="20"/>
                <w14:ligatures w14:val="none"/>
              </w:rPr>
              <w:t>Average Sale Price</w:t>
            </w:r>
          </w:p>
        </w:tc>
      </w:tr>
      <w:tr w:rsidR="00DF0045" w:rsidRPr="00DF0045" w14:paraId="66C2DA93" w14:textId="77777777" w:rsidTr="004D0EAA">
        <w:trPr>
          <w:trHeight w:val="287"/>
        </w:trPr>
        <w:tc>
          <w:tcPr>
            <w:cnfStyle w:val="001000000000" w:firstRow="0" w:lastRow="0" w:firstColumn="1" w:lastColumn="0" w:oddVBand="0" w:evenVBand="0" w:oddHBand="0" w:evenHBand="0" w:firstRowFirstColumn="0" w:firstRowLastColumn="0" w:lastRowFirstColumn="0" w:lastRowLastColumn="0"/>
            <w:tcW w:w="2217" w:type="dxa"/>
          </w:tcPr>
          <w:p w14:paraId="7C5593B5" w14:textId="06A097FC" w:rsidR="00680166" w:rsidRPr="00C82CE0" w:rsidRDefault="00DF0045" w:rsidP="007F12D4">
            <w:pPr>
              <w:jc w:val="center"/>
              <w:rPr>
                <w:rFonts w:eastAsia="Times New Roman" w:cstheme="minorHAnsi"/>
                <w:kern w:val="0"/>
                <w:sz w:val="20"/>
                <w:szCs w:val="20"/>
                <w14:ligatures w14:val="none"/>
              </w:rPr>
            </w:pPr>
            <w:r w:rsidRPr="00C82CE0">
              <w:rPr>
                <w:rFonts w:eastAsia="Times New Roman" w:cstheme="minorHAnsi"/>
                <w:kern w:val="0"/>
                <w:sz w:val="20"/>
                <w:szCs w:val="20"/>
                <w14:ligatures w14:val="none"/>
              </w:rPr>
              <w:t>0</w:t>
            </w:r>
          </w:p>
        </w:tc>
        <w:tc>
          <w:tcPr>
            <w:tcW w:w="2093" w:type="dxa"/>
          </w:tcPr>
          <w:p w14:paraId="7A1084C8" w14:textId="22C7BBBE" w:rsidR="00680166" w:rsidRPr="00C82CE0" w:rsidRDefault="00680166" w:rsidP="007F12D4">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r w:rsidRPr="00C82CE0">
              <w:rPr>
                <w:rFonts w:eastAsia="Times New Roman" w:cstheme="minorHAnsi"/>
                <w:kern w:val="0"/>
                <w:sz w:val="20"/>
                <w:szCs w:val="20"/>
                <w14:ligatures w14:val="none"/>
              </w:rPr>
              <w:t>$</w:t>
            </w:r>
            <w:r w:rsidR="00DF0045" w:rsidRPr="00C82CE0">
              <w:rPr>
                <w:rFonts w:eastAsia="Times New Roman" w:cstheme="minorHAnsi"/>
                <w:kern w:val="0"/>
                <w:sz w:val="20"/>
                <w:szCs w:val="20"/>
                <w14:ligatures w14:val="none"/>
              </w:rPr>
              <w:t>90, 156</w:t>
            </w:r>
          </w:p>
        </w:tc>
      </w:tr>
      <w:tr w:rsidR="00DF0045" w:rsidRPr="00DF0045" w14:paraId="73E5B44F" w14:textId="77777777" w:rsidTr="004D0EAA">
        <w:trPr>
          <w:trHeight w:val="302"/>
        </w:trPr>
        <w:tc>
          <w:tcPr>
            <w:cnfStyle w:val="001000000000" w:firstRow="0" w:lastRow="0" w:firstColumn="1" w:lastColumn="0" w:oddVBand="0" w:evenVBand="0" w:oddHBand="0" w:evenHBand="0" w:firstRowFirstColumn="0" w:firstRowLastColumn="0" w:lastRowFirstColumn="0" w:lastRowLastColumn="0"/>
            <w:tcW w:w="2217" w:type="dxa"/>
          </w:tcPr>
          <w:p w14:paraId="5C482539" w14:textId="26EF51CB" w:rsidR="00680166" w:rsidRPr="00C82CE0" w:rsidRDefault="00DF0045" w:rsidP="007F12D4">
            <w:pPr>
              <w:jc w:val="center"/>
              <w:rPr>
                <w:rFonts w:eastAsia="Times New Roman" w:cstheme="minorHAnsi"/>
                <w:kern w:val="0"/>
                <w:sz w:val="20"/>
                <w:szCs w:val="20"/>
                <w14:ligatures w14:val="none"/>
              </w:rPr>
            </w:pPr>
            <w:r w:rsidRPr="00C82CE0">
              <w:rPr>
                <w:rFonts w:eastAsia="Times New Roman" w:cstheme="minorHAnsi"/>
                <w:kern w:val="0"/>
                <w:sz w:val="20"/>
                <w:szCs w:val="20"/>
                <w14:ligatures w14:val="none"/>
              </w:rPr>
              <w:t>0.1</w:t>
            </w:r>
          </w:p>
        </w:tc>
        <w:tc>
          <w:tcPr>
            <w:tcW w:w="2093" w:type="dxa"/>
          </w:tcPr>
          <w:p w14:paraId="56C8E428" w14:textId="5E8AA16E" w:rsidR="00D12493" w:rsidRPr="00C82CE0" w:rsidRDefault="00C82CE0" w:rsidP="007F12D4">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r w:rsidRPr="00C82CE0">
              <w:rPr>
                <w:rFonts w:eastAsia="Times New Roman" w:cstheme="minorHAnsi"/>
                <w:kern w:val="0"/>
                <w:sz w:val="20"/>
                <w:szCs w:val="20"/>
                <w14:ligatures w14:val="none"/>
              </w:rPr>
              <w:t>$</w:t>
            </w:r>
            <w:r w:rsidR="00D12493" w:rsidRPr="00C82CE0">
              <w:rPr>
                <w:rFonts w:eastAsia="Times New Roman" w:cstheme="minorHAnsi"/>
                <w:kern w:val="0"/>
                <w:sz w:val="20"/>
                <w:szCs w:val="20"/>
                <w14:ligatures w14:val="none"/>
              </w:rPr>
              <w:t>225</w:t>
            </w:r>
            <w:r w:rsidRPr="00C82CE0">
              <w:rPr>
                <w:rFonts w:eastAsia="Times New Roman" w:cstheme="minorHAnsi"/>
                <w:kern w:val="0"/>
                <w:sz w:val="20"/>
                <w:szCs w:val="20"/>
                <w14:ligatures w14:val="none"/>
              </w:rPr>
              <w:t xml:space="preserve">, </w:t>
            </w:r>
            <w:r w:rsidR="00D12493" w:rsidRPr="00C82CE0">
              <w:rPr>
                <w:rFonts w:eastAsia="Times New Roman" w:cstheme="minorHAnsi"/>
                <w:kern w:val="0"/>
                <w:sz w:val="20"/>
                <w:szCs w:val="20"/>
                <w14:ligatures w14:val="none"/>
              </w:rPr>
              <w:t>000</w:t>
            </w:r>
          </w:p>
        </w:tc>
      </w:tr>
      <w:tr w:rsidR="00DF0045" w:rsidRPr="00DF0045" w14:paraId="6C3A06F2" w14:textId="77777777" w:rsidTr="004D0EAA">
        <w:trPr>
          <w:trHeight w:val="287"/>
        </w:trPr>
        <w:tc>
          <w:tcPr>
            <w:cnfStyle w:val="001000000000" w:firstRow="0" w:lastRow="0" w:firstColumn="1" w:lastColumn="0" w:oddVBand="0" w:evenVBand="0" w:oddHBand="0" w:evenHBand="0" w:firstRowFirstColumn="0" w:firstRowLastColumn="0" w:lastRowFirstColumn="0" w:lastRowLastColumn="0"/>
            <w:tcW w:w="2217" w:type="dxa"/>
          </w:tcPr>
          <w:p w14:paraId="4E433C79" w14:textId="6F5EF537" w:rsidR="00680166" w:rsidRPr="00C82CE0" w:rsidRDefault="00D12493" w:rsidP="007F12D4">
            <w:pPr>
              <w:jc w:val="center"/>
              <w:rPr>
                <w:rFonts w:eastAsia="Times New Roman" w:cstheme="minorHAnsi"/>
                <w:kern w:val="0"/>
                <w:sz w:val="20"/>
                <w:szCs w:val="20"/>
                <w14:ligatures w14:val="none"/>
              </w:rPr>
            </w:pPr>
            <w:r w:rsidRPr="00C82CE0">
              <w:rPr>
                <w:rFonts w:eastAsia="Times New Roman" w:cstheme="minorHAnsi"/>
                <w:kern w:val="0"/>
                <w:sz w:val="20"/>
                <w:szCs w:val="20"/>
                <w14:ligatures w14:val="none"/>
              </w:rPr>
              <w:t>0.2</w:t>
            </w:r>
          </w:p>
        </w:tc>
        <w:tc>
          <w:tcPr>
            <w:tcW w:w="2093" w:type="dxa"/>
          </w:tcPr>
          <w:p w14:paraId="0473DEE1" w14:textId="05C46A81" w:rsidR="00680166" w:rsidRPr="00C82CE0" w:rsidRDefault="00C82CE0" w:rsidP="007F12D4">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r w:rsidRPr="00C82CE0">
              <w:rPr>
                <w:rFonts w:eastAsia="Times New Roman" w:cstheme="minorHAnsi"/>
                <w:kern w:val="0"/>
                <w:sz w:val="20"/>
                <w:szCs w:val="20"/>
                <w14:ligatures w14:val="none"/>
              </w:rPr>
              <w:t>$</w:t>
            </w:r>
            <w:r w:rsidR="00D12493" w:rsidRPr="00C82CE0">
              <w:rPr>
                <w:rFonts w:eastAsia="Times New Roman" w:cstheme="minorHAnsi"/>
                <w:kern w:val="0"/>
                <w:sz w:val="20"/>
                <w:szCs w:val="20"/>
                <w14:ligatures w14:val="none"/>
              </w:rPr>
              <w:t>194</w:t>
            </w:r>
            <w:r w:rsidRPr="00C82CE0">
              <w:rPr>
                <w:rFonts w:eastAsia="Times New Roman" w:cstheme="minorHAnsi"/>
                <w:kern w:val="0"/>
                <w:sz w:val="20"/>
                <w:szCs w:val="20"/>
                <w14:ligatures w14:val="none"/>
              </w:rPr>
              <w:t xml:space="preserve">, </w:t>
            </w:r>
            <w:r w:rsidR="00D12493" w:rsidRPr="00C82CE0">
              <w:rPr>
                <w:rFonts w:eastAsia="Times New Roman" w:cstheme="minorHAnsi"/>
                <w:kern w:val="0"/>
                <w:sz w:val="20"/>
                <w:szCs w:val="20"/>
                <w14:ligatures w14:val="none"/>
              </w:rPr>
              <w:t>201</w:t>
            </w:r>
          </w:p>
        </w:tc>
      </w:tr>
      <w:tr w:rsidR="00DF0045" w:rsidRPr="00DF0045" w14:paraId="51437DC4" w14:textId="77777777" w:rsidTr="004D0EAA">
        <w:trPr>
          <w:trHeight w:val="287"/>
        </w:trPr>
        <w:tc>
          <w:tcPr>
            <w:cnfStyle w:val="001000000000" w:firstRow="0" w:lastRow="0" w:firstColumn="1" w:lastColumn="0" w:oddVBand="0" w:evenVBand="0" w:oddHBand="0" w:evenHBand="0" w:firstRowFirstColumn="0" w:firstRowLastColumn="0" w:lastRowFirstColumn="0" w:lastRowLastColumn="0"/>
            <w:tcW w:w="2217" w:type="dxa"/>
          </w:tcPr>
          <w:p w14:paraId="09296E60" w14:textId="4E317CEE" w:rsidR="00680166" w:rsidRPr="00C82CE0" w:rsidRDefault="00D12493" w:rsidP="007F12D4">
            <w:pPr>
              <w:jc w:val="center"/>
              <w:rPr>
                <w:rFonts w:eastAsia="Times New Roman" w:cstheme="minorHAnsi"/>
                <w:kern w:val="0"/>
                <w:sz w:val="20"/>
                <w:szCs w:val="20"/>
                <w14:ligatures w14:val="none"/>
              </w:rPr>
            </w:pPr>
            <w:r w:rsidRPr="00C82CE0">
              <w:rPr>
                <w:rFonts w:eastAsia="Times New Roman" w:cstheme="minorHAnsi"/>
                <w:kern w:val="0"/>
                <w:sz w:val="20"/>
                <w:szCs w:val="20"/>
                <w14:ligatures w14:val="none"/>
              </w:rPr>
              <w:t>1</w:t>
            </w:r>
          </w:p>
        </w:tc>
        <w:tc>
          <w:tcPr>
            <w:tcW w:w="2093" w:type="dxa"/>
          </w:tcPr>
          <w:p w14:paraId="157C011D" w14:textId="2C115377" w:rsidR="00D12493" w:rsidRPr="00C82CE0" w:rsidRDefault="00C82CE0" w:rsidP="007F12D4">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r w:rsidRPr="00C82CE0">
              <w:rPr>
                <w:rFonts w:eastAsia="Times New Roman" w:cstheme="minorHAnsi"/>
                <w:kern w:val="0"/>
                <w:sz w:val="20"/>
                <w:szCs w:val="20"/>
                <w14:ligatures w14:val="none"/>
              </w:rPr>
              <w:t>$</w:t>
            </w:r>
            <w:r w:rsidR="00D12493" w:rsidRPr="00C82CE0">
              <w:rPr>
                <w:rFonts w:eastAsia="Times New Roman" w:cstheme="minorHAnsi"/>
                <w:kern w:val="0"/>
                <w:sz w:val="20"/>
                <w:szCs w:val="20"/>
                <w14:ligatures w14:val="none"/>
              </w:rPr>
              <w:t>125</w:t>
            </w:r>
            <w:r w:rsidRPr="00C82CE0">
              <w:rPr>
                <w:rFonts w:eastAsia="Times New Roman" w:cstheme="minorHAnsi"/>
                <w:kern w:val="0"/>
                <w:sz w:val="20"/>
                <w:szCs w:val="20"/>
                <w14:ligatures w14:val="none"/>
              </w:rPr>
              <w:t xml:space="preserve">, </w:t>
            </w:r>
            <w:r w:rsidR="00D12493" w:rsidRPr="00C82CE0">
              <w:rPr>
                <w:rFonts w:eastAsia="Times New Roman" w:cstheme="minorHAnsi"/>
                <w:kern w:val="0"/>
                <w:sz w:val="20"/>
                <w:szCs w:val="20"/>
                <w14:ligatures w14:val="none"/>
              </w:rPr>
              <w:t>342</w:t>
            </w:r>
          </w:p>
        </w:tc>
      </w:tr>
      <w:tr w:rsidR="00D12493" w:rsidRPr="00DF0045" w14:paraId="1D7D15A2" w14:textId="77777777" w:rsidTr="004D0EAA">
        <w:trPr>
          <w:trHeight w:val="287"/>
        </w:trPr>
        <w:tc>
          <w:tcPr>
            <w:cnfStyle w:val="001000000000" w:firstRow="0" w:lastRow="0" w:firstColumn="1" w:lastColumn="0" w:oddVBand="0" w:evenVBand="0" w:oddHBand="0" w:evenHBand="0" w:firstRowFirstColumn="0" w:firstRowLastColumn="0" w:lastRowFirstColumn="0" w:lastRowLastColumn="0"/>
            <w:tcW w:w="2217" w:type="dxa"/>
          </w:tcPr>
          <w:p w14:paraId="167EAEBF" w14:textId="02330B3F" w:rsidR="00D12493" w:rsidRPr="00C82CE0" w:rsidRDefault="00FF4DF2" w:rsidP="007F12D4">
            <w:pPr>
              <w:jc w:val="center"/>
              <w:rPr>
                <w:rFonts w:eastAsia="Times New Roman" w:cstheme="minorHAnsi"/>
                <w:kern w:val="0"/>
                <w:sz w:val="20"/>
                <w:szCs w:val="20"/>
                <w14:ligatures w14:val="none"/>
              </w:rPr>
            </w:pPr>
            <w:r w:rsidRPr="00C82CE0">
              <w:rPr>
                <w:rFonts w:eastAsia="Times New Roman" w:cstheme="minorHAnsi"/>
                <w:kern w:val="0"/>
                <w:sz w:val="20"/>
                <w:szCs w:val="20"/>
                <w14:ligatures w14:val="none"/>
              </w:rPr>
              <w:t>1.1</w:t>
            </w:r>
          </w:p>
        </w:tc>
        <w:tc>
          <w:tcPr>
            <w:tcW w:w="2093" w:type="dxa"/>
          </w:tcPr>
          <w:p w14:paraId="15028A37" w14:textId="538C0829" w:rsidR="00D12493" w:rsidRPr="00C82CE0" w:rsidRDefault="00C82CE0" w:rsidP="007F12D4">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r w:rsidRPr="00C82CE0">
              <w:rPr>
                <w:rFonts w:eastAsia="Times New Roman" w:cstheme="minorHAnsi"/>
                <w:kern w:val="0"/>
                <w:sz w:val="20"/>
                <w:szCs w:val="20"/>
                <w14:ligatures w14:val="none"/>
              </w:rPr>
              <w:t>$</w:t>
            </w:r>
            <w:r w:rsidR="00FF4DF2" w:rsidRPr="00C82CE0">
              <w:rPr>
                <w:rFonts w:eastAsia="Times New Roman" w:cstheme="minorHAnsi"/>
                <w:kern w:val="0"/>
                <w:sz w:val="20"/>
                <w:szCs w:val="20"/>
                <w14:ligatures w14:val="none"/>
              </w:rPr>
              <w:t>157</w:t>
            </w:r>
            <w:r w:rsidRPr="00C82CE0">
              <w:rPr>
                <w:rFonts w:eastAsia="Times New Roman" w:cstheme="minorHAnsi"/>
                <w:kern w:val="0"/>
                <w:sz w:val="20"/>
                <w:szCs w:val="20"/>
                <w14:ligatures w14:val="none"/>
              </w:rPr>
              <w:t xml:space="preserve">, </w:t>
            </w:r>
            <w:r w:rsidR="00FF4DF2" w:rsidRPr="00C82CE0">
              <w:rPr>
                <w:rFonts w:eastAsia="Times New Roman" w:cstheme="minorHAnsi"/>
                <w:kern w:val="0"/>
                <w:sz w:val="20"/>
                <w:szCs w:val="20"/>
                <w14:ligatures w14:val="none"/>
              </w:rPr>
              <w:t>913</w:t>
            </w:r>
          </w:p>
        </w:tc>
      </w:tr>
      <w:tr w:rsidR="00FF4DF2" w:rsidRPr="00DF0045" w14:paraId="6B6D288F" w14:textId="77777777" w:rsidTr="004D0EAA">
        <w:trPr>
          <w:trHeight w:val="287"/>
        </w:trPr>
        <w:tc>
          <w:tcPr>
            <w:cnfStyle w:val="001000000000" w:firstRow="0" w:lastRow="0" w:firstColumn="1" w:lastColumn="0" w:oddVBand="0" w:evenVBand="0" w:oddHBand="0" w:evenHBand="0" w:firstRowFirstColumn="0" w:firstRowLastColumn="0" w:lastRowFirstColumn="0" w:lastRowLastColumn="0"/>
            <w:tcW w:w="2217" w:type="dxa"/>
          </w:tcPr>
          <w:p w14:paraId="3F6C2A1A" w14:textId="1584F3DF" w:rsidR="00FF4DF2" w:rsidRPr="00C82CE0" w:rsidRDefault="00FF4DF2" w:rsidP="007F12D4">
            <w:pPr>
              <w:jc w:val="center"/>
              <w:rPr>
                <w:rFonts w:eastAsia="Times New Roman" w:cstheme="minorHAnsi"/>
                <w:kern w:val="0"/>
                <w:sz w:val="20"/>
                <w:szCs w:val="20"/>
                <w14:ligatures w14:val="none"/>
              </w:rPr>
            </w:pPr>
            <w:r w:rsidRPr="00C82CE0">
              <w:rPr>
                <w:rFonts w:eastAsia="Times New Roman" w:cstheme="minorHAnsi"/>
                <w:kern w:val="0"/>
                <w:sz w:val="20"/>
                <w:szCs w:val="20"/>
                <w14:ligatures w14:val="none"/>
              </w:rPr>
              <w:t>1.2</w:t>
            </w:r>
          </w:p>
        </w:tc>
        <w:tc>
          <w:tcPr>
            <w:tcW w:w="2093" w:type="dxa"/>
          </w:tcPr>
          <w:p w14:paraId="33980E66" w14:textId="353610A0" w:rsidR="00FF4DF2" w:rsidRPr="00C82CE0" w:rsidRDefault="00C82CE0" w:rsidP="007F12D4">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r w:rsidRPr="00C82CE0">
              <w:rPr>
                <w:rFonts w:eastAsia="Times New Roman" w:cstheme="minorHAnsi"/>
                <w:kern w:val="0"/>
                <w:sz w:val="20"/>
                <w:szCs w:val="20"/>
                <w14:ligatures w14:val="none"/>
              </w:rPr>
              <w:t>$</w:t>
            </w:r>
            <w:r w:rsidR="00FF4DF2" w:rsidRPr="00C82CE0">
              <w:rPr>
                <w:rFonts w:eastAsia="Times New Roman" w:cstheme="minorHAnsi"/>
                <w:kern w:val="0"/>
                <w:sz w:val="20"/>
                <w:szCs w:val="20"/>
                <w14:ligatures w14:val="none"/>
              </w:rPr>
              <w:t>179</w:t>
            </w:r>
            <w:r w:rsidRPr="00C82CE0">
              <w:rPr>
                <w:rFonts w:eastAsia="Times New Roman" w:cstheme="minorHAnsi"/>
                <w:kern w:val="0"/>
                <w:sz w:val="20"/>
                <w:szCs w:val="20"/>
                <w14:ligatures w14:val="none"/>
              </w:rPr>
              <w:t xml:space="preserve">, </w:t>
            </w:r>
            <w:r w:rsidR="00FF4DF2" w:rsidRPr="00C82CE0">
              <w:rPr>
                <w:rFonts w:eastAsia="Times New Roman" w:cstheme="minorHAnsi"/>
                <w:kern w:val="0"/>
                <w:sz w:val="20"/>
                <w:szCs w:val="20"/>
                <w14:ligatures w14:val="none"/>
              </w:rPr>
              <w:t>658</w:t>
            </w:r>
          </w:p>
        </w:tc>
      </w:tr>
      <w:tr w:rsidR="00FF4DF2" w:rsidRPr="00DF0045" w14:paraId="67F74E21" w14:textId="77777777" w:rsidTr="004D0EAA">
        <w:trPr>
          <w:trHeight w:val="287"/>
        </w:trPr>
        <w:tc>
          <w:tcPr>
            <w:cnfStyle w:val="001000000000" w:firstRow="0" w:lastRow="0" w:firstColumn="1" w:lastColumn="0" w:oddVBand="0" w:evenVBand="0" w:oddHBand="0" w:evenHBand="0" w:firstRowFirstColumn="0" w:firstRowLastColumn="0" w:lastRowFirstColumn="0" w:lastRowLastColumn="0"/>
            <w:tcW w:w="2217" w:type="dxa"/>
          </w:tcPr>
          <w:p w14:paraId="372D4952" w14:textId="157D481E" w:rsidR="00FF4DF2" w:rsidRPr="00C82CE0" w:rsidRDefault="00FF4DF2" w:rsidP="007F12D4">
            <w:pPr>
              <w:jc w:val="center"/>
              <w:rPr>
                <w:rFonts w:eastAsia="Times New Roman" w:cstheme="minorHAnsi"/>
                <w:kern w:val="0"/>
                <w:sz w:val="20"/>
                <w:szCs w:val="20"/>
                <w14:ligatures w14:val="none"/>
              </w:rPr>
            </w:pPr>
            <w:r w:rsidRPr="00C82CE0">
              <w:rPr>
                <w:rFonts w:eastAsia="Times New Roman" w:cstheme="minorHAnsi"/>
                <w:kern w:val="0"/>
                <w:sz w:val="20"/>
                <w:szCs w:val="20"/>
                <w14:ligatures w14:val="none"/>
              </w:rPr>
              <w:t>2</w:t>
            </w:r>
          </w:p>
        </w:tc>
        <w:tc>
          <w:tcPr>
            <w:tcW w:w="2093" w:type="dxa"/>
          </w:tcPr>
          <w:p w14:paraId="5F62AF98" w14:textId="0F5255FA" w:rsidR="00FF4DF2" w:rsidRPr="00C82CE0" w:rsidRDefault="00C82CE0" w:rsidP="007F12D4">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r w:rsidRPr="00C82CE0">
              <w:rPr>
                <w:rFonts w:eastAsia="Times New Roman" w:cstheme="minorHAnsi"/>
                <w:kern w:val="0"/>
                <w:sz w:val="20"/>
                <w:szCs w:val="20"/>
                <w14:ligatures w14:val="none"/>
              </w:rPr>
              <w:t>$</w:t>
            </w:r>
            <w:r w:rsidR="00FF4DF2" w:rsidRPr="00C82CE0">
              <w:rPr>
                <w:rFonts w:eastAsia="Times New Roman" w:cstheme="minorHAnsi"/>
                <w:kern w:val="0"/>
                <w:sz w:val="20"/>
                <w:szCs w:val="20"/>
                <w14:ligatures w14:val="none"/>
              </w:rPr>
              <w:t>207</w:t>
            </w:r>
            <w:r w:rsidRPr="00C82CE0">
              <w:rPr>
                <w:rFonts w:eastAsia="Times New Roman" w:cstheme="minorHAnsi"/>
                <w:kern w:val="0"/>
                <w:sz w:val="20"/>
                <w:szCs w:val="20"/>
                <w14:ligatures w14:val="none"/>
              </w:rPr>
              <w:t xml:space="preserve">, </w:t>
            </w:r>
            <w:r w:rsidR="00FF4DF2" w:rsidRPr="00C82CE0">
              <w:rPr>
                <w:rFonts w:eastAsia="Times New Roman" w:cstheme="minorHAnsi"/>
                <w:kern w:val="0"/>
                <w:sz w:val="20"/>
                <w:szCs w:val="20"/>
                <w14:ligatures w14:val="none"/>
              </w:rPr>
              <w:t>551</w:t>
            </w:r>
          </w:p>
        </w:tc>
      </w:tr>
      <w:tr w:rsidR="00FF4DF2" w:rsidRPr="00DF0045" w14:paraId="652052C2" w14:textId="77777777" w:rsidTr="004D0EAA">
        <w:trPr>
          <w:trHeight w:val="287"/>
        </w:trPr>
        <w:tc>
          <w:tcPr>
            <w:cnfStyle w:val="001000000000" w:firstRow="0" w:lastRow="0" w:firstColumn="1" w:lastColumn="0" w:oddVBand="0" w:evenVBand="0" w:oddHBand="0" w:evenHBand="0" w:firstRowFirstColumn="0" w:firstRowLastColumn="0" w:lastRowFirstColumn="0" w:lastRowLastColumn="0"/>
            <w:tcW w:w="2217" w:type="dxa"/>
          </w:tcPr>
          <w:p w14:paraId="6E21BFFC" w14:textId="298EBF64" w:rsidR="00FF4DF2" w:rsidRPr="00C82CE0" w:rsidRDefault="00BE2812" w:rsidP="007F12D4">
            <w:pPr>
              <w:jc w:val="center"/>
              <w:rPr>
                <w:rFonts w:eastAsia="Times New Roman" w:cstheme="minorHAnsi"/>
                <w:kern w:val="0"/>
                <w:sz w:val="20"/>
                <w:szCs w:val="20"/>
                <w14:ligatures w14:val="none"/>
              </w:rPr>
            </w:pPr>
            <w:r w:rsidRPr="00C82CE0">
              <w:rPr>
                <w:rFonts w:eastAsia="Times New Roman" w:cstheme="minorHAnsi"/>
                <w:kern w:val="0"/>
                <w:sz w:val="20"/>
                <w:szCs w:val="20"/>
                <w14:ligatures w14:val="none"/>
              </w:rPr>
              <w:t>2.1</w:t>
            </w:r>
          </w:p>
        </w:tc>
        <w:tc>
          <w:tcPr>
            <w:tcW w:w="2093" w:type="dxa"/>
          </w:tcPr>
          <w:p w14:paraId="1FCF0C87" w14:textId="2997386C" w:rsidR="00FF4DF2" w:rsidRPr="00C82CE0" w:rsidRDefault="00C82CE0" w:rsidP="007F12D4">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r w:rsidRPr="00C82CE0">
              <w:rPr>
                <w:rFonts w:eastAsia="Times New Roman" w:cstheme="minorHAnsi"/>
                <w:kern w:val="0"/>
                <w:sz w:val="20"/>
                <w:szCs w:val="20"/>
                <w14:ligatures w14:val="none"/>
              </w:rPr>
              <w:t>$</w:t>
            </w:r>
            <w:r w:rsidR="00BE2812" w:rsidRPr="00C82CE0">
              <w:rPr>
                <w:rFonts w:eastAsia="Times New Roman" w:cstheme="minorHAnsi"/>
                <w:kern w:val="0"/>
                <w:sz w:val="20"/>
                <w:szCs w:val="20"/>
                <w14:ligatures w14:val="none"/>
              </w:rPr>
              <w:t>233</w:t>
            </w:r>
            <w:r w:rsidRPr="00C82CE0">
              <w:rPr>
                <w:rFonts w:eastAsia="Times New Roman" w:cstheme="minorHAnsi"/>
                <w:kern w:val="0"/>
                <w:sz w:val="20"/>
                <w:szCs w:val="20"/>
                <w14:ligatures w14:val="none"/>
              </w:rPr>
              <w:t xml:space="preserve">, </w:t>
            </w:r>
            <w:r w:rsidR="00BE2812" w:rsidRPr="00C82CE0">
              <w:rPr>
                <w:rFonts w:eastAsia="Times New Roman" w:cstheme="minorHAnsi"/>
                <w:kern w:val="0"/>
                <w:sz w:val="20"/>
                <w:szCs w:val="20"/>
                <w14:ligatures w14:val="none"/>
              </w:rPr>
              <w:t>611</w:t>
            </w:r>
          </w:p>
        </w:tc>
      </w:tr>
      <w:tr w:rsidR="00BE2812" w:rsidRPr="00DF0045" w14:paraId="5F168D0F" w14:textId="77777777" w:rsidTr="004D0EAA">
        <w:trPr>
          <w:trHeight w:val="287"/>
        </w:trPr>
        <w:tc>
          <w:tcPr>
            <w:cnfStyle w:val="001000000000" w:firstRow="0" w:lastRow="0" w:firstColumn="1" w:lastColumn="0" w:oddVBand="0" w:evenVBand="0" w:oddHBand="0" w:evenHBand="0" w:firstRowFirstColumn="0" w:firstRowLastColumn="0" w:lastRowFirstColumn="0" w:lastRowLastColumn="0"/>
            <w:tcW w:w="2217" w:type="dxa"/>
          </w:tcPr>
          <w:p w14:paraId="51052D2D" w14:textId="24A983F6" w:rsidR="00BE2812" w:rsidRPr="00C82CE0" w:rsidRDefault="00BE2812" w:rsidP="007F12D4">
            <w:pPr>
              <w:jc w:val="center"/>
              <w:rPr>
                <w:rFonts w:eastAsia="Times New Roman" w:cstheme="minorHAnsi"/>
                <w:kern w:val="0"/>
                <w:sz w:val="20"/>
                <w:szCs w:val="20"/>
                <w14:ligatures w14:val="none"/>
              </w:rPr>
            </w:pPr>
            <w:r w:rsidRPr="00C82CE0">
              <w:rPr>
                <w:rFonts w:eastAsia="Times New Roman" w:cstheme="minorHAnsi"/>
                <w:kern w:val="0"/>
                <w:sz w:val="20"/>
                <w:szCs w:val="20"/>
                <w14:ligatures w14:val="none"/>
              </w:rPr>
              <w:t>2.2</w:t>
            </w:r>
          </w:p>
        </w:tc>
        <w:tc>
          <w:tcPr>
            <w:tcW w:w="2093" w:type="dxa"/>
          </w:tcPr>
          <w:p w14:paraId="4EA3057E" w14:textId="54B7CD98" w:rsidR="00BE2812" w:rsidRPr="00C82CE0" w:rsidRDefault="00C82CE0" w:rsidP="007F12D4">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r w:rsidRPr="00C82CE0">
              <w:rPr>
                <w:rFonts w:eastAsia="Times New Roman" w:cstheme="minorHAnsi"/>
                <w:kern w:val="0"/>
                <w:sz w:val="20"/>
                <w:szCs w:val="20"/>
                <w14:ligatures w14:val="none"/>
              </w:rPr>
              <w:t>$</w:t>
            </w:r>
            <w:r w:rsidR="00BE2812" w:rsidRPr="00C82CE0">
              <w:rPr>
                <w:rFonts w:eastAsia="Times New Roman" w:cstheme="minorHAnsi"/>
                <w:kern w:val="0"/>
                <w:sz w:val="20"/>
                <w:szCs w:val="20"/>
                <w14:ligatures w14:val="none"/>
              </w:rPr>
              <w:t>150</w:t>
            </w:r>
            <w:r w:rsidRPr="00C82CE0">
              <w:rPr>
                <w:rFonts w:eastAsia="Times New Roman" w:cstheme="minorHAnsi"/>
                <w:kern w:val="0"/>
                <w:sz w:val="20"/>
                <w:szCs w:val="20"/>
                <w14:ligatures w14:val="none"/>
              </w:rPr>
              <w:t xml:space="preserve">, </w:t>
            </w:r>
            <w:r w:rsidR="00BE2812" w:rsidRPr="00C82CE0">
              <w:rPr>
                <w:rFonts w:eastAsia="Times New Roman" w:cstheme="minorHAnsi"/>
                <w:kern w:val="0"/>
                <w:sz w:val="20"/>
                <w:szCs w:val="20"/>
                <w14:ligatures w14:val="none"/>
              </w:rPr>
              <w:t>000</w:t>
            </w:r>
          </w:p>
        </w:tc>
      </w:tr>
      <w:tr w:rsidR="00BE2812" w:rsidRPr="00DF0045" w14:paraId="7855C881" w14:textId="77777777" w:rsidTr="004D0EAA">
        <w:trPr>
          <w:trHeight w:val="287"/>
        </w:trPr>
        <w:tc>
          <w:tcPr>
            <w:cnfStyle w:val="001000000000" w:firstRow="0" w:lastRow="0" w:firstColumn="1" w:lastColumn="0" w:oddVBand="0" w:evenVBand="0" w:oddHBand="0" w:evenHBand="0" w:firstRowFirstColumn="0" w:firstRowLastColumn="0" w:lastRowFirstColumn="0" w:lastRowLastColumn="0"/>
            <w:tcW w:w="2217" w:type="dxa"/>
          </w:tcPr>
          <w:p w14:paraId="2781BA46" w14:textId="496376B9" w:rsidR="00BE2812" w:rsidRPr="00C82CE0" w:rsidRDefault="00BE2812" w:rsidP="00BE2812">
            <w:pPr>
              <w:jc w:val="center"/>
              <w:rPr>
                <w:rFonts w:eastAsia="Times New Roman" w:cstheme="minorHAnsi"/>
                <w:kern w:val="0"/>
                <w:sz w:val="20"/>
                <w:szCs w:val="20"/>
                <w14:ligatures w14:val="none"/>
              </w:rPr>
            </w:pPr>
            <w:r w:rsidRPr="00C82CE0">
              <w:rPr>
                <w:rFonts w:eastAsia="Times New Roman" w:cstheme="minorHAnsi"/>
                <w:kern w:val="0"/>
                <w:sz w:val="20"/>
                <w:szCs w:val="20"/>
                <w14:ligatures w14:val="none"/>
              </w:rPr>
              <w:t>3</w:t>
            </w:r>
          </w:p>
        </w:tc>
        <w:tc>
          <w:tcPr>
            <w:tcW w:w="2093" w:type="dxa"/>
          </w:tcPr>
          <w:p w14:paraId="36D3D9C2" w14:textId="6DD6DD5B" w:rsidR="00BE2812" w:rsidRPr="00C82CE0" w:rsidRDefault="00C82CE0" w:rsidP="007F12D4">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r w:rsidRPr="00C82CE0">
              <w:rPr>
                <w:rFonts w:eastAsia="Times New Roman" w:cstheme="minorHAnsi"/>
                <w:kern w:val="0"/>
                <w:sz w:val="20"/>
                <w:szCs w:val="20"/>
                <w14:ligatures w14:val="none"/>
              </w:rPr>
              <w:t>$</w:t>
            </w:r>
            <w:r w:rsidR="00BE2812" w:rsidRPr="00C82CE0">
              <w:rPr>
                <w:rFonts w:eastAsia="Times New Roman" w:cstheme="minorHAnsi"/>
                <w:kern w:val="0"/>
                <w:sz w:val="20"/>
                <w:szCs w:val="20"/>
                <w14:ligatures w14:val="none"/>
              </w:rPr>
              <w:t>255</w:t>
            </w:r>
            <w:r w:rsidRPr="00C82CE0">
              <w:rPr>
                <w:rFonts w:eastAsia="Times New Roman" w:cstheme="minorHAnsi"/>
                <w:kern w:val="0"/>
                <w:sz w:val="20"/>
                <w:szCs w:val="20"/>
                <w14:ligatures w14:val="none"/>
              </w:rPr>
              <w:t xml:space="preserve">, </w:t>
            </w:r>
            <w:r w:rsidR="00BE2812" w:rsidRPr="00C82CE0">
              <w:rPr>
                <w:rFonts w:eastAsia="Times New Roman" w:cstheme="minorHAnsi"/>
                <w:kern w:val="0"/>
                <w:sz w:val="20"/>
                <w:szCs w:val="20"/>
                <w14:ligatures w14:val="none"/>
              </w:rPr>
              <w:t>529</w:t>
            </w:r>
          </w:p>
        </w:tc>
      </w:tr>
      <w:tr w:rsidR="00BE2812" w:rsidRPr="00DF0045" w14:paraId="217606E5" w14:textId="77777777" w:rsidTr="004D0EAA">
        <w:trPr>
          <w:trHeight w:val="287"/>
        </w:trPr>
        <w:tc>
          <w:tcPr>
            <w:cnfStyle w:val="001000000000" w:firstRow="0" w:lastRow="0" w:firstColumn="1" w:lastColumn="0" w:oddVBand="0" w:evenVBand="0" w:oddHBand="0" w:evenHBand="0" w:firstRowFirstColumn="0" w:firstRowLastColumn="0" w:lastRowFirstColumn="0" w:lastRowLastColumn="0"/>
            <w:tcW w:w="2217" w:type="dxa"/>
          </w:tcPr>
          <w:p w14:paraId="5C436B7A" w14:textId="2DAE3255" w:rsidR="00BE2812" w:rsidRPr="00C82CE0" w:rsidRDefault="00BE2812" w:rsidP="00BE2812">
            <w:pPr>
              <w:jc w:val="center"/>
              <w:rPr>
                <w:rFonts w:eastAsia="Times New Roman" w:cstheme="minorHAnsi"/>
                <w:kern w:val="0"/>
                <w:sz w:val="20"/>
                <w:szCs w:val="20"/>
                <w14:ligatures w14:val="none"/>
              </w:rPr>
            </w:pPr>
            <w:r w:rsidRPr="00C82CE0">
              <w:rPr>
                <w:rFonts w:eastAsia="Times New Roman" w:cstheme="minorHAnsi"/>
                <w:kern w:val="0"/>
                <w:sz w:val="20"/>
                <w:szCs w:val="20"/>
                <w14:ligatures w14:val="none"/>
              </w:rPr>
              <w:t>3.1</w:t>
            </w:r>
          </w:p>
        </w:tc>
        <w:tc>
          <w:tcPr>
            <w:tcW w:w="2093" w:type="dxa"/>
          </w:tcPr>
          <w:p w14:paraId="217F0881" w14:textId="27A4F12D" w:rsidR="00BE2812" w:rsidRPr="00C82CE0" w:rsidRDefault="00C82CE0" w:rsidP="007F12D4">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r w:rsidRPr="00C82CE0">
              <w:rPr>
                <w:rFonts w:eastAsia="Times New Roman" w:cstheme="minorHAnsi"/>
                <w:kern w:val="0"/>
                <w:sz w:val="20"/>
                <w:szCs w:val="20"/>
                <w14:ligatures w14:val="none"/>
              </w:rPr>
              <w:t>$</w:t>
            </w:r>
            <w:r w:rsidR="00BE2812" w:rsidRPr="00C82CE0">
              <w:rPr>
                <w:rFonts w:eastAsia="Times New Roman" w:cstheme="minorHAnsi"/>
                <w:kern w:val="0"/>
                <w:sz w:val="20"/>
                <w:szCs w:val="20"/>
                <w14:ligatures w14:val="none"/>
              </w:rPr>
              <w:t>397</w:t>
            </w:r>
            <w:r w:rsidRPr="00C82CE0">
              <w:rPr>
                <w:rFonts w:eastAsia="Times New Roman" w:cstheme="minorHAnsi"/>
                <w:kern w:val="0"/>
                <w:sz w:val="20"/>
                <w:szCs w:val="20"/>
                <w14:ligatures w14:val="none"/>
              </w:rPr>
              <w:t xml:space="preserve">, </w:t>
            </w:r>
            <w:r w:rsidR="00BE2812" w:rsidRPr="00C82CE0">
              <w:rPr>
                <w:rFonts w:eastAsia="Times New Roman" w:cstheme="minorHAnsi"/>
                <w:kern w:val="0"/>
                <w:sz w:val="20"/>
                <w:szCs w:val="20"/>
                <w14:ligatures w14:val="none"/>
              </w:rPr>
              <w:t>996</w:t>
            </w:r>
          </w:p>
        </w:tc>
      </w:tr>
      <w:tr w:rsidR="00BE2812" w:rsidRPr="00DF0045" w14:paraId="5969574F" w14:textId="77777777" w:rsidTr="004D0EAA">
        <w:trPr>
          <w:trHeight w:val="287"/>
        </w:trPr>
        <w:tc>
          <w:tcPr>
            <w:cnfStyle w:val="001000000000" w:firstRow="0" w:lastRow="0" w:firstColumn="1" w:lastColumn="0" w:oddVBand="0" w:evenVBand="0" w:oddHBand="0" w:evenHBand="0" w:firstRowFirstColumn="0" w:firstRowLastColumn="0" w:lastRowFirstColumn="0" w:lastRowLastColumn="0"/>
            <w:tcW w:w="2217" w:type="dxa"/>
          </w:tcPr>
          <w:p w14:paraId="38611DF1" w14:textId="4B83C1DA" w:rsidR="00BE2812" w:rsidRPr="00C82CE0" w:rsidRDefault="004364E9" w:rsidP="00BE2812">
            <w:pPr>
              <w:jc w:val="center"/>
              <w:rPr>
                <w:rFonts w:eastAsia="Times New Roman" w:cstheme="minorHAnsi"/>
                <w:kern w:val="0"/>
                <w:sz w:val="20"/>
                <w:szCs w:val="20"/>
                <w14:ligatures w14:val="none"/>
              </w:rPr>
            </w:pPr>
            <w:r w:rsidRPr="00C82CE0">
              <w:rPr>
                <w:rFonts w:eastAsia="Times New Roman" w:cstheme="minorHAnsi"/>
                <w:kern w:val="0"/>
                <w:sz w:val="20"/>
                <w:szCs w:val="20"/>
                <w14:ligatures w14:val="none"/>
              </w:rPr>
              <w:t>3.2</w:t>
            </w:r>
          </w:p>
        </w:tc>
        <w:tc>
          <w:tcPr>
            <w:tcW w:w="2093" w:type="dxa"/>
          </w:tcPr>
          <w:p w14:paraId="00C67B00" w14:textId="0F3ED377" w:rsidR="00BE2812" w:rsidRPr="00C82CE0" w:rsidRDefault="00C82CE0" w:rsidP="007F12D4">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r w:rsidRPr="00C82CE0">
              <w:rPr>
                <w:rFonts w:eastAsia="Times New Roman" w:cstheme="minorHAnsi"/>
                <w:kern w:val="0"/>
                <w:sz w:val="20"/>
                <w:szCs w:val="20"/>
                <w14:ligatures w14:val="none"/>
              </w:rPr>
              <w:t>$</w:t>
            </w:r>
            <w:r w:rsidR="004364E9" w:rsidRPr="00C82CE0">
              <w:rPr>
                <w:rFonts w:eastAsia="Times New Roman" w:cstheme="minorHAnsi"/>
                <w:kern w:val="0"/>
                <w:sz w:val="20"/>
                <w:szCs w:val="20"/>
                <w14:ligatures w14:val="none"/>
              </w:rPr>
              <w:t>235</w:t>
            </w:r>
            <w:r w:rsidRPr="00C82CE0">
              <w:rPr>
                <w:rFonts w:eastAsia="Times New Roman" w:cstheme="minorHAnsi"/>
                <w:kern w:val="0"/>
                <w:sz w:val="20"/>
                <w:szCs w:val="20"/>
                <w14:ligatures w14:val="none"/>
              </w:rPr>
              <w:t xml:space="preserve">, </w:t>
            </w:r>
            <w:r w:rsidR="004364E9" w:rsidRPr="00C82CE0">
              <w:rPr>
                <w:rFonts w:eastAsia="Times New Roman" w:cstheme="minorHAnsi"/>
                <w:kern w:val="0"/>
                <w:sz w:val="20"/>
                <w:szCs w:val="20"/>
                <w14:ligatures w14:val="none"/>
              </w:rPr>
              <w:t>876</w:t>
            </w:r>
          </w:p>
        </w:tc>
      </w:tr>
    </w:tbl>
    <w:p w14:paraId="00BDA454" w14:textId="77777777" w:rsidR="00680166" w:rsidRDefault="00680166" w:rsidP="00691DCD">
      <w:pPr>
        <w:rPr>
          <w:rFonts w:eastAsia="Times New Roman" w:cstheme="minorHAnsi"/>
          <w:kern w:val="0"/>
          <w:sz w:val="24"/>
          <w:szCs w:val="24"/>
          <w14:ligatures w14:val="none"/>
        </w:rPr>
        <w:sectPr w:rsidR="00680166" w:rsidSect="00680166">
          <w:type w:val="continuous"/>
          <w:pgSz w:w="12240" w:h="15840"/>
          <w:pgMar w:top="1440" w:right="1440" w:bottom="1440" w:left="1440" w:header="720" w:footer="720" w:gutter="0"/>
          <w:pgNumType w:start="0"/>
          <w:cols w:num="2" w:space="720"/>
          <w:titlePg/>
          <w:docGrid w:linePitch="360"/>
        </w:sectPr>
      </w:pPr>
    </w:p>
    <w:p w14:paraId="73E60597" w14:textId="5DCECB49" w:rsidR="001604D7" w:rsidRDefault="00F32ED7" w:rsidP="00691DCD">
      <w:pPr>
        <w:rPr>
          <w:rFonts w:eastAsia="Times New Roman" w:cstheme="minorHAnsi"/>
          <w:kern w:val="0"/>
          <w:sz w:val="24"/>
          <w:szCs w:val="24"/>
          <w14:ligatures w14:val="none"/>
        </w:rPr>
      </w:pPr>
      <w:r>
        <w:rPr>
          <w:rFonts w:eastAsia="Times New Roman" w:cstheme="minorHAnsi"/>
          <w:kern w:val="0"/>
          <w:sz w:val="24"/>
          <w:szCs w:val="24"/>
          <w14:ligatures w14:val="none"/>
        </w:rPr>
        <w:tab/>
      </w:r>
      <w:r w:rsidR="00AF049B">
        <w:rPr>
          <w:rFonts w:eastAsia="Times New Roman" w:cstheme="minorHAnsi"/>
          <w:kern w:val="0"/>
          <w:sz w:val="24"/>
          <w:szCs w:val="24"/>
          <w14:ligatures w14:val="none"/>
        </w:rPr>
        <w:t>On average, an additional half bath adds ~$25K</w:t>
      </w:r>
      <w:r w:rsidR="003364C3">
        <w:rPr>
          <w:rFonts w:eastAsia="Times New Roman" w:cstheme="minorHAnsi"/>
          <w:kern w:val="0"/>
          <w:sz w:val="24"/>
          <w:szCs w:val="24"/>
          <w14:ligatures w14:val="none"/>
        </w:rPr>
        <w:t xml:space="preserve"> if the total number of </w:t>
      </w:r>
      <w:r w:rsidR="00996628">
        <w:rPr>
          <w:rFonts w:eastAsia="Times New Roman" w:cstheme="minorHAnsi"/>
          <w:kern w:val="0"/>
          <w:sz w:val="24"/>
          <w:szCs w:val="24"/>
          <w14:ligatures w14:val="none"/>
        </w:rPr>
        <w:t>half</w:t>
      </w:r>
      <w:r w:rsidR="003364C3">
        <w:rPr>
          <w:rFonts w:eastAsia="Times New Roman" w:cstheme="minorHAnsi"/>
          <w:kern w:val="0"/>
          <w:sz w:val="24"/>
          <w:szCs w:val="24"/>
          <w14:ligatures w14:val="none"/>
        </w:rPr>
        <w:t xml:space="preserve"> baths is below 2.</w:t>
      </w:r>
      <w:r w:rsidR="005523D4">
        <w:rPr>
          <w:rFonts w:eastAsia="Times New Roman" w:cstheme="minorHAnsi"/>
          <w:kern w:val="0"/>
          <w:sz w:val="24"/>
          <w:szCs w:val="24"/>
          <w14:ligatures w14:val="none"/>
        </w:rPr>
        <w:t xml:space="preserve"> </w:t>
      </w:r>
      <w:r w:rsidR="0018042B">
        <w:rPr>
          <w:rFonts w:eastAsia="Times New Roman" w:cstheme="minorHAnsi"/>
          <w:kern w:val="0"/>
          <w:sz w:val="24"/>
          <w:szCs w:val="24"/>
          <w14:ligatures w14:val="none"/>
        </w:rPr>
        <w:t xml:space="preserve">Houses with </w:t>
      </w:r>
      <w:r w:rsidR="00A872BD">
        <w:rPr>
          <w:rFonts w:eastAsia="Times New Roman" w:cstheme="minorHAnsi"/>
          <w:kern w:val="0"/>
          <w:sz w:val="24"/>
          <w:szCs w:val="24"/>
          <w14:ligatures w14:val="none"/>
        </w:rPr>
        <w:t>two</w:t>
      </w:r>
      <w:r w:rsidR="0018042B">
        <w:rPr>
          <w:rFonts w:eastAsia="Times New Roman" w:cstheme="minorHAnsi"/>
          <w:kern w:val="0"/>
          <w:sz w:val="24"/>
          <w:szCs w:val="24"/>
          <w14:ligatures w14:val="none"/>
        </w:rPr>
        <w:t xml:space="preserve"> half baths with more full baths tended to </w:t>
      </w:r>
      <w:r w:rsidR="00F4416A">
        <w:rPr>
          <w:rFonts w:eastAsia="Times New Roman" w:cstheme="minorHAnsi"/>
          <w:kern w:val="0"/>
          <w:sz w:val="24"/>
          <w:szCs w:val="24"/>
          <w14:ligatures w14:val="none"/>
        </w:rPr>
        <w:t xml:space="preserve">reduce in price rather than </w:t>
      </w:r>
      <w:r w:rsidR="00F4416A">
        <w:rPr>
          <w:rFonts w:eastAsia="Times New Roman" w:cstheme="minorHAnsi"/>
          <w:kern w:val="0"/>
          <w:sz w:val="24"/>
          <w:szCs w:val="24"/>
          <w14:ligatures w14:val="none"/>
        </w:rPr>
        <w:lastRenderedPageBreak/>
        <w:t xml:space="preserve">increase with the number of baths. The largest impact seen </w:t>
      </w:r>
      <w:r w:rsidR="00061C13">
        <w:rPr>
          <w:rFonts w:eastAsia="Times New Roman" w:cstheme="minorHAnsi"/>
          <w:kern w:val="0"/>
          <w:sz w:val="24"/>
          <w:szCs w:val="24"/>
          <w14:ligatures w14:val="none"/>
        </w:rPr>
        <w:t xml:space="preserve">was from </w:t>
      </w:r>
      <w:r w:rsidR="00A872BD">
        <w:rPr>
          <w:rFonts w:eastAsia="Times New Roman" w:cstheme="minorHAnsi"/>
          <w:kern w:val="0"/>
          <w:sz w:val="24"/>
          <w:szCs w:val="24"/>
          <w14:ligatures w14:val="none"/>
        </w:rPr>
        <w:t>three</w:t>
      </w:r>
      <w:r w:rsidR="00061C13">
        <w:rPr>
          <w:rFonts w:eastAsia="Times New Roman" w:cstheme="minorHAnsi"/>
          <w:kern w:val="0"/>
          <w:sz w:val="24"/>
          <w:szCs w:val="24"/>
          <w14:ligatures w14:val="none"/>
        </w:rPr>
        <w:t xml:space="preserve"> full, to </w:t>
      </w:r>
      <w:r w:rsidR="00996628">
        <w:rPr>
          <w:rFonts w:eastAsia="Times New Roman" w:cstheme="minorHAnsi"/>
          <w:kern w:val="0"/>
          <w:sz w:val="24"/>
          <w:szCs w:val="24"/>
          <w14:ligatures w14:val="none"/>
        </w:rPr>
        <w:t>three</w:t>
      </w:r>
      <w:r w:rsidR="00061C13">
        <w:rPr>
          <w:rFonts w:eastAsia="Times New Roman" w:cstheme="minorHAnsi"/>
          <w:kern w:val="0"/>
          <w:sz w:val="24"/>
          <w:szCs w:val="24"/>
          <w14:ligatures w14:val="none"/>
        </w:rPr>
        <w:t xml:space="preserve"> full and </w:t>
      </w:r>
      <w:r w:rsidR="00996628">
        <w:rPr>
          <w:rFonts w:eastAsia="Times New Roman" w:cstheme="minorHAnsi"/>
          <w:kern w:val="0"/>
          <w:sz w:val="24"/>
          <w:szCs w:val="24"/>
          <w14:ligatures w14:val="none"/>
        </w:rPr>
        <w:t>one</w:t>
      </w:r>
      <w:r w:rsidR="00061C13">
        <w:rPr>
          <w:rFonts w:eastAsia="Times New Roman" w:cstheme="minorHAnsi"/>
          <w:kern w:val="0"/>
          <w:sz w:val="24"/>
          <w:szCs w:val="24"/>
          <w14:ligatures w14:val="none"/>
        </w:rPr>
        <w:t xml:space="preserve"> half.</w:t>
      </w:r>
      <w:r w:rsidR="00A872BD">
        <w:rPr>
          <w:rFonts w:eastAsia="Times New Roman" w:cstheme="minorHAnsi"/>
          <w:kern w:val="0"/>
          <w:sz w:val="24"/>
          <w:szCs w:val="24"/>
          <w14:ligatures w14:val="none"/>
        </w:rPr>
        <w:t xml:space="preserve"> </w:t>
      </w:r>
    </w:p>
    <w:p w14:paraId="696D4605" w14:textId="77777777" w:rsidR="00F20E49" w:rsidRDefault="00F20E49" w:rsidP="00331652">
      <w:pPr>
        <w:jc w:val="center"/>
        <w:rPr>
          <w:rFonts w:eastAsia="Times New Roman" w:cstheme="minorHAnsi"/>
          <w:kern w:val="0"/>
          <w:sz w:val="24"/>
          <w:szCs w:val="24"/>
          <w14:ligatures w14:val="none"/>
        </w:rPr>
      </w:pPr>
    </w:p>
    <w:p w14:paraId="224C1DF0" w14:textId="77777777" w:rsidR="00F20E49" w:rsidRDefault="00F20E49" w:rsidP="00331652">
      <w:pPr>
        <w:jc w:val="center"/>
        <w:rPr>
          <w:rFonts w:eastAsia="Times New Roman" w:cstheme="minorHAnsi"/>
          <w:kern w:val="0"/>
          <w:sz w:val="24"/>
          <w:szCs w:val="24"/>
          <w14:ligatures w14:val="none"/>
        </w:rPr>
      </w:pPr>
    </w:p>
    <w:p w14:paraId="78752454" w14:textId="77777777" w:rsidR="00F20E49" w:rsidRDefault="00F20E49" w:rsidP="00331652">
      <w:pPr>
        <w:jc w:val="center"/>
        <w:rPr>
          <w:rFonts w:eastAsia="Times New Roman" w:cstheme="minorHAnsi"/>
          <w:kern w:val="0"/>
          <w:sz w:val="24"/>
          <w:szCs w:val="24"/>
          <w14:ligatures w14:val="none"/>
        </w:rPr>
      </w:pPr>
    </w:p>
    <w:p w14:paraId="2CE0342C" w14:textId="77777777" w:rsidR="00F20E49" w:rsidRDefault="00F20E49" w:rsidP="00331652">
      <w:pPr>
        <w:jc w:val="center"/>
        <w:rPr>
          <w:rFonts w:eastAsia="Times New Roman" w:cstheme="minorHAnsi"/>
          <w:kern w:val="0"/>
          <w:sz w:val="24"/>
          <w:szCs w:val="24"/>
          <w14:ligatures w14:val="none"/>
        </w:rPr>
      </w:pPr>
    </w:p>
    <w:p w14:paraId="1B19995A" w14:textId="77777777" w:rsidR="00F20E49" w:rsidRDefault="00F20E49" w:rsidP="00331652">
      <w:pPr>
        <w:jc w:val="center"/>
        <w:rPr>
          <w:rFonts w:eastAsia="Times New Roman" w:cstheme="minorHAnsi"/>
          <w:kern w:val="0"/>
          <w:sz w:val="24"/>
          <w:szCs w:val="24"/>
          <w14:ligatures w14:val="none"/>
        </w:rPr>
      </w:pPr>
      <w:r>
        <w:rPr>
          <w:rFonts w:eastAsia="Times New Roman" w:cstheme="minorHAnsi"/>
          <w:kern w:val="0"/>
          <w:sz w:val="24"/>
          <w:szCs w:val="24"/>
          <w14:ligatures w14:val="none"/>
        </w:rPr>
        <w:t>&lt;Page Break&gt;</w:t>
      </w:r>
    </w:p>
    <w:p w14:paraId="5054397A" w14:textId="6428C8E9" w:rsidR="00331652" w:rsidRDefault="00F20E49" w:rsidP="00331652">
      <w:pPr>
        <w:jc w:val="center"/>
        <w:rPr>
          <w:rFonts w:eastAsia="Times New Roman" w:cstheme="minorHAnsi"/>
          <w:kern w:val="0"/>
          <w:sz w:val="24"/>
          <w:szCs w:val="24"/>
          <w14:ligatures w14:val="none"/>
        </w:rPr>
      </w:pPr>
      <w:r>
        <w:rPr>
          <w:rFonts w:eastAsia="Times New Roman" w:cstheme="minorHAnsi"/>
          <w:kern w:val="0"/>
          <w:sz w:val="24"/>
          <w:szCs w:val="24"/>
          <w14:ligatures w14:val="none"/>
        </w:rPr>
        <w:t>&lt;Space Intentionally Left Blank&gt;</w:t>
      </w:r>
      <w:r w:rsidR="00331652">
        <w:rPr>
          <w:rFonts w:eastAsia="Times New Roman" w:cstheme="minorHAnsi"/>
          <w:kern w:val="0"/>
          <w:sz w:val="24"/>
          <w:szCs w:val="24"/>
          <w14:ligatures w14:val="none"/>
        </w:rPr>
        <w:br w:type="page"/>
      </w:r>
    </w:p>
    <w:p w14:paraId="48764B53" w14:textId="642ED674" w:rsidR="002D2F5D" w:rsidRDefault="00F32ED7" w:rsidP="001604D7">
      <w:pPr>
        <w:ind w:firstLine="720"/>
        <w:rPr>
          <w:rFonts w:eastAsia="Times New Roman" w:cstheme="minorHAnsi"/>
          <w:kern w:val="0"/>
          <w:sz w:val="24"/>
          <w:szCs w:val="24"/>
          <w14:ligatures w14:val="none"/>
        </w:rPr>
      </w:pPr>
      <w:r>
        <w:rPr>
          <w:rFonts w:eastAsia="Times New Roman" w:cstheme="minorHAnsi"/>
          <w:b/>
          <w:bCs/>
          <w:kern w:val="0"/>
          <w:sz w:val="24"/>
          <w:szCs w:val="24"/>
          <w14:ligatures w14:val="none"/>
        </w:rPr>
        <w:lastRenderedPageBreak/>
        <w:t>Neighborhood</w:t>
      </w:r>
    </w:p>
    <w:p w14:paraId="39E474AA" w14:textId="77777777" w:rsidR="00F32ED7" w:rsidRDefault="00F32ED7" w:rsidP="00691DCD">
      <w:pPr>
        <w:rPr>
          <w:rFonts w:eastAsia="Times New Roman" w:cstheme="minorHAnsi"/>
          <w:kern w:val="0"/>
          <w:sz w:val="24"/>
          <w:szCs w:val="24"/>
          <w14:ligatures w14:val="none"/>
        </w:rPr>
        <w:sectPr w:rsidR="00F32ED7" w:rsidSect="003F70E9">
          <w:type w:val="continuous"/>
          <w:pgSz w:w="12240" w:h="15840"/>
          <w:pgMar w:top="1440" w:right="1440" w:bottom="1440" w:left="1440" w:header="720" w:footer="720" w:gutter="0"/>
          <w:pgNumType w:start="0"/>
          <w:cols w:space="720"/>
          <w:titlePg/>
          <w:docGrid w:linePitch="360"/>
        </w:sectPr>
      </w:pPr>
    </w:p>
    <w:p w14:paraId="2D436E37" w14:textId="29EA16DA" w:rsidR="00F32ED7" w:rsidRDefault="00091287" w:rsidP="00691DCD">
      <w:pPr>
        <w:rPr>
          <w:rFonts w:eastAsia="Times New Roman" w:cstheme="minorHAnsi"/>
          <w:kern w:val="0"/>
          <w:sz w:val="24"/>
          <w:szCs w:val="24"/>
          <w14:ligatures w14:val="none"/>
        </w:rPr>
      </w:pPr>
      <w:r w:rsidRPr="00091287">
        <w:rPr>
          <w:rFonts w:eastAsia="Times New Roman" w:cstheme="minorHAnsi"/>
          <w:kern w:val="0"/>
          <w:sz w:val="24"/>
          <w:szCs w:val="24"/>
          <w14:ligatures w14:val="none"/>
        </w:rPr>
        <w:drawing>
          <wp:inline distT="0" distB="0" distL="0" distR="0" wp14:anchorId="147B7926" wp14:editId="5FE35303">
            <wp:extent cx="2591162" cy="4725059"/>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21"/>
                    <a:stretch>
                      <a:fillRect/>
                    </a:stretch>
                  </pic:blipFill>
                  <pic:spPr>
                    <a:xfrm>
                      <a:off x="0" y="0"/>
                      <a:ext cx="2591162" cy="4725059"/>
                    </a:xfrm>
                    <a:prstGeom prst="rect">
                      <a:avLst/>
                    </a:prstGeom>
                  </pic:spPr>
                </pic:pic>
              </a:graphicData>
            </a:graphic>
          </wp:inline>
        </w:drawing>
      </w:r>
    </w:p>
    <w:p w14:paraId="2DD0561D" w14:textId="77777777" w:rsidR="00CD3DD4" w:rsidRDefault="00CD3DD4" w:rsidP="00691DCD">
      <w:pPr>
        <w:rPr>
          <w:rFonts w:eastAsia="Times New Roman" w:cstheme="minorHAnsi"/>
          <w:kern w:val="0"/>
          <w:sz w:val="24"/>
          <w:szCs w:val="24"/>
          <w14:ligatures w14:val="none"/>
        </w:rPr>
      </w:pPr>
    </w:p>
    <w:p w14:paraId="6BC4737D" w14:textId="77777777" w:rsidR="00CD3DD4" w:rsidRDefault="00CD3DD4" w:rsidP="00691DCD">
      <w:pPr>
        <w:rPr>
          <w:rFonts w:eastAsia="Times New Roman" w:cstheme="minorHAnsi"/>
          <w:kern w:val="0"/>
          <w:sz w:val="24"/>
          <w:szCs w:val="24"/>
          <w14:ligatures w14:val="none"/>
        </w:rPr>
      </w:pPr>
    </w:p>
    <w:tbl>
      <w:tblPr>
        <w:tblStyle w:val="GridTable1Light-Accent1"/>
        <w:tblW w:w="0" w:type="auto"/>
        <w:tblLook w:val="04A0" w:firstRow="1" w:lastRow="0" w:firstColumn="1" w:lastColumn="0" w:noHBand="0" w:noVBand="1"/>
      </w:tblPr>
      <w:tblGrid>
        <w:gridCol w:w="1013"/>
        <w:gridCol w:w="1909"/>
        <w:gridCol w:w="1388"/>
      </w:tblGrid>
      <w:tr w:rsidR="006F2C10" w:rsidRPr="005A0E5D" w14:paraId="1D1E0769" w14:textId="77777777" w:rsidTr="00480C7A">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013" w:type="dxa"/>
          </w:tcPr>
          <w:p w14:paraId="785503EE" w14:textId="0BF40DEB" w:rsidR="006F2C10" w:rsidRPr="005A0E5D" w:rsidRDefault="006F2C10" w:rsidP="007F12D4">
            <w:pPr>
              <w:rPr>
                <w:rFonts w:eastAsia="Times New Roman" w:cstheme="minorHAnsi"/>
                <w:kern w:val="0"/>
                <w:sz w:val="20"/>
                <w:szCs w:val="20"/>
                <w:highlight w:val="yellow"/>
                <w14:ligatures w14:val="none"/>
              </w:rPr>
            </w:pPr>
            <w:r w:rsidRPr="00AA6345">
              <w:rPr>
                <w:rFonts w:eastAsia="Times New Roman" w:cstheme="minorHAnsi"/>
                <w:kern w:val="0"/>
                <w:sz w:val="20"/>
                <w:szCs w:val="20"/>
                <w14:ligatures w14:val="none"/>
              </w:rPr>
              <w:t>Nbr #</w:t>
            </w:r>
          </w:p>
        </w:tc>
        <w:tc>
          <w:tcPr>
            <w:tcW w:w="1909" w:type="dxa"/>
          </w:tcPr>
          <w:p w14:paraId="16708E5F" w14:textId="7F5EF11E" w:rsidR="006F2C10" w:rsidRPr="005A0E5D" w:rsidRDefault="006F2C10" w:rsidP="007F12D4">
            <w:pPr>
              <w:cnfStyle w:val="100000000000" w:firstRow="1" w:lastRow="0" w:firstColumn="0" w:lastColumn="0" w:oddVBand="0" w:evenVBand="0" w:oddHBand="0" w:evenHBand="0" w:firstRowFirstColumn="0" w:firstRowLastColumn="0" w:lastRowFirstColumn="0" w:lastRowLastColumn="0"/>
              <w:rPr>
                <w:rFonts w:eastAsia="Times New Roman" w:cstheme="minorHAnsi"/>
                <w:kern w:val="0"/>
                <w:sz w:val="20"/>
                <w:szCs w:val="20"/>
                <w:highlight w:val="yellow"/>
                <w14:ligatures w14:val="none"/>
              </w:rPr>
            </w:pPr>
            <w:r w:rsidRPr="00AA6345">
              <w:rPr>
                <w:rFonts w:eastAsia="Times New Roman" w:cstheme="minorHAnsi"/>
                <w:kern w:val="0"/>
                <w:sz w:val="20"/>
                <w:szCs w:val="20"/>
                <w14:ligatures w14:val="none"/>
              </w:rPr>
              <w:t>Neighborhood</w:t>
            </w:r>
          </w:p>
        </w:tc>
        <w:tc>
          <w:tcPr>
            <w:tcW w:w="1388" w:type="dxa"/>
          </w:tcPr>
          <w:p w14:paraId="771288FB" w14:textId="77777777" w:rsidR="006F2C10" w:rsidRPr="00D12903" w:rsidRDefault="006F2C10" w:rsidP="007F12D4">
            <w:pPr>
              <w:cnfStyle w:val="100000000000" w:firstRow="1"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r w:rsidRPr="00D12903">
              <w:rPr>
                <w:rFonts w:eastAsia="Times New Roman" w:cstheme="minorHAnsi"/>
                <w:kern w:val="0"/>
                <w:sz w:val="20"/>
                <w:szCs w:val="20"/>
                <w14:ligatures w14:val="none"/>
              </w:rPr>
              <w:t>Average Sale Price</w:t>
            </w:r>
          </w:p>
        </w:tc>
      </w:tr>
      <w:tr w:rsidR="006F2C10" w:rsidRPr="005A0E5D" w14:paraId="262AF7CB" w14:textId="77777777" w:rsidTr="00480C7A">
        <w:trPr>
          <w:trHeight w:val="287"/>
        </w:trPr>
        <w:tc>
          <w:tcPr>
            <w:cnfStyle w:val="001000000000" w:firstRow="0" w:lastRow="0" w:firstColumn="1" w:lastColumn="0" w:oddVBand="0" w:evenVBand="0" w:oddHBand="0" w:evenHBand="0" w:firstRowFirstColumn="0" w:firstRowLastColumn="0" w:lastRowFirstColumn="0" w:lastRowLastColumn="0"/>
            <w:tcW w:w="1013" w:type="dxa"/>
          </w:tcPr>
          <w:p w14:paraId="3847DCDF" w14:textId="2CC6B9CD" w:rsidR="006F2C10" w:rsidRPr="00AA6345" w:rsidRDefault="006F2C10" w:rsidP="00AA6345">
            <w:pPr>
              <w:jc w:val="center"/>
              <w:rPr>
                <w:rFonts w:eastAsia="Times New Roman" w:cstheme="minorHAnsi"/>
                <w:kern w:val="0"/>
                <w:sz w:val="20"/>
                <w:szCs w:val="20"/>
                <w14:ligatures w14:val="none"/>
              </w:rPr>
            </w:pPr>
            <w:r w:rsidRPr="00AA6345">
              <w:rPr>
                <w:rFonts w:eastAsia="Times New Roman" w:cstheme="minorHAnsi"/>
                <w:kern w:val="0"/>
                <w:sz w:val="20"/>
                <w:szCs w:val="20"/>
                <w14:ligatures w14:val="none"/>
              </w:rPr>
              <w:t>1</w:t>
            </w:r>
          </w:p>
        </w:tc>
        <w:tc>
          <w:tcPr>
            <w:tcW w:w="1909" w:type="dxa"/>
          </w:tcPr>
          <w:p w14:paraId="240F154C" w14:textId="179499C7" w:rsidR="006F2C10" w:rsidRPr="00AA6345" w:rsidRDefault="00AD1289" w:rsidP="007F12D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r w:rsidRPr="00AA6345">
              <w:rPr>
                <w:rFonts w:eastAsia="Times New Roman" w:cstheme="minorHAnsi"/>
                <w:kern w:val="0"/>
                <w:sz w:val="20"/>
                <w:szCs w:val="20"/>
                <w14:ligatures w14:val="none"/>
              </w:rPr>
              <w:t>B</w:t>
            </w:r>
            <w:r w:rsidR="00534453" w:rsidRPr="00AA6345">
              <w:rPr>
                <w:rFonts w:eastAsia="Times New Roman" w:cstheme="minorHAnsi"/>
                <w:kern w:val="0"/>
                <w:sz w:val="20"/>
                <w:szCs w:val="20"/>
                <w14:ligatures w14:val="none"/>
              </w:rPr>
              <w:t>lmngtn</w:t>
            </w:r>
          </w:p>
        </w:tc>
        <w:tc>
          <w:tcPr>
            <w:tcW w:w="1388" w:type="dxa"/>
          </w:tcPr>
          <w:p w14:paraId="71B0C964" w14:textId="58F8674B" w:rsidR="006F2C10" w:rsidRPr="00D12903" w:rsidRDefault="006F2C10" w:rsidP="007F12D4">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r w:rsidRPr="00D12903">
              <w:rPr>
                <w:rFonts w:eastAsia="Times New Roman" w:cstheme="minorHAnsi"/>
                <w:kern w:val="0"/>
                <w:sz w:val="20"/>
                <w:szCs w:val="20"/>
                <w14:ligatures w14:val="none"/>
              </w:rPr>
              <w:t>$</w:t>
            </w:r>
            <w:r w:rsidR="00263BBB" w:rsidRPr="00D12903">
              <w:rPr>
                <w:rFonts w:eastAsia="Times New Roman" w:cstheme="minorHAnsi"/>
                <w:kern w:val="0"/>
                <w:sz w:val="20"/>
                <w:szCs w:val="20"/>
                <w14:ligatures w14:val="none"/>
              </w:rPr>
              <w:t>196, 662</w:t>
            </w:r>
          </w:p>
        </w:tc>
      </w:tr>
      <w:tr w:rsidR="006F2C10" w:rsidRPr="005A0E5D" w14:paraId="12D432CA" w14:textId="77777777" w:rsidTr="00480C7A">
        <w:trPr>
          <w:trHeight w:val="302"/>
        </w:trPr>
        <w:tc>
          <w:tcPr>
            <w:cnfStyle w:val="001000000000" w:firstRow="0" w:lastRow="0" w:firstColumn="1" w:lastColumn="0" w:oddVBand="0" w:evenVBand="0" w:oddHBand="0" w:evenHBand="0" w:firstRowFirstColumn="0" w:firstRowLastColumn="0" w:lastRowFirstColumn="0" w:lastRowLastColumn="0"/>
            <w:tcW w:w="1013" w:type="dxa"/>
          </w:tcPr>
          <w:p w14:paraId="32D3D5B9" w14:textId="5ED2C79C" w:rsidR="006F2C10" w:rsidRPr="00AA6345" w:rsidRDefault="006F2C10" w:rsidP="00AA6345">
            <w:pPr>
              <w:jc w:val="center"/>
              <w:rPr>
                <w:rFonts w:eastAsia="Times New Roman" w:cstheme="minorHAnsi"/>
                <w:kern w:val="0"/>
                <w:sz w:val="20"/>
                <w:szCs w:val="20"/>
                <w14:ligatures w14:val="none"/>
              </w:rPr>
            </w:pPr>
            <w:r w:rsidRPr="00AA6345">
              <w:rPr>
                <w:rFonts w:eastAsia="Times New Roman" w:cstheme="minorHAnsi"/>
                <w:kern w:val="0"/>
                <w:sz w:val="20"/>
                <w:szCs w:val="20"/>
                <w14:ligatures w14:val="none"/>
              </w:rPr>
              <w:t>2</w:t>
            </w:r>
          </w:p>
        </w:tc>
        <w:tc>
          <w:tcPr>
            <w:tcW w:w="1909" w:type="dxa"/>
          </w:tcPr>
          <w:p w14:paraId="5970E0F7" w14:textId="1653BBCE" w:rsidR="006F2C10" w:rsidRPr="00AA6345" w:rsidRDefault="00534453" w:rsidP="007F12D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r w:rsidRPr="00AA6345">
              <w:rPr>
                <w:rFonts w:eastAsia="Times New Roman" w:cstheme="minorHAnsi"/>
                <w:kern w:val="0"/>
                <w:sz w:val="20"/>
                <w:szCs w:val="20"/>
                <w14:ligatures w14:val="none"/>
              </w:rPr>
              <w:t>Blueste</w:t>
            </w:r>
          </w:p>
        </w:tc>
        <w:tc>
          <w:tcPr>
            <w:tcW w:w="1388" w:type="dxa"/>
          </w:tcPr>
          <w:p w14:paraId="5A7342BD" w14:textId="2064A3D6" w:rsidR="006F2C10" w:rsidRPr="00D12903" w:rsidRDefault="006F2C10" w:rsidP="007F12D4">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r w:rsidRPr="00D12903">
              <w:rPr>
                <w:rFonts w:eastAsia="Times New Roman" w:cstheme="minorHAnsi"/>
                <w:kern w:val="0"/>
                <w:sz w:val="20"/>
                <w:szCs w:val="20"/>
                <w14:ligatures w14:val="none"/>
              </w:rPr>
              <w:t>$143,</w:t>
            </w:r>
            <w:r w:rsidR="00263BBB" w:rsidRPr="00D12903">
              <w:rPr>
                <w:rFonts w:eastAsia="Times New Roman" w:cstheme="minorHAnsi"/>
                <w:kern w:val="0"/>
                <w:sz w:val="20"/>
                <w:szCs w:val="20"/>
                <w14:ligatures w14:val="none"/>
              </w:rPr>
              <w:t xml:space="preserve"> 590</w:t>
            </w:r>
          </w:p>
        </w:tc>
      </w:tr>
      <w:tr w:rsidR="006F2C10" w:rsidRPr="005A0E5D" w14:paraId="4AC95D6E" w14:textId="77777777" w:rsidTr="00480C7A">
        <w:trPr>
          <w:trHeight w:val="287"/>
        </w:trPr>
        <w:tc>
          <w:tcPr>
            <w:cnfStyle w:val="001000000000" w:firstRow="0" w:lastRow="0" w:firstColumn="1" w:lastColumn="0" w:oddVBand="0" w:evenVBand="0" w:oddHBand="0" w:evenHBand="0" w:firstRowFirstColumn="0" w:firstRowLastColumn="0" w:lastRowFirstColumn="0" w:lastRowLastColumn="0"/>
            <w:tcW w:w="1013" w:type="dxa"/>
          </w:tcPr>
          <w:p w14:paraId="13554F8B" w14:textId="57409937" w:rsidR="006F2C10" w:rsidRPr="00AA6345" w:rsidRDefault="006F2C10" w:rsidP="00AA6345">
            <w:pPr>
              <w:jc w:val="center"/>
              <w:rPr>
                <w:rFonts w:eastAsia="Times New Roman" w:cstheme="minorHAnsi"/>
                <w:kern w:val="0"/>
                <w:sz w:val="20"/>
                <w:szCs w:val="20"/>
                <w14:ligatures w14:val="none"/>
              </w:rPr>
            </w:pPr>
            <w:r w:rsidRPr="00AA6345">
              <w:rPr>
                <w:rFonts w:eastAsia="Times New Roman" w:cstheme="minorHAnsi"/>
                <w:kern w:val="0"/>
                <w:sz w:val="20"/>
                <w:szCs w:val="20"/>
                <w14:ligatures w14:val="none"/>
              </w:rPr>
              <w:t>3</w:t>
            </w:r>
          </w:p>
        </w:tc>
        <w:tc>
          <w:tcPr>
            <w:tcW w:w="1909" w:type="dxa"/>
          </w:tcPr>
          <w:p w14:paraId="71AD38F6" w14:textId="018A8223" w:rsidR="006F2C10" w:rsidRPr="00AA6345" w:rsidRDefault="00534453" w:rsidP="007F12D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r w:rsidRPr="00AA6345">
              <w:rPr>
                <w:rFonts w:eastAsia="Times New Roman" w:cstheme="minorHAnsi"/>
                <w:kern w:val="0"/>
                <w:sz w:val="20"/>
                <w:szCs w:val="20"/>
                <w14:ligatures w14:val="none"/>
              </w:rPr>
              <w:t>BrDale</w:t>
            </w:r>
          </w:p>
        </w:tc>
        <w:tc>
          <w:tcPr>
            <w:tcW w:w="1388" w:type="dxa"/>
          </w:tcPr>
          <w:p w14:paraId="1D6F1D72" w14:textId="752F7530" w:rsidR="006F2C10" w:rsidRPr="00D12903" w:rsidRDefault="006F2C10" w:rsidP="007F12D4">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r w:rsidRPr="00D12903">
              <w:rPr>
                <w:rFonts w:eastAsia="Times New Roman" w:cstheme="minorHAnsi"/>
                <w:kern w:val="0"/>
                <w:sz w:val="20"/>
                <w:szCs w:val="20"/>
                <w14:ligatures w14:val="none"/>
              </w:rPr>
              <w:t>$</w:t>
            </w:r>
            <w:r w:rsidR="00263BBB" w:rsidRPr="00D12903">
              <w:rPr>
                <w:rFonts w:eastAsia="Times New Roman" w:cstheme="minorHAnsi"/>
                <w:kern w:val="0"/>
                <w:sz w:val="20"/>
                <w:szCs w:val="20"/>
                <w14:ligatures w14:val="none"/>
              </w:rPr>
              <w:t>105, 608</w:t>
            </w:r>
          </w:p>
        </w:tc>
      </w:tr>
      <w:tr w:rsidR="006F2C10" w:rsidRPr="005A0E5D" w14:paraId="3EEA3448" w14:textId="77777777" w:rsidTr="00480C7A">
        <w:trPr>
          <w:trHeight w:val="287"/>
        </w:trPr>
        <w:tc>
          <w:tcPr>
            <w:cnfStyle w:val="001000000000" w:firstRow="0" w:lastRow="0" w:firstColumn="1" w:lastColumn="0" w:oddVBand="0" w:evenVBand="0" w:oddHBand="0" w:evenHBand="0" w:firstRowFirstColumn="0" w:firstRowLastColumn="0" w:lastRowFirstColumn="0" w:lastRowLastColumn="0"/>
            <w:tcW w:w="1013" w:type="dxa"/>
          </w:tcPr>
          <w:p w14:paraId="2F5668D8" w14:textId="6442C23F" w:rsidR="006F2C10" w:rsidRPr="00AA6345" w:rsidRDefault="006F2C10" w:rsidP="00AA6345">
            <w:pPr>
              <w:jc w:val="center"/>
              <w:rPr>
                <w:rFonts w:eastAsia="Times New Roman" w:cstheme="minorHAnsi"/>
                <w:kern w:val="0"/>
                <w:sz w:val="20"/>
                <w:szCs w:val="20"/>
                <w14:ligatures w14:val="none"/>
              </w:rPr>
            </w:pPr>
            <w:r w:rsidRPr="00AA6345">
              <w:rPr>
                <w:rFonts w:eastAsia="Times New Roman" w:cstheme="minorHAnsi"/>
                <w:kern w:val="0"/>
                <w:sz w:val="20"/>
                <w:szCs w:val="20"/>
                <w14:ligatures w14:val="none"/>
              </w:rPr>
              <w:t>4</w:t>
            </w:r>
          </w:p>
        </w:tc>
        <w:tc>
          <w:tcPr>
            <w:tcW w:w="1909" w:type="dxa"/>
          </w:tcPr>
          <w:p w14:paraId="2A121596" w14:textId="3AF8591D" w:rsidR="006F2C10" w:rsidRPr="00AA6345" w:rsidRDefault="00534453" w:rsidP="007F12D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r w:rsidRPr="00AA6345">
              <w:rPr>
                <w:rFonts w:eastAsia="Times New Roman" w:cstheme="minorHAnsi"/>
                <w:kern w:val="0"/>
                <w:sz w:val="20"/>
                <w:szCs w:val="20"/>
                <w14:ligatures w14:val="none"/>
              </w:rPr>
              <w:t>BrkSide</w:t>
            </w:r>
          </w:p>
        </w:tc>
        <w:tc>
          <w:tcPr>
            <w:tcW w:w="1388" w:type="dxa"/>
          </w:tcPr>
          <w:p w14:paraId="12D2E00E" w14:textId="1B5A724C" w:rsidR="006F2C10" w:rsidRPr="00D12903" w:rsidRDefault="006F2C10" w:rsidP="007F12D4">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r w:rsidRPr="00D12903">
              <w:rPr>
                <w:rFonts w:eastAsia="Times New Roman" w:cstheme="minorHAnsi"/>
                <w:kern w:val="0"/>
                <w:sz w:val="20"/>
                <w:szCs w:val="20"/>
                <w14:ligatures w14:val="none"/>
              </w:rPr>
              <w:t>$</w:t>
            </w:r>
            <w:r w:rsidR="00263BBB" w:rsidRPr="00D12903">
              <w:rPr>
                <w:rFonts w:eastAsia="Times New Roman" w:cstheme="minorHAnsi"/>
                <w:kern w:val="0"/>
                <w:sz w:val="20"/>
                <w:szCs w:val="20"/>
                <w14:ligatures w14:val="none"/>
              </w:rPr>
              <w:t>124, 756</w:t>
            </w:r>
          </w:p>
        </w:tc>
      </w:tr>
      <w:tr w:rsidR="006F2C10" w:rsidRPr="005A0E5D" w14:paraId="13E13003" w14:textId="77777777" w:rsidTr="00480C7A">
        <w:trPr>
          <w:trHeight w:val="287"/>
        </w:trPr>
        <w:tc>
          <w:tcPr>
            <w:cnfStyle w:val="001000000000" w:firstRow="0" w:lastRow="0" w:firstColumn="1" w:lastColumn="0" w:oddVBand="0" w:evenVBand="0" w:oddHBand="0" w:evenHBand="0" w:firstRowFirstColumn="0" w:firstRowLastColumn="0" w:lastRowFirstColumn="0" w:lastRowLastColumn="0"/>
            <w:tcW w:w="1013" w:type="dxa"/>
          </w:tcPr>
          <w:p w14:paraId="693F5F8B" w14:textId="76280424" w:rsidR="006F2C10" w:rsidRPr="00AA6345" w:rsidRDefault="00121CE3" w:rsidP="00AA6345">
            <w:pPr>
              <w:jc w:val="center"/>
              <w:rPr>
                <w:rFonts w:eastAsia="Times New Roman" w:cstheme="minorHAnsi"/>
                <w:kern w:val="0"/>
                <w:sz w:val="20"/>
                <w:szCs w:val="20"/>
                <w14:ligatures w14:val="none"/>
              </w:rPr>
            </w:pPr>
            <w:r w:rsidRPr="00AA6345">
              <w:rPr>
                <w:rFonts w:eastAsia="Times New Roman" w:cstheme="minorHAnsi"/>
                <w:kern w:val="0"/>
                <w:sz w:val="20"/>
                <w:szCs w:val="20"/>
                <w14:ligatures w14:val="none"/>
              </w:rPr>
              <w:t>5</w:t>
            </w:r>
          </w:p>
        </w:tc>
        <w:tc>
          <w:tcPr>
            <w:tcW w:w="1909" w:type="dxa"/>
          </w:tcPr>
          <w:p w14:paraId="3F41548D" w14:textId="1B165678" w:rsidR="006F2C10" w:rsidRPr="00AA6345" w:rsidRDefault="00534453" w:rsidP="007F12D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r w:rsidRPr="00AA6345">
              <w:rPr>
                <w:rFonts w:eastAsia="Times New Roman" w:cstheme="minorHAnsi"/>
                <w:kern w:val="0"/>
                <w:sz w:val="20"/>
                <w:szCs w:val="20"/>
                <w14:ligatures w14:val="none"/>
              </w:rPr>
              <w:t>ClearCr</w:t>
            </w:r>
          </w:p>
        </w:tc>
        <w:tc>
          <w:tcPr>
            <w:tcW w:w="1388" w:type="dxa"/>
          </w:tcPr>
          <w:p w14:paraId="48558521" w14:textId="58242CAD" w:rsidR="006F2C10" w:rsidRPr="00D12903" w:rsidRDefault="00263BBB" w:rsidP="007F12D4">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r w:rsidRPr="00D12903">
              <w:rPr>
                <w:rFonts w:eastAsia="Times New Roman" w:cstheme="minorHAnsi"/>
                <w:kern w:val="0"/>
                <w:sz w:val="20"/>
                <w:szCs w:val="20"/>
                <w14:ligatures w14:val="none"/>
              </w:rPr>
              <w:t>$</w:t>
            </w:r>
            <w:r w:rsidR="00F71E44" w:rsidRPr="00D12903">
              <w:rPr>
                <w:rFonts w:eastAsia="Times New Roman" w:cstheme="minorHAnsi"/>
                <w:kern w:val="0"/>
                <w:sz w:val="20"/>
                <w:szCs w:val="20"/>
                <w14:ligatures w14:val="none"/>
              </w:rPr>
              <w:t>208,</w:t>
            </w:r>
            <w:r w:rsidR="00D12903" w:rsidRPr="00D12903">
              <w:rPr>
                <w:rFonts w:eastAsia="Times New Roman" w:cstheme="minorHAnsi"/>
                <w:kern w:val="0"/>
                <w:sz w:val="20"/>
                <w:szCs w:val="20"/>
                <w14:ligatures w14:val="none"/>
              </w:rPr>
              <w:t xml:space="preserve"> </w:t>
            </w:r>
            <w:r w:rsidR="00F71E44" w:rsidRPr="00D12903">
              <w:rPr>
                <w:rFonts w:eastAsia="Times New Roman" w:cstheme="minorHAnsi"/>
                <w:kern w:val="0"/>
                <w:sz w:val="20"/>
                <w:szCs w:val="20"/>
                <w14:ligatures w14:val="none"/>
              </w:rPr>
              <w:t>662</w:t>
            </w:r>
          </w:p>
        </w:tc>
      </w:tr>
      <w:tr w:rsidR="006F2C10" w:rsidRPr="005A0E5D" w14:paraId="60FFA2DA" w14:textId="77777777" w:rsidTr="00480C7A">
        <w:trPr>
          <w:trHeight w:val="287"/>
        </w:trPr>
        <w:tc>
          <w:tcPr>
            <w:cnfStyle w:val="001000000000" w:firstRow="0" w:lastRow="0" w:firstColumn="1" w:lastColumn="0" w:oddVBand="0" w:evenVBand="0" w:oddHBand="0" w:evenHBand="0" w:firstRowFirstColumn="0" w:firstRowLastColumn="0" w:lastRowFirstColumn="0" w:lastRowLastColumn="0"/>
            <w:tcW w:w="1013" w:type="dxa"/>
          </w:tcPr>
          <w:p w14:paraId="730D823C" w14:textId="7833DEBF" w:rsidR="006F2C10" w:rsidRPr="00AA6345" w:rsidRDefault="00121CE3" w:rsidP="00AA6345">
            <w:pPr>
              <w:jc w:val="center"/>
              <w:rPr>
                <w:rFonts w:eastAsia="Times New Roman" w:cstheme="minorHAnsi"/>
                <w:kern w:val="0"/>
                <w:sz w:val="20"/>
                <w:szCs w:val="20"/>
                <w14:ligatures w14:val="none"/>
              </w:rPr>
            </w:pPr>
            <w:r w:rsidRPr="00AA6345">
              <w:rPr>
                <w:rFonts w:eastAsia="Times New Roman" w:cstheme="minorHAnsi"/>
                <w:kern w:val="0"/>
                <w:sz w:val="20"/>
                <w:szCs w:val="20"/>
                <w14:ligatures w14:val="none"/>
              </w:rPr>
              <w:t>6</w:t>
            </w:r>
          </w:p>
        </w:tc>
        <w:tc>
          <w:tcPr>
            <w:tcW w:w="1909" w:type="dxa"/>
          </w:tcPr>
          <w:p w14:paraId="684A3D51" w14:textId="6D6A9677" w:rsidR="006F2C10" w:rsidRPr="00AA6345" w:rsidRDefault="00534453" w:rsidP="007F12D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r w:rsidRPr="00AA6345">
              <w:rPr>
                <w:rFonts w:eastAsia="Times New Roman" w:cstheme="minorHAnsi"/>
                <w:kern w:val="0"/>
                <w:sz w:val="20"/>
                <w:szCs w:val="20"/>
                <w14:ligatures w14:val="none"/>
              </w:rPr>
              <w:t>CollgCr</w:t>
            </w:r>
          </w:p>
        </w:tc>
        <w:tc>
          <w:tcPr>
            <w:tcW w:w="1388" w:type="dxa"/>
          </w:tcPr>
          <w:p w14:paraId="031F40A5" w14:textId="7ED2D4BE" w:rsidR="006F2C10" w:rsidRPr="00D12903" w:rsidRDefault="00263BBB" w:rsidP="007F12D4">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r w:rsidRPr="00D12903">
              <w:rPr>
                <w:rFonts w:eastAsia="Times New Roman" w:cstheme="minorHAnsi"/>
                <w:kern w:val="0"/>
                <w:sz w:val="20"/>
                <w:szCs w:val="20"/>
                <w14:ligatures w14:val="none"/>
              </w:rPr>
              <w:t>$</w:t>
            </w:r>
            <w:r w:rsidR="00F71E44" w:rsidRPr="00D12903">
              <w:rPr>
                <w:rFonts w:eastAsia="Times New Roman" w:cstheme="minorHAnsi"/>
                <w:kern w:val="0"/>
                <w:sz w:val="20"/>
                <w:szCs w:val="20"/>
                <w14:ligatures w14:val="none"/>
              </w:rPr>
              <w:t>201,</w:t>
            </w:r>
            <w:r w:rsidR="00D12903" w:rsidRPr="00D12903">
              <w:rPr>
                <w:rFonts w:eastAsia="Times New Roman" w:cstheme="minorHAnsi"/>
                <w:kern w:val="0"/>
                <w:sz w:val="20"/>
                <w:szCs w:val="20"/>
                <w14:ligatures w14:val="none"/>
              </w:rPr>
              <w:t xml:space="preserve"> </w:t>
            </w:r>
            <w:r w:rsidR="00F71E44" w:rsidRPr="00D12903">
              <w:rPr>
                <w:rFonts w:eastAsia="Times New Roman" w:cstheme="minorHAnsi"/>
                <w:kern w:val="0"/>
                <w:sz w:val="20"/>
                <w:szCs w:val="20"/>
                <w14:ligatures w14:val="none"/>
              </w:rPr>
              <w:t>867</w:t>
            </w:r>
          </w:p>
        </w:tc>
      </w:tr>
      <w:tr w:rsidR="006F2C10" w:rsidRPr="005A0E5D" w14:paraId="63A2BF69" w14:textId="77777777" w:rsidTr="00480C7A">
        <w:trPr>
          <w:trHeight w:val="287"/>
        </w:trPr>
        <w:tc>
          <w:tcPr>
            <w:cnfStyle w:val="001000000000" w:firstRow="0" w:lastRow="0" w:firstColumn="1" w:lastColumn="0" w:oddVBand="0" w:evenVBand="0" w:oddHBand="0" w:evenHBand="0" w:firstRowFirstColumn="0" w:firstRowLastColumn="0" w:lastRowFirstColumn="0" w:lastRowLastColumn="0"/>
            <w:tcW w:w="1013" w:type="dxa"/>
          </w:tcPr>
          <w:p w14:paraId="6D1A80C6" w14:textId="78F54762" w:rsidR="006F2C10" w:rsidRPr="00AA6345" w:rsidRDefault="00121CE3" w:rsidP="00AA6345">
            <w:pPr>
              <w:jc w:val="center"/>
              <w:rPr>
                <w:rFonts w:eastAsia="Times New Roman" w:cstheme="minorHAnsi"/>
                <w:kern w:val="0"/>
                <w:sz w:val="20"/>
                <w:szCs w:val="20"/>
                <w14:ligatures w14:val="none"/>
              </w:rPr>
            </w:pPr>
            <w:r w:rsidRPr="00AA6345">
              <w:rPr>
                <w:rFonts w:eastAsia="Times New Roman" w:cstheme="minorHAnsi"/>
                <w:kern w:val="0"/>
                <w:sz w:val="20"/>
                <w:szCs w:val="20"/>
                <w14:ligatures w14:val="none"/>
              </w:rPr>
              <w:t>7</w:t>
            </w:r>
          </w:p>
        </w:tc>
        <w:tc>
          <w:tcPr>
            <w:tcW w:w="1909" w:type="dxa"/>
          </w:tcPr>
          <w:p w14:paraId="2CCB18E0" w14:textId="01E314EC" w:rsidR="006F2C10" w:rsidRPr="00AA6345" w:rsidRDefault="00534453" w:rsidP="007F12D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r w:rsidRPr="00AA6345">
              <w:rPr>
                <w:rFonts w:eastAsia="Times New Roman" w:cstheme="minorHAnsi"/>
                <w:kern w:val="0"/>
                <w:sz w:val="20"/>
                <w:szCs w:val="20"/>
                <w14:ligatures w14:val="none"/>
              </w:rPr>
              <w:t>Crawfor</w:t>
            </w:r>
          </w:p>
        </w:tc>
        <w:tc>
          <w:tcPr>
            <w:tcW w:w="1388" w:type="dxa"/>
          </w:tcPr>
          <w:p w14:paraId="0686276A" w14:textId="79386C70" w:rsidR="006F2C10" w:rsidRPr="00D12903" w:rsidRDefault="00263BBB" w:rsidP="007F12D4">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r w:rsidRPr="00D12903">
              <w:rPr>
                <w:rFonts w:eastAsia="Times New Roman" w:cstheme="minorHAnsi"/>
                <w:kern w:val="0"/>
                <w:sz w:val="20"/>
                <w:szCs w:val="20"/>
                <w14:ligatures w14:val="none"/>
              </w:rPr>
              <w:t>$</w:t>
            </w:r>
            <w:r w:rsidR="00F71E44" w:rsidRPr="00D12903">
              <w:rPr>
                <w:rFonts w:eastAsia="Times New Roman" w:cstheme="minorHAnsi"/>
                <w:kern w:val="0"/>
                <w:sz w:val="20"/>
                <w:szCs w:val="20"/>
                <w14:ligatures w14:val="none"/>
              </w:rPr>
              <w:t>208,</w:t>
            </w:r>
            <w:r w:rsidR="00D12903" w:rsidRPr="00D12903">
              <w:rPr>
                <w:rFonts w:eastAsia="Times New Roman" w:cstheme="minorHAnsi"/>
                <w:kern w:val="0"/>
                <w:sz w:val="20"/>
                <w:szCs w:val="20"/>
                <w14:ligatures w14:val="none"/>
              </w:rPr>
              <w:t xml:space="preserve"> </w:t>
            </w:r>
            <w:r w:rsidR="00F71E44" w:rsidRPr="00D12903">
              <w:rPr>
                <w:rFonts w:eastAsia="Times New Roman" w:cstheme="minorHAnsi"/>
                <w:kern w:val="0"/>
                <w:sz w:val="20"/>
                <w:szCs w:val="20"/>
                <w14:ligatures w14:val="none"/>
              </w:rPr>
              <w:t>765</w:t>
            </w:r>
          </w:p>
        </w:tc>
      </w:tr>
      <w:tr w:rsidR="006F2C10" w:rsidRPr="005A0E5D" w14:paraId="0DDF726A" w14:textId="77777777" w:rsidTr="00480C7A">
        <w:trPr>
          <w:trHeight w:val="287"/>
        </w:trPr>
        <w:tc>
          <w:tcPr>
            <w:cnfStyle w:val="001000000000" w:firstRow="0" w:lastRow="0" w:firstColumn="1" w:lastColumn="0" w:oddVBand="0" w:evenVBand="0" w:oddHBand="0" w:evenHBand="0" w:firstRowFirstColumn="0" w:firstRowLastColumn="0" w:lastRowFirstColumn="0" w:lastRowLastColumn="0"/>
            <w:tcW w:w="1013" w:type="dxa"/>
          </w:tcPr>
          <w:p w14:paraId="2A6B29B1" w14:textId="74C0807F" w:rsidR="006F2C10" w:rsidRPr="00AA6345" w:rsidRDefault="00121CE3" w:rsidP="00AA6345">
            <w:pPr>
              <w:jc w:val="center"/>
              <w:rPr>
                <w:rFonts w:eastAsia="Times New Roman" w:cstheme="minorHAnsi"/>
                <w:kern w:val="0"/>
                <w:sz w:val="20"/>
                <w:szCs w:val="20"/>
                <w14:ligatures w14:val="none"/>
              </w:rPr>
            </w:pPr>
            <w:r w:rsidRPr="00AA6345">
              <w:rPr>
                <w:rFonts w:eastAsia="Times New Roman" w:cstheme="minorHAnsi"/>
                <w:kern w:val="0"/>
                <w:sz w:val="20"/>
                <w:szCs w:val="20"/>
                <w14:ligatures w14:val="none"/>
              </w:rPr>
              <w:t>8</w:t>
            </w:r>
          </w:p>
        </w:tc>
        <w:tc>
          <w:tcPr>
            <w:tcW w:w="1909" w:type="dxa"/>
          </w:tcPr>
          <w:p w14:paraId="6C2B35ED" w14:textId="3E904722" w:rsidR="006F2C10" w:rsidRPr="00AA6345" w:rsidRDefault="00534453" w:rsidP="007F12D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r w:rsidRPr="00AA6345">
              <w:rPr>
                <w:rFonts w:eastAsia="Times New Roman" w:cstheme="minorHAnsi"/>
                <w:kern w:val="0"/>
                <w:sz w:val="20"/>
                <w:szCs w:val="20"/>
                <w14:ligatures w14:val="none"/>
              </w:rPr>
              <w:t>Edwards</w:t>
            </w:r>
          </w:p>
        </w:tc>
        <w:tc>
          <w:tcPr>
            <w:tcW w:w="1388" w:type="dxa"/>
          </w:tcPr>
          <w:p w14:paraId="50C0C201" w14:textId="04A508CA" w:rsidR="006F2C10" w:rsidRPr="00D12903" w:rsidRDefault="00263BBB" w:rsidP="007F12D4">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r w:rsidRPr="00D12903">
              <w:rPr>
                <w:rFonts w:eastAsia="Times New Roman" w:cstheme="minorHAnsi"/>
                <w:kern w:val="0"/>
                <w:sz w:val="20"/>
                <w:szCs w:val="20"/>
                <w14:ligatures w14:val="none"/>
              </w:rPr>
              <w:t>$</w:t>
            </w:r>
            <w:r w:rsidR="00F71E44" w:rsidRPr="00D12903">
              <w:rPr>
                <w:rFonts w:eastAsia="Times New Roman" w:cstheme="minorHAnsi"/>
                <w:kern w:val="0"/>
                <w:sz w:val="20"/>
                <w:szCs w:val="20"/>
                <w14:ligatures w14:val="none"/>
              </w:rPr>
              <w:t>131,</w:t>
            </w:r>
            <w:r w:rsidR="00D12903" w:rsidRPr="00D12903">
              <w:rPr>
                <w:rFonts w:eastAsia="Times New Roman" w:cstheme="minorHAnsi"/>
                <w:kern w:val="0"/>
                <w:sz w:val="20"/>
                <w:szCs w:val="20"/>
                <w14:ligatures w14:val="none"/>
              </w:rPr>
              <w:t xml:space="preserve"> </w:t>
            </w:r>
            <w:r w:rsidR="00F71E44" w:rsidRPr="00D12903">
              <w:rPr>
                <w:rFonts w:eastAsia="Times New Roman" w:cstheme="minorHAnsi"/>
                <w:kern w:val="0"/>
                <w:sz w:val="20"/>
                <w:szCs w:val="20"/>
                <w14:ligatures w14:val="none"/>
              </w:rPr>
              <w:t>882</w:t>
            </w:r>
          </w:p>
        </w:tc>
      </w:tr>
      <w:tr w:rsidR="006F2C10" w:rsidRPr="005A0E5D" w14:paraId="179B2AC4" w14:textId="77777777" w:rsidTr="00480C7A">
        <w:trPr>
          <w:trHeight w:val="287"/>
        </w:trPr>
        <w:tc>
          <w:tcPr>
            <w:cnfStyle w:val="001000000000" w:firstRow="0" w:lastRow="0" w:firstColumn="1" w:lastColumn="0" w:oddVBand="0" w:evenVBand="0" w:oddHBand="0" w:evenHBand="0" w:firstRowFirstColumn="0" w:firstRowLastColumn="0" w:lastRowFirstColumn="0" w:lastRowLastColumn="0"/>
            <w:tcW w:w="1013" w:type="dxa"/>
          </w:tcPr>
          <w:p w14:paraId="23BBBDD2" w14:textId="180E78C2" w:rsidR="006F2C10" w:rsidRPr="00AA6345" w:rsidRDefault="00121CE3" w:rsidP="00AA6345">
            <w:pPr>
              <w:jc w:val="center"/>
              <w:rPr>
                <w:rFonts w:eastAsia="Times New Roman" w:cstheme="minorHAnsi"/>
                <w:kern w:val="0"/>
                <w:sz w:val="20"/>
                <w:szCs w:val="20"/>
                <w14:ligatures w14:val="none"/>
              </w:rPr>
            </w:pPr>
            <w:r w:rsidRPr="00AA6345">
              <w:rPr>
                <w:rFonts w:eastAsia="Times New Roman" w:cstheme="minorHAnsi"/>
                <w:kern w:val="0"/>
                <w:sz w:val="20"/>
                <w:szCs w:val="20"/>
                <w14:ligatures w14:val="none"/>
              </w:rPr>
              <w:t>9</w:t>
            </w:r>
          </w:p>
        </w:tc>
        <w:tc>
          <w:tcPr>
            <w:tcW w:w="1909" w:type="dxa"/>
          </w:tcPr>
          <w:p w14:paraId="746DD630" w14:textId="71CD1DEC" w:rsidR="006F2C10" w:rsidRPr="00AA6345" w:rsidRDefault="00534453" w:rsidP="007F12D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r w:rsidRPr="00AA6345">
              <w:rPr>
                <w:rFonts w:eastAsia="Times New Roman" w:cstheme="minorHAnsi"/>
                <w:kern w:val="0"/>
                <w:sz w:val="20"/>
                <w:szCs w:val="20"/>
                <w14:ligatures w14:val="none"/>
              </w:rPr>
              <w:t>Gilbert</w:t>
            </w:r>
          </w:p>
        </w:tc>
        <w:tc>
          <w:tcPr>
            <w:tcW w:w="1388" w:type="dxa"/>
          </w:tcPr>
          <w:p w14:paraId="34BED26B" w14:textId="4A4EE9DA" w:rsidR="006F2C10" w:rsidRPr="00D12903" w:rsidRDefault="00263BBB" w:rsidP="007F12D4">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r w:rsidRPr="00D12903">
              <w:rPr>
                <w:rFonts w:eastAsia="Times New Roman" w:cstheme="minorHAnsi"/>
                <w:kern w:val="0"/>
                <w:sz w:val="20"/>
                <w:szCs w:val="20"/>
                <w14:ligatures w14:val="none"/>
              </w:rPr>
              <w:t>$</w:t>
            </w:r>
            <w:r w:rsidR="004D4E26" w:rsidRPr="00D12903">
              <w:rPr>
                <w:rFonts w:eastAsia="Times New Roman" w:cstheme="minorHAnsi"/>
                <w:kern w:val="0"/>
                <w:sz w:val="20"/>
                <w:szCs w:val="20"/>
                <w14:ligatures w14:val="none"/>
              </w:rPr>
              <w:t>190,</w:t>
            </w:r>
            <w:r w:rsidR="00D12903" w:rsidRPr="00D12903">
              <w:rPr>
                <w:rFonts w:eastAsia="Times New Roman" w:cstheme="minorHAnsi"/>
                <w:kern w:val="0"/>
                <w:sz w:val="20"/>
                <w:szCs w:val="20"/>
                <w14:ligatures w14:val="none"/>
              </w:rPr>
              <w:t xml:space="preserve"> </w:t>
            </w:r>
            <w:r w:rsidR="004D4E26" w:rsidRPr="00D12903">
              <w:rPr>
                <w:rFonts w:eastAsia="Times New Roman" w:cstheme="minorHAnsi"/>
                <w:kern w:val="0"/>
                <w:sz w:val="20"/>
                <w:szCs w:val="20"/>
                <w14:ligatures w14:val="none"/>
              </w:rPr>
              <w:t>647</w:t>
            </w:r>
          </w:p>
        </w:tc>
      </w:tr>
      <w:tr w:rsidR="006F2C10" w:rsidRPr="005A0E5D" w14:paraId="0353704E" w14:textId="77777777" w:rsidTr="00480C7A">
        <w:trPr>
          <w:trHeight w:val="287"/>
        </w:trPr>
        <w:tc>
          <w:tcPr>
            <w:cnfStyle w:val="001000000000" w:firstRow="0" w:lastRow="0" w:firstColumn="1" w:lastColumn="0" w:oddVBand="0" w:evenVBand="0" w:oddHBand="0" w:evenHBand="0" w:firstRowFirstColumn="0" w:firstRowLastColumn="0" w:lastRowFirstColumn="0" w:lastRowLastColumn="0"/>
            <w:tcW w:w="1013" w:type="dxa"/>
          </w:tcPr>
          <w:p w14:paraId="18EC77F1" w14:textId="469BAACC" w:rsidR="006F2C10" w:rsidRPr="00AA6345" w:rsidRDefault="00121CE3" w:rsidP="00AA6345">
            <w:pPr>
              <w:jc w:val="center"/>
              <w:rPr>
                <w:rFonts w:eastAsia="Times New Roman" w:cstheme="minorHAnsi"/>
                <w:kern w:val="0"/>
                <w:sz w:val="20"/>
                <w:szCs w:val="20"/>
                <w14:ligatures w14:val="none"/>
              </w:rPr>
            </w:pPr>
            <w:r w:rsidRPr="00AA6345">
              <w:rPr>
                <w:rFonts w:eastAsia="Times New Roman" w:cstheme="minorHAnsi"/>
                <w:kern w:val="0"/>
                <w:sz w:val="20"/>
                <w:szCs w:val="20"/>
                <w14:ligatures w14:val="none"/>
              </w:rPr>
              <w:t>10</w:t>
            </w:r>
          </w:p>
        </w:tc>
        <w:tc>
          <w:tcPr>
            <w:tcW w:w="1909" w:type="dxa"/>
          </w:tcPr>
          <w:p w14:paraId="42C21BD6" w14:textId="21338D94" w:rsidR="006F2C10" w:rsidRPr="00AA6345" w:rsidRDefault="00534453" w:rsidP="007F12D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r w:rsidRPr="00AA6345">
              <w:rPr>
                <w:rFonts w:eastAsia="Times New Roman" w:cstheme="minorHAnsi"/>
                <w:kern w:val="0"/>
                <w:sz w:val="20"/>
                <w:szCs w:val="20"/>
                <w14:ligatures w14:val="none"/>
              </w:rPr>
              <w:t>Greens</w:t>
            </w:r>
          </w:p>
        </w:tc>
        <w:tc>
          <w:tcPr>
            <w:tcW w:w="1388" w:type="dxa"/>
          </w:tcPr>
          <w:p w14:paraId="2BB2BEEE" w14:textId="506E1A13" w:rsidR="006F2C10" w:rsidRPr="00D12903" w:rsidRDefault="00263BBB" w:rsidP="007F12D4">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r w:rsidRPr="00D12903">
              <w:rPr>
                <w:rFonts w:eastAsia="Times New Roman" w:cstheme="minorHAnsi"/>
                <w:kern w:val="0"/>
                <w:sz w:val="20"/>
                <w:szCs w:val="20"/>
                <w14:ligatures w14:val="none"/>
              </w:rPr>
              <w:t>$</w:t>
            </w:r>
            <w:r w:rsidR="004D4E26" w:rsidRPr="00D12903">
              <w:rPr>
                <w:rFonts w:eastAsia="Times New Roman" w:cstheme="minorHAnsi"/>
                <w:kern w:val="0"/>
                <w:sz w:val="20"/>
                <w:szCs w:val="20"/>
                <w14:ligatures w14:val="none"/>
              </w:rPr>
              <w:t>193,</w:t>
            </w:r>
            <w:r w:rsidR="00D12903" w:rsidRPr="00D12903">
              <w:rPr>
                <w:rFonts w:eastAsia="Times New Roman" w:cstheme="minorHAnsi"/>
                <w:kern w:val="0"/>
                <w:sz w:val="20"/>
                <w:szCs w:val="20"/>
                <w14:ligatures w14:val="none"/>
              </w:rPr>
              <w:t xml:space="preserve"> </w:t>
            </w:r>
            <w:r w:rsidR="004D4E26" w:rsidRPr="00D12903">
              <w:rPr>
                <w:rFonts w:eastAsia="Times New Roman" w:cstheme="minorHAnsi"/>
                <w:kern w:val="0"/>
                <w:sz w:val="20"/>
                <w:szCs w:val="20"/>
                <w14:ligatures w14:val="none"/>
              </w:rPr>
              <w:t>531</w:t>
            </w:r>
          </w:p>
        </w:tc>
      </w:tr>
      <w:tr w:rsidR="006F2C10" w:rsidRPr="005A0E5D" w14:paraId="49ABC279" w14:textId="77777777" w:rsidTr="00480C7A">
        <w:trPr>
          <w:trHeight w:val="287"/>
        </w:trPr>
        <w:tc>
          <w:tcPr>
            <w:cnfStyle w:val="001000000000" w:firstRow="0" w:lastRow="0" w:firstColumn="1" w:lastColumn="0" w:oddVBand="0" w:evenVBand="0" w:oddHBand="0" w:evenHBand="0" w:firstRowFirstColumn="0" w:firstRowLastColumn="0" w:lastRowFirstColumn="0" w:lastRowLastColumn="0"/>
            <w:tcW w:w="1013" w:type="dxa"/>
          </w:tcPr>
          <w:p w14:paraId="06513475" w14:textId="1C0FB1EC" w:rsidR="006F2C10" w:rsidRPr="00AA6345" w:rsidRDefault="00121CE3" w:rsidP="00AA6345">
            <w:pPr>
              <w:jc w:val="center"/>
              <w:rPr>
                <w:rFonts w:eastAsia="Times New Roman" w:cstheme="minorHAnsi"/>
                <w:kern w:val="0"/>
                <w:sz w:val="20"/>
                <w:szCs w:val="20"/>
                <w14:ligatures w14:val="none"/>
              </w:rPr>
            </w:pPr>
            <w:r w:rsidRPr="00AA6345">
              <w:rPr>
                <w:rFonts w:eastAsia="Times New Roman" w:cstheme="minorHAnsi"/>
                <w:kern w:val="0"/>
                <w:sz w:val="20"/>
                <w:szCs w:val="20"/>
                <w14:ligatures w14:val="none"/>
              </w:rPr>
              <w:t>11</w:t>
            </w:r>
          </w:p>
        </w:tc>
        <w:tc>
          <w:tcPr>
            <w:tcW w:w="1909" w:type="dxa"/>
          </w:tcPr>
          <w:p w14:paraId="7456108B" w14:textId="240E443B" w:rsidR="006F2C10" w:rsidRPr="00AA6345" w:rsidRDefault="006168DC" w:rsidP="007F12D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r w:rsidRPr="00AA6345">
              <w:rPr>
                <w:rFonts w:eastAsia="Times New Roman" w:cstheme="minorHAnsi"/>
                <w:kern w:val="0"/>
                <w:sz w:val="20"/>
                <w:szCs w:val="20"/>
                <w14:ligatures w14:val="none"/>
              </w:rPr>
              <w:t>GrnHill</w:t>
            </w:r>
          </w:p>
        </w:tc>
        <w:tc>
          <w:tcPr>
            <w:tcW w:w="1388" w:type="dxa"/>
          </w:tcPr>
          <w:p w14:paraId="24C58C80" w14:textId="2AEB287D" w:rsidR="006F2C10" w:rsidRPr="00D12903" w:rsidRDefault="00263BBB" w:rsidP="007F12D4">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r w:rsidRPr="00D12903">
              <w:rPr>
                <w:rFonts w:eastAsia="Times New Roman" w:cstheme="minorHAnsi"/>
                <w:kern w:val="0"/>
                <w:sz w:val="20"/>
                <w:szCs w:val="20"/>
                <w14:ligatures w14:val="none"/>
              </w:rPr>
              <w:t>$</w:t>
            </w:r>
            <w:r w:rsidR="004D4E26" w:rsidRPr="00D12903">
              <w:rPr>
                <w:rFonts w:eastAsia="Times New Roman" w:cstheme="minorHAnsi"/>
                <w:kern w:val="0"/>
                <w:sz w:val="20"/>
                <w:szCs w:val="20"/>
                <w14:ligatures w14:val="none"/>
              </w:rPr>
              <w:t>280,</w:t>
            </w:r>
            <w:r w:rsidR="00D12903" w:rsidRPr="00D12903">
              <w:rPr>
                <w:rFonts w:eastAsia="Times New Roman" w:cstheme="minorHAnsi"/>
                <w:kern w:val="0"/>
                <w:sz w:val="20"/>
                <w:szCs w:val="20"/>
                <w14:ligatures w14:val="none"/>
              </w:rPr>
              <w:t xml:space="preserve"> </w:t>
            </w:r>
            <w:r w:rsidR="004D4E26" w:rsidRPr="00D12903">
              <w:rPr>
                <w:rFonts w:eastAsia="Times New Roman" w:cstheme="minorHAnsi"/>
                <w:kern w:val="0"/>
                <w:sz w:val="20"/>
                <w:szCs w:val="20"/>
                <w14:ligatures w14:val="none"/>
              </w:rPr>
              <w:t>000</w:t>
            </w:r>
          </w:p>
        </w:tc>
      </w:tr>
      <w:tr w:rsidR="006F2C10" w:rsidRPr="005A0E5D" w14:paraId="650B4D2F" w14:textId="77777777" w:rsidTr="00480C7A">
        <w:trPr>
          <w:trHeight w:val="287"/>
        </w:trPr>
        <w:tc>
          <w:tcPr>
            <w:cnfStyle w:val="001000000000" w:firstRow="0" w:lastRow="0" w:firstColumn="1" w:lastColumn="0" w:oddVBand="0" w:evenVBand="0" w:oddHBand="0" w:evenHBand="0" w:firstRowFirstColumn="0" w:firstRowLastColumn="0" w:lastRowFirstColumn="0" w:lastRowLastColumn="0"/>
            <w:tcW w:w="1013" w:type="dxa"/>
          </w:tcPr>
          <w:p w14:paraId="163C3AF2" w14:textId="4B5ACBED" w:rsidR="006F2C10" w:rsidRPr="00AA6345" w:rsidRDefault="00121CE3" w:rsidP="00AA6345">
            <w:pPr>
              <w:jc w:val="center"/>
              <w:rPr>
                <w:rFonts w:eastAsia="Times New Roman" w:cstheme="minorHAnsi"/>
                <w:kern w:val="0"/>
                <w:sz w:val="20"/>
                <w:szCs w:val="20"/>
                <w14:ligatures w14:val="none"/>
              </w:rPr>
            </w:pPr>
            <w:r w:rsidRPr="00AA6345">
              <w:rPr>
                <w:rFonts w:eastAsia="Times New Roman" w:cstheme="minorHAnsi"/>
                <w:kern w:val="0"/>
                <w:sz w:val="20"/>
                <w:szCs w:val="20"/>
                <w14:ligatures w14:val="none"/>
              </w:rPr>
              <w:t>12</w:t>
            </w:r>
          </w:p>
        </w:tc>
        <w:tc>
          <w:tcPr>
            <w:tcW w:w="1909" w:type="dxa"/>
          </w:tcPr>
          <w:p w14:paraId="1FAE0A37" w14:textId="03B0BC1C" w:rsidR="006F2C10" w:rsidRPr="00AA6345" w:rsidRDefault="006168DC" w:rsidP="007F12D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r w:rsidRPr="00AA6345">
              <w:rPr>
                <w:rFonts w:eastAsia="Times New Roman" w:cstheme="minorHAnsi"/>
                <w:kern w:val="0"/>
                <w:sz w:val="20"/>
                <w:szCs w:val="20"/>
                <w14:ligatures w14:val="none"/>
              </w:rPr>
              <w:t>IDOTRR</w:t>
            </w:r>
          </w:p>
        </w:tc>
        <w:tc>
          <w:tcPr>
            <w:tcW w:w="1388" w:type="dxa"/>
          </w:tcPr>
          <w:p w14:paraId="72CAB193" w14:textId="1A7D183B" w:rsidR="006F2C10" w:rsidRPr="00D12903" w:rsidRDefault="00263BBB" w:rsidP="007F12D4">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r w:rsidRPr="00D12903">
              <w:rPr>
                <w:rFonts w:eastAsia="Times New Roman" w:cstheme="minorHAnsi"/>
                <w:kern w:val="0"/>
                <w:sz w:val="20"/>
                <w:szCs w:val="20"/>
                <w14:ligatures w14:val="none"/>
              </w:rPr>
              <w:t>$</w:t>
            </w:r>
            <w:r w:rsidR="004D4E26" w:rsidRPr="00D12903">
              <w:rPr>
                <w:rFonts w:eastAsia="Times New Roman" w:cstheme="minorHAnsi"/>
                <w:kern w:val="0"/>
                <w:sz w:val="20"/>
                <w:szCs w:val="20"/>
                <w14:ligatures w14:val="none"/>
              </w:rPr>
              <w:t>103,</w:t>
            </w:r>
            <w:r w:rsidR="00D12903" w:rsidRPr="00D12903">
              <w:rPr>
                <w:rFonts w:eastAsia="Times New Roman" w:cstheme="minorHAnsi"/>
                <w:kern w:val="0"/>
                <w:sz w:val="20"/>
                <w:szCs w:val="20"/>
                <w14:ligatures w14:val="none"/>
              </w:rPr>
              <w:t xml:space="preserve"> </w:t>
            </w:r>
            <w:r w:rsidR="004D4E26" w:rsidRPr="00D12903">
              <w:rPr>
                <w:rFonts w:eastAsia="Times New Roman" w:cstheme="minorHAnsi"/>
                <w:kern w:val="0"/>
                <w:sz w:val="20"/>
                <w:szCs w:val="20"/>
                <w14:ligatures w14:val="none"/>
              </w:rPr>
              <w:t>685</w:t>
            </w:r>
          </w:p>
        </w:tc>
      </w:tr>
      <w:tr w:rsidR="006F2C10" w:rsidRPr="005A0E5D" w14:paraId="491331DE" w14:textId="77777777" w:rsidTr="00480C7A">
        <w:trPr>
          <w:trHeight w:val="287"/>
        </w:trPr>
        <w:tc>
          <w:tcPr>
            <w:cnfStyle w:val="001000000000" w:firstRow="0" w:lastRow="0" w:firstColumn="1" w:lastColumn="0" w:oddVBand="0" w:evenVBand="0" w:oddHBand="0" w:evenHBand="0" w:firstRowFirstColumn="0" w:firstRowLastColumn="0" w:lastRowFirstColumn="0" w:lastRowLastColumn="0"/>
            <w:tcW w:w="1013" w:type="dxa"/>
          </w:tcPr>
          <w:p w14:paraId="0386460B" w14:textId="51D867ED" w:rsidR="006F2C10" w:rsidRPr="00AA6345" w:rsidRDefault="00121CE3" w:rsidP="00AA6345">
            <w:pPr>
              <w:jc w:val="center"/>
              <w:rPr>
                <w:rFonts w:eastAsia="Times New Roman" w:cstheme="minorHAnsi"/>
                <w:kern w:val="0"/>
                <w:sz w:val="20"/>
                <w:szCs w:val="20"/>
                <w14:ligatures w14:val="none"/>
              </w:rPr>
            </w:pPr>
            <w:r w:rsidRPr="00AA6345">
              <w:rPr>
                <w:rFonts w:eastAsia="Times New Roman" w:cstheme="minorHAnsi"/>
                <w:kern w:val="0"/>
                <w:sz w:val="20"/>
                <w:szCs w:val="20"/>
                <w14:ligatures w14:val="none"/>
              </w:rPr>
              <w:t>13</w:t>
            </w:r>
          </w:p>
        </w:tc>
        <w:tc>
          <w:tcPr>
            <w:tcW w:w="1909" w:type="dxa"/>
          </w:tcPr>
          <w:p w14:paraId="5139D52F" w14:textId="4961DF1D" w:rsidR="006F2C10" w:rsidRPr="00AA6345" w:rsidRDefault="006168DC" w:rsidP="007F12D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r w:rsidRPr="00AA6345">
              <w:rPr>
                <w:rFonts w:eastAsia="Times New Roman" w:cstheme="minorHAnsi"/>
                <w:kern w:val="0"/>
                <w:sz w:val="20"/>
                <w:szCs w:val="20"/>
                <w14:ligatures w14:val="none"/>
              </w:rPr>
              <w:t>Landmrk</w:t>
            </w:r>
          </w:p>
        </w:tc>
        <w:tc>
          <w:tcPr>
            <w:tcW w:w="1388" w:type="dxa"/>
          </w:tcPr>
          <w:p w14:paraId="32B446F7" w14:textId="4C175A96" w:rsidR="006F2C10" w:rsidRPr="00D12903" w:rsidRDefault="00263BBB" w:rsidP="007F12D4">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r w:rsidRPr="00D12903">
              <w:rPr>
                <w:rFonts w:eastAsia="Times New Roman" w:cstheme="minorHAnsi"/>
                <w:kern w:val="0"/>
                <w:sz w:val="20"/>
                <w:szCs w:val="20"/>
                <w14:ligatures w14:val="none"/>
              </w:rPr>
              <w:t>$</w:t>
            </w:r>
            <w:r w:rsidR="004D4E26" w:rsidRPr="00D12903">
              <w:rPr>
                <w:rFonts w:eastAsia="Times New Roman" w:cstheme="minorHAnsi"/>
                <w:kern w:val="0"/>
                <w:sz w:val="20"/>
                <w:szCs w:val="20"/>
                <w14:ligatures w14:val="none"/>
              </w:rPr>
              <w:t>137,</w:t>
            </w:r>
            <w:r w:rsidR="00D12903" w:rsidRPr="00D12903">
              <w:rPr>
                <w:rFonts w:eastAsia="Times New Roman" w:cstheme="minorHAnsi"/>
                <w:kern w:val="0"/>
                <w:sz w:val="20"/>
                <w:szCs w:val="20"/>
                <w14:ligatures w14:val="none"/>
              </w:rPr>
              <w:t xml:space="preserve"> </w:t>
            </w:r>
            <w:r w:rsidR="004D4E26" w:rsidRPr="00D12903">
              <w:rPr>
                <w:rFonts w:eastAsia="Times New Roman" w:cstheme="minorHAnsi"/>
                <w:kern w:val="0"/>
                <w:sz w:val="20"/>
                <w:szCs w:val="20"/>
                <w14:ligatures w14:val="none"/>
              </w:rPr>
              <w:t>000</w:t>
            </w:r>
          </w:p>
        </w:tc>
      </w:tr>
      <w:tr w:rsidR="006F2C10" w:rsidRPr="005A0E5D" w14:paraId="03A42021" w14:textId="77777777" w:rsidTr="00480C7A">
        <w:trPr>
          <w:trHeight w:val="287"/>
        </w:trPr>
        <w:tc>
          <w:tcPr>
            <w:cnfStyle w:val="001000000000" w:firstRow="0" w:lastRow="0" w:firstColumn="1" w:lastColumn="0" w:oddVBand="0" w:evenVBand="0" w:oddHBand="0" w:evenHBand="0" w:firstRowFirstColumn="0" w:firstRowLastColumn="0" w:lastRowFirstColumn="0" w:lastRowLastColumn="0"/>
            <w:tcW w:w="1013" w:type="dxa"/>
          </w:tcPr>
          <w:p w14:paraId="73D7E90E" w14:textId="0AF4604F" w:rsidR="006F2C10" w:rsidRPr="00AA6345" w:rsidRDefault="00121CE3" w:rsidP="00AA6345">
            <w:pPr>
              <w:jc w:val="center"/>
              <w:rPr>
                <w:rFonts w:eastAsia="Times New Roman" w:cstheme="minorHAnsi"/>
                <w:kern w:val="0"/>
                <w:sz w:val="20"/>
                <w:szCs w:val="20"/>
                <w14:ligatures w14:val="none"/>
              </w:rPr>
            </w:pPr>
            <w:r w:rsidRPr="00AA6345">
              <w:rPr>
                <w:rFonts w:eastAsia="Times New Roman" w:cstheme="minorHAnsi"/>
                <w:kern w:val="0"/>
                <w:sz w:val="20"/>
                <w:szCs w:val="20"/>
                <w14:ligatures w14:val="none"/>
              </w:rPr>
              <w:t>14</w:t>
            </w:r>
          </w:p>
        </w:tc>
        <w:tc>
          <w:tcPr>
            <w:tcW w:w="1909" w:type="dxa"/>
          </w:tcPr>
          <w:p w14:paraId="3D14A08B" w14:textId="414AA9EC" w:rsidR="006F2C10" w:rsidRPr="00AA6345" w:rsidRDefault="006168DC" w:rsidP="007F12D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r w:rsidRPr="00AA6345">
              <w:rPr>
                <w:rFonts w:eastAsia="Times New Roman" w:cstheme="minorHAnsi"/>
                <w:kern w:val="0"/>
                <w:sz w:val="20"/>
                <w:szCs w:val="20"/>
                <w14:ligatures w14:val="none"/>
              </w:rPr>
              <w:t>MeadowV</w:t>
            </w:r>
          </w:p>
        </w:tc>
        <w:tc>
          <w:tcPr>
            <w:tcW w:w="1388" w:type="dxa"/>
          </w:tcPr>
          <w:p w14:paraId="5B5FC20C" w14:textId="36FB0D73" w:rsidR="006F2C10" w:rsidRPr="00D12903" w:rsidRDefault="00263BBB" w:rsidP="007F12D4">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r w:rsidRPr="00D12903">
              <w:rPr>
                <w:rFonts w:eastAsia="Times New Roman" w:cstheme="minorHAnsi"/>
                <w:kern w:val="0"/>
                <w:sz w:val="20"/>
                <w:szCs w:val="20"/>
                <w14:ligatures w14:val="none"/>
              </w:rPr>
              <w:t>$</w:t>
            </w:r>
            <w:r w:rsidR="004D4E26" w:rsidRPr="00D12903">
              <w:rPr>
                <w:rFonts w:eastAsia="Times New Roman" w:cstheme="minorHAnsi"/>
                <w:kern w:val="0"/>
                <w:sz w:val="20"/>
                <w:szCs w:val="20"/>
                <w14:ligatures w14:val="none"/>
              </w:rPr>
              <w:t>95,</w:t>
            </w:r>
            <w:r w:rsidR="00D12903" w:rsidRPr="00D12903">
              <w:rPr>
                <w:rFonts w:eastAsia="Times New Roman" w:cstheme="minorHAnsi"/>
                <w:kern w:val="0"/>
                <w:sz w:val="20"/>
                <w:szCs w:val="20"/>
                <w14:ligatures w14:val="none"/>
              </w:rPr>
              <w:t xml:space="preserve"> </w:t>
            </w:r>
            <w:r w:rsidR="004D4E26" w:rsidRPr="00D12903">
              <w:rPr>
                <w:rFonts w:eastAsia="Times New Roman" w:cstheme="minorHAnsi"/>
                <w:kern w:val="0"/>
                <w:sz w:val="20"/>
                <w:szCs w:val="20"/>
                <w14:ligatures w14:val="none"/>
              </w:rPr>
              <w:t>756</w:t>
            </w:r>
          </w:p>
        </w:tc>
      </w:tr>
      <w:tr w:rsidR="006F2C10" w:rsidRPr="005A0E5D" w14:paraId="2F12AB0F" w14:textId="77777777" w:rsidTr="00480C7A">
        <w:trPr>
          <w:trHeight w:val="287"/>
        </w:trPr>
        <w:tc>
          <w:tcPr>
            <w:cnfStyle w:val="001000000000" w:firstRow="0" w:lastRow="0" w:firstColumn="1" w:lastColumn="0" w:oddVBand="0" w:evenVBand="0" w:oddHBand="0" w:evenHBand="0" w:firstRowFirstColumn="0" w:firstRowLastColumn="0" w:lastRowFirstColumn="0" w:lastRowLastColumn="0"/>
            <w:tcW w:w="1013" w:type="dxa"/>
          </w:tcPr>
          <w:p w14:paraId="67FC4645" w14:textId="3D9D81FC" w:rsidR="006F2C10" w:rsidRPr="00AA6345" w:rsidRDefault="00121CE3" w:rsidP="00AA6345">
            <w:pPr>
              <w:jc w:val="center"/>
              <w:rPr>
                <w:rFonts w:eastAsia="Times New Roman" w:cstheme="minorHAnsi"/>
                <w:kern w:val="0"/>
                <w:sz w:val="20"/>
                <w:szCs w:val="20"/>
                <w14:ligatures w14:val="none"/>
              </w:rPr>
            </w:pPr>
            <w:r w:rsidRPr="00AA6345">
              <w:rPr>
                <w:rFonts w:eastAsia="Times New Roman" w:cstheme="minorHAnsi"/>
                <w:kern w:val="0"/>
                <w:sz w:val="20"/>
                <w:szCs w:val="20"/>
                <w14:ligatures w14:val="none"/>
              </w:rPr>
              <w:t>15</w:t>
            </w:r>
          </w:p>
        </w:tc>
        <w:tc>
          <w:tcPr>
            <w:tcW w:w="1909" w:type="dxa"/>
          </w:tcPr>
          <w:p w14:paraId="5420A067" w14:textId="50BFD005" w:rsidR="006F2C10" w:rsidRPr="00AA6345" w:rsidRDefault="006168DC" w:rsidP="007F12D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r w:rsidRPr="00AA6345">
              <w:rPr>
                <w:rFonts w:eastAsia="Times New Roman" w:cstheme="minorHAnsi"/>
                <w:kern w:val="0"/>
                <w:sz w:val="20"/>
                <w:szCs w:val="20"/>
                <w14:ligatures w14:val="none"/>
              </w:rPr>
              <w:t>Mitchel</w:t>
            </w:r>
          </w:p>
        </w:tc>
        <w:tc>
          <w:tcPr>
            <w:tcW w:w="1388" w:type="dxa"/>
          </w:tcPr>
          <w:p w14:paraId="02B684D6" w14:textId="583FD043" w:rsidR="006F2C10" w:rsidRPr="00D12903" w:rsidRDefault="00263BBB" w:rsidP="007F12D4">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r w:rsidRPr="00D12903">
              <w:rPr>
                <w:rFonts w:eastAsia="Times New Roman" w:cstheme="minorHAnsi"/>
                <w:kern w:val="0"/>
                <w:sz w:val="20"/>
                <w:szCs w:val="20"/>
                <w14:ligatures w14:val="none"/>
              </w:rPr>
              <w:t>$</w:t>
            </w:r>
            <w:r w:rsidR="00EE2800" w:rsidRPr="00D12903">
              <w:rPr>
                <w:rFonts w:eastAsia="Times New Roman" w:cstheme="minorHAnsi"/>
                <w:kern w:val="0"/>
                <w:sz w:val="20"/>
                <w:szCs w:val="20"/>
                <w14:ligatures w14:val="none"/>
              </w:rPr>
              <w:t>162,</w:t>
            </w:r>
            <w:r w:rsidR="00D12903" w:rsidRPr="00D12903">
              <w:rPr>
                <w:rFonts w:eastAsia="Times New Roman" w:cstheme="minorHAnsi"/>
                <w:kern w:val="0"/>
                <w:sz w:val="20"/>
                <w:szCs w:val="20"/>
                <w14:ligatures w14:val="none"/>
              </w:rPr>
              <w:t xml:space="preserve"> </w:t>
            </w:r>
            <w:r w:rsidR="00EE2800" w:rsidRPr="00D12903">
              <w:rPr>
                <w:rFonts w:eastAsia="Times New Roman" w:cstheme="minorHAnsi"/>
                <w:kern w:val="0"/>
                <w:sz w:val="20"/>
                <w:szCs w:val="20"/>
                <w14:ligatures w14:val="none"/>
              </w:rPr>
              <w:t>525</w:t>
            </w:r>
          </w:p>
        </w:tc>
      </w:tr>
      <w:tr w:rsidR="006F2C10" w:rsidRPr="005A0E5D" w14:paraId="381968F4" w14:textId="77777777" w:rsidTr="00480C7A">
        <w:trPr>
          <w:trHeight w:val="287"/>
        </w:trPr>
        <w:tc>
          <w:tcPr>
            <w:cnfStyle w:val="001000000000" w:firstRow="0" w:lastRow="0" w:firstColumn="1" w:lastColumn="0" w:oddVBand="0" w:evenVBand="0" w:oddHBand="0" w:evenHBand="0" w:firstRowFirstColumn="0" w:firstRowLastColumn="0" w:lastRowFirstColumn="0" w:lastRowLastColumn="0"/>
            <w:tcW w:w="1013" w:type="dxa"/>
          </w:tcPr>
          <w:p w14:paraId="7B10F31C" w14:textId="65CB4F9F" w:rsidR="006F2C10" w:rsidRPr="00AA6345" w:rsidRDefault="00121CE3" w:rsidP="00AA6345">
            <w:pPr>
              <w:jc w:val="center"/>
              <w:rPr>
                <w:rFonts w:eastAsia="Times New Roman" w:cstheme="minorHAnsi"/>
                <w:kern w:val="0"/>
                <w:sz w:val="20"/>
                <w:szCs w:val="20"/>
                <w14:ligatures w14:val="none"/>
              </w:rPr>
            </w:pPr>
            <w:r w:rsidRPr="00AA6345">
              <w:rPr>
                <w:rFonts w:eastAsia="Times New Roman" w:cstheme="minorHAnsi"/>
                <w:kern w:val="0"/>
                <w:sz w:val="20"/>
                <w:szCs w:val="20"/>
                <w14:ligatures w14:val="none"/>
              </w:rPr>
              <w:t>16</w:t>
            </w:r>
          </w:p>
        </w:tc>
        <w:tc>
          <w:tcPr>
            <w:tcW w:w="1909" w:type="dxa"/>
          </w:tcPr>
          <w:p w14:paraId="544B7AF2" w14:textId="4A3F0943" w:rsidR="006F2C10" w:rsidRPr="00AA6345" w:rsidRDefault="006168DC" w:rsidP="007F12D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r w:rsidRPr="00AA6345">
              <w:rPr>
                <w:rFonts w:eastAsia="Times New Roman" w:cstheme="minorHAnsi"/>
                <w:kern w:val="0"/>
                <w:sz w:val="20"/>
                <w:szCs w:val="20"/>
                <w14:ligatures w14:val="none"/>
              </w:rPr>
              <w:t>NAmes</w:t>
            </w:r>
          </w:p>
        </w:tc>
        <w:tc>
          <w:tcPr>
            <w:tcW w:w="1388" w:type="dxa"/>
          </w:tcPr>
          <w:p w14:paraId="6EB886D4" w14:textId="65A09925" w:rsidR="006F2C10" w:rsidRPr="00D12903" w:rsidRDefault="00263BBB" w:rsidP="007F12D4">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r w:rsidRPr="00D12903">
              <w:rPr>
                <w:rFonts w:eastAsia="Times New Roman" w:cstheme="minorHAnsi"/>
                <w:kern w:val="0"/>
                <w:sz w:val="20"/>
                <w:szCs w:val="20"/>
                <w14:ligatures w14:val="none"/>
              </w:rPr>
              <w:t>$</w:t>
            </w:r>
            <w:r w:rsidR="00EE2800" w:rsidRPr="00D12903">
              <w:rPr>
                <w:rFonts w:eastAsia="Times New Roman" w:cstheme="minorHAnsi"/>
                <w:kern w:val="0"/>
                <w:sz w:val="20"/>
                <w:szCs w:val="20"/>
                <w14:ligatures w14:val="none"/>
              </w:rPr>
              <w:t>146,</w:t>
            </w:r>
            <w:r w:rsidR="00D12903" w:rsidRPr="00D12903">
              <w:rPr>
                <w:rFonts w:eastAsia="Times New Roman" w:cstheme="minorHAnsi"/>
                <w:kern w:val="0"/>
                <w:sz w:val="20"/>
                <w:szCs w:val="20"/>
                <w14:ligatures w14:val="none"/>
              </w:rPr>
              <w:t xml:space="preserve"> </w:t>
            </w:r>
            <w:r w:rsidR="00EE2800" w:rsidRPr="00D12903">
              <w:rPr>
                <w:rFonts w:eastAsia="Times New Roman" w:cstheme="minorHAnsi"/>
                <w:kern w:val="0"/>
                <w:sz w:val="20"/>
                <w:szCs w:val="20"/>
                <w14:ligatures w14:val="none"/>
              </w:rPr>
              <w:t>506</w:t>
            </w:r>
          </w:p>
        </w:tc>
      </w:tr>
      <w:tr w:rsidR="006F2C10" w:rsidRPr="005A0E5D" w14:paraId="34C757F5" w14:textId="77777777" w:rsidTr="00480C7A">
        <w:trPr>
          <w:trHeight w:val="287"/>
        </w:trPr>
        <w:tc>
          <w:tcPr>
            <w:cnfStyle w:val="001000000000" w:firstRow="0" w:lastRow="0" w:firstColumn="1" w:lastColumn="0" w:oddVBand="0" w:evenVBand="0" w:oddHBand="0" w:evenHBand="0" w:firstRowFirstColumn="0" w:firstRowLastColumn="0" w:lastRowFirstColumn="0" w:lastRowLastColumn="0"/>
            <w:tcW w:w="1013" w:type="dxa"/>
          </w:tcPr>
          <w:p w14:paraId="18833828" w14:textId="6188B510" w:rsidR="006F2C10" w:rsidRPr="00AA6345" w:rsidRDefault="00121CE3" w:rsidP="00AA6345">
            <w:pPr>
              <w:jc w:val="center"/>
              <w:rPr>
                <w:rFonts w:eastAsia="Times New Roman" w:cstheme="minorHAnsi"/>
                <w:kern w:val="0"/>
                <w:sz w:val="20"/>
                <w:szCs w:val="20"/>
                <w14:ligatures w14:val="none"/>
              </w:rPr>
            </w:pPr>
            <w:r w:rsidRPr="00AA6345">
              <w:rPr>
                <w:rFonts w:eastAsia="Times New Roman" w:cstheme="minorHAnsi"/>
                <w:kern w:val="0"/>
                <w:sz w:val="20"/>
                <w:szCs w:val="20"/>
                <w14:ligatures w14:val="none"/>
              </w:rPr>
              <w:t>17</w:t>
            </w:r>
          </w:p>
        </w:tc>
        <w:tc>
          <w:tcPr>
            <w:tcW w:w="1909" w:type="dxa"/>
          </w:tcPr>
          <w:p w14:paraId="7D0E25CD" w14:textId="167CC5A0" w:rsidR="006F2C10" w:rsidRPr="00AA6345" w:rsidRDefault="006168DC" w:rsidP="007F12D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r w:rsidRPr="00AA6345">
              <w:rPr>
                <w:rFonts w:eastAsia="Times New Roman" w:cstheme="minorHAnsi"/>
                <w:kern w:val="0"/>
                <w:sz w:val="20"/>
                <w:szCs w:val="20"/>
                <w14:ligatures w14:val="none"/>
              </w:rPr>
              <w:t>NoRidge</w:t>
            </w:r>
          </w:p>
        </w:tc>
        <w:tc>
          <w:tcPr>
            <w:tcW w:w="1388" w:type="dxa"/>
          </w:tcPr>
          <w:p w14:paraId="22CD306C" w14:textId="5D2011F5" w:rsidR="006F2C10" w:rsidRPr="00D12903" w:rsidRDefault="00263BBB" w:rsidP="007F12D4">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r w:rsidRPr="00D12903">
              <w:rPr>
                <w:rFonts w:eastAsia="Times New Roman" w:cstheme="minorHAnsi"/>
                <w:kern w:val="0"/>
                <w:sz w:val="20"/>
                <w:szCs w:val="20"/>
                <w14:ligatures w14:val="none"/>
              </w:rPr>
              <w:t>$</w:t>
            </w:r>
            <w:r w:rsidR="00EE2800" w:rsidRPr="00D12903">
              <w:rPr>
                <w:rFonts w:eastAsia="Times New Roman" w:cstheme="minorHAnsi"/>
                <w:kern w:val="0"/>
                <w:sz w:val="20"/>
                <w:szCs w:val="20"/>
                <w14:ligatures w14:val="none"/>
              </w:rPr>
              <w:t>330,</w:t>
            </w:r>
            <w:r w:rsidR="00D12903" w:rsidRPr="00D12903">
              <w:rPr>
                <w:rFonts w:eastAsia="Times New Roman" w:cstheme="minorHAnsi"/>
                <w:kern w:val="0"/>
                <w:sz w:val="20"/>
                <w:szCs w:val="20"/>
                <w14:ligatures w14:val="none"/>
              </w:rPr>
              <w:t xml:space="preserve"> </w:t>
            </w:r>
            <w:r w:rsidR="00EE2800" w:rsidRPr="00D12903">
              <w:rPr>
                <w:rFonts w:eastAsia="Times New Roman" w:cstheme="minorHAnsi"/>
                <w:kern w:val="0"/>
                <w:sz w:val="20"/>
                <w:szCs w:val="20"/>
                <w14:ligatures w14:val="none"/>
              </w:rPr>
              <w:t>319</w:t>
            </w:r>
          </w:p>
        </w:tc>
      </w:tr>
      <w:tr w:rsidR="006F2C10" w:rsidRPr="005A0E5D" w14:paraId="3471BB9A" w14:textId="77777777" w:rsidTr="00480C7A">
        <w:trPr>
          <w:trHeight w:val="287"/>
        </w:trPr>
        <w:tc>
          <w:tcPr>
            <w:cnfStyle w:val="001000000000" w:firstRow="0" w:lastRow="0" w:firstColumn="1" w:lastColumn="0" w:oddVBand="0" w:evenVBand="0" w:oddHBand="0" w:evenHBand="0" w:firstRowFirstColumn="0" w:firstRowLastColumn="0" w:lastRowFirstColumn="0" w:lastRowLastColumn="0"/>
            <w:tcW w:w="1013" w:type="dxa"/>
          </w:tcPr>
          <w:p w14:paraId="18AD9F96" w14:textId="415F8890" w:rsidR="006F2C10" w:rsidRPr="00AA6345" w:rsidRDefault="00121CE3" w:rsidP="00AA6345">
            <w:pPr>
              <w:jc w:val="center"/>
              <w:rPr>
                <w:rFonts w:eastAsia="Times New Roman" w:cstheme="minorHAnsi"/>
                <w:kern w:val="0"/>
                <w:sz w:val="20"/>
                <w:szCs w:val="20"/>
                <w14:ligatures w14:val="none"/>
              </w:rPr>
            </w:pPr>
            <w:r w:rsidRPr="00AA6345">
              <w:rPr>
                <w:rFonts w:eastAsia="Times New Roman" w:cstheme="minorHAnsi"/>
                <w:kern w:val="0"/>
                <w:sz w:val="20"/>
                <w:szCs w:val="20"/>
                <w14:ligatures w14:val="none"/>
              </w:rPr>
              <w:t>18</w:t>
            </w:r>
          </w:p>
        </w:tc>
        <w:tc>
          <w:tcPr>
            <w:tcW w:w="1909" w:type="dxa"/>
          </w:tcPr>
          <w:p w14:paraId="57D00426" w14:textId="09B4642E" w:rsidR="006F2C10" w:rsidRPr="00AA6345" w:rsidRDefault="006168DC" w:rsidP="007F12D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r w:rsidRPr="00AA6345">
              <w:rPr>
                <w:rFonts w:eastAsia="Times New Roman" w:cstheme="minorHAnsi"/>
                <w:kern w:val="0"/>
                <w:sz w:val="20"/>
                <w:szCs w:val="20"/>
                <w14:ligatures w14:val="none"/>
              </w:rPr>
              <w:t>NPkVill</w:t>
            </w:r>
          </w:p>
        </w:tc>
        <w:tc>
          <w:tcPr>
            <w:tcW w:w="1388" w:type="dxa"/>
          </w:tcPr>
          <w:p w14:paraId="623C0AA8" w14:textId="325DC4F6" w:rsidR="006F2C10" w:rsidRPr="00D12903" w:rsidRDefault="00263BBB" w:rsidP="007F12D4">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r w:rsidRPr="00D12903">
              <w:rPr>
                <w:rFonts w:eastAsia="Times New Roman" w:cstheme="minorHAnsi"/>
                <w:kern w:val="0"/>
                <w:sz w:val="20"/>
                <w:szCs w:val="20"/>
                <w14:ligatures w14:val="none"/>
              </w:rPr>
              <w:t>$</w:t>
            </w:r>
            <w:r w:rsidR="00EE2800" w:rsidRPr="00D12903">
              <w:rPr>
                <w:rFonts w:eastAsia="Times New Roman" w:cstheme="minorHAnsi"/>
                <w:kern w:val="0"/>
                <w:sz w:val="20"/>
                <w:szCs w:val="20"/>
                <w14:ligatures w14:val="none"/>
              </w:rPr>
              <w:t>140,</w:t>
            </w:r>
            <w:r w:rsidR="00D12903" w:rsidRPr="00D12903">
              <w:rPr>
                <w:rFonts w:eastAsia="Times New Roman" w:cstheme="minorHAnsi"/>
                <w:kern w:val="0"/>
                <w:sz w:val="20"/>
                <w:szCs w:val="20"/>
                <w14:ligatures w14:val="none"/>
              </w:rPr>
              <w:t xml:space="preserve"> </w:t>
            </w:r>
            <w:r w:rsidR="00EE2800" w:rsidRPr="00D12903">
              <w:rPr>
                <w:rFonts w:eastAsia="Times New Roman" w:cstheme="minorHAnsi"/>
                <w:kern w:val="0"/>
                <w:sz w:val="20"/>
                <w:szCs w:val="20"/>
                <w14:ligatures w14:val="none"/>
              </w:rPr>
              <w:t>711</w:t>
            </w:r>
          </w:p>
        </w:tc>
      </w:tr>
      <w:tr w:rsidR="006F2C10" w:rsidRPr="005A0E5D" w14:paraId="7A0AE618" w14:textId="77777777" w:rsidTr="00480C7A">
        <w:trPr>
          <w:trHeight w:val="287"/>
        </w:trPr>
        <w:tc>
          <w:tcPr>
            <w:cnfStyle w:val="001000000000" w:firstRow="0" w:lastRow="0" w:firstColumn="1" w:lastColumn="0" w:oddVBand="0" w:evenVBand="0" w:oddHBand="0" w:evenHBand="0" w:firstRowFirstColumn="0" w:firstRowLastColumn="0" w:lastRowFirstColumn="0" w:lastRowLastColumn="0"/>
            <w:tcW w:w="1013" w:type="dxa"/>
          </w:tcPr>
          <w:p w14:paraId="2F1884D2" w14:textId="65A5EF99" w:rsidR="006F2C10" w:rsidRPr="00AA6345" w:rsidRDefault="00121CE3" w:rsidP="00AA6345">
            <w:pPr>
              <w:jc w:val="center"/>
              <w:rPr>
                <w:rFonts w:eastAsia="Times New Roman" w:cstheme="minorHAnsi"/>
                <w:kern w:val="0"/>
                <w:sz w:val="20"/>
                <w:szCs w:val="20"/>
                <w14:ligatures w14:val="none"/>
              </w:rPr>
            </w:pPr>
            <w:r w:rsidRPr="00AA6345">
              <w:rPr>
                <w:rFonts w:eastAsia="Times New Roman" w:cstheme="minorHAnsi"/>
                <w:kern w:val="0"/>
                <w:sz w:val="20"/>
                <w:szCs w:val="20"/>
                <w14:ligatures w14:val="none"/>
              </w:rPr>
              <w:t>19</w:t>
            </w:r>
          </w:p>
        </w:tc>
        <w:tc>
          <w:tcPr>
            <w:tcW w:w="1909" w:type="dxa"/>
          </w:tcPr>
          <w:p w14:paraId="5AAC2921" w14:textId="29A878CC" w:rsidR="006F2C10" w:rsidRPr="00AA6345" w:rsidRDefault="006168DC" w:rsidP="007F12D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r w:rsidRPr="00AA6345">
              <w:rPr>
                <w:rFonts w:eastAsia="Times New Roman" w:cstheme="minorHAnsi"/>
                <w:kern w:val="0"/>
                <w:sz w:val="20"/>
                <w:szCs w:val="20"/>
                <w14:ligatures w14:val="none"/>
              </w:rPr>
              <w:t>NridgHt</w:t>
            </w:r>
          </w:p>
        </w:tc>
        <w:tc>
          <w:tcPr>
            <w:tcW w:w="1388" w:type="dxa"/>
          </w:tcPr>
          <w:p w14:paraId="19B2C3B6" w14:textId="5259ECDB" w:rsidR="006F2C10" w:rsidRPr="00D12903" w:rsidRDefault="00263BBB" w:rsidP="007F12D4">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r w:rsidRPr="00D12903">
              <w:rPr>
                <w:rFonts w:eastAsia="Times New Roman" w:cstheme="minorHAnsi"/>
                <w:kern w:val="0"/>
                <w:sz w:val="20"/>
                <w:szCs w:val="20"/>
                <w14:ligatures w14:val="none"/>
              </w:rPr>
              <w:t>$</w:t>
            </w:r>
            <w:r w:rsidR="00EE2800" w:rsidRPr="00D12903">
              <w:rPr>
                <w:rFonts w:eastAsia="Times New Roman" w:cstheme="minorHAnsi"/>
                <w:kern w:val="0"/>
                <w:sz w:val="20"/>
                <w:szCs w:val="20"/>
                <w14:ligatures w14:val="none"/>
              </w:rPr>
              <w:t>332,</w:t>
            </w:r>
            <w:r w:rsidR="00D12903" w:rsidRPr="00D12903">
              <w:rPr>
                <w:rFonts w:eastAsia="Times New Roman" w:cstheme="minorHAnsi"/>
                <w:kern w:val="0"/>
                <w:sz w:val="20"/>
                <w:szCs w:val="20"/>
                <w14:ligatures w14:val="none"/>
              </w:rPr>
              <w:t xml:space="preserve"> </w:t>
            </w:r>
            <w:r w:rsidR="00EE2800" w:rsidRPr="00D12903">
              <w:rPr>
                <w:rFonts w:eastAsia="Times New Roman" w:cstheme="minorHAnsi"/>
                <w:kern w:val="0"/>
                <w:sz w:val="20"/>
                <w:szCs w:val="20"/>
                <w14:ligatures w14:val="none"/>
              </w:rPr>
              <w:t>018</w:t>
            </w:r>
          </w:p>
        </w:tc>
      </w:tr>
      <w:tr w:rsidR="006F2C10" w:rsidRPr="005A0E5D" w14:paraId="0CA4DBE7" w14:textId="77777777" w:rsidTr="00480C7A">
        <w:trPr>
          <w:trHeight w:val="287"/>
        </w:trPr>
        <w:tc>
          <w:tcPr>
            <w:cnfStyle w:val="001000000000" w:firstRow="0" w:lastRow="0" w:firstColumn="1" w:lastColumn="0" w:oddVBand="0" w:evenVBand="0" w:oddHBand="0" w:evenHBand="0" w:firstRowFirstColumn="0" w:firstRowLastColumn="0" w:lastRowFirstColumn="0" w:lastRowLastColumn="0"/>
            <w:tcW w:w="1013" w:type="dxa"/>
          </w:tcPr>
          <w:p w14:paraId="380A13B8" w14:textId="6AE01632" w:rsidR="006F2C10" w:rsidRPr="00AA6345" w:rsidRDefault="00121CE3" w:rsidP="00AA6345">
            <w:pPr>
              <w:jc w:val="center"/>
              <w:rPr>
                <w:rFonts w:eastAsia="Times New Roman" w:cstheme="minorHAnsi"/>
                <w:kern w:val="0"/>
                <w:sz w:val="20"/>
                <w:szCs w:val="20"/>
                <w14:ligatures w14:val="none"/>
              </w:rPr>
            </w:pPr>
            <w:r w:rsidRPr="00AA6345">
              <w:rPr>
                <w:rFonts w:eastAsia="Times New Roman" w:cstheme="minorHAnsi"/>
                <w:kern w:val="0"/>
                <w:sz w:val="20"/>
                <w:szCs w:val="20"/>
                <w14:ligatures w14:val="none"/>
              </w:rPr>
              <w:t>20</w:t>
            </w:r>
          </w:p>
        </w:tc>
        <w:tc>
          <w:tcPr>
            <w:tcW w:w="1909" w:type="dxa"/>
          </w:tcPr>
          <w:p w14:paraId="75A3581A" w14:textId="77850058" w:rsidR="006F2C10" w:rsidRPr="00AA6345" w:rsidRDefault="006168DC" w:rsidP="007F12D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r w:rsidRPr="00AA6345">
              <w:rPr>
                <w:rFonts w:eastAsia="Times New Roman" w:cstheme="minorHAnsi"/>
                <w:kern w:val="0"/>
                <w:sz w:val="20"/>
                <w:szCs w:val="20"/>
                <w14:ligatures w14:val="none"/>
              </w:rPr>
              <w:t>NWAmes</w:t>
            </w:r>
          </w:p>
        </w:tc>
        <w:tc>
          <w:tcPr>
            <w:tcW w:w="1388" w:type="dxa"/>
          </w:tcPr>
          <w:p w14:paraId="1677CA9E" w14:textId="5EE05F14" w:rsidR="006F2C10" w:rsidRPr="00D12903" w:rsidRDefault="00263BBB" w:rsidP="007F12D4">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r w:rsidRPr="00D12903">
              <w:rPr>
                <w:rFonts w:eastAsia="Times New Roman" w:cstheme="minorHAnsi"/>
                <w:kern w:val="0"/>
                <w:sz w:val="20"/>
                <w:szCs w:val="20"/>
                <w14:ligatures w14:val="none"/>
              </w:rPr>
              <w:t>$</w:t>
            </w:r>
            <w:r w:rsidR="00EE2800" w:rsidRPr="00D12903">
              <w:rPr>
                <w:rFonts w:eastAsia="Times New Roman" w:cstheme="minorHAnsi"/>
                <w:kern w:val="0"/>
                <w:sz w:val="20"/>
                <w:szCs w:val="20"/>
                <w14:ligatures w14:val="none"/>
              </w:rPr>
              <w:t>189,</w:t>
            </w:r>
            <w:r w:rsidR="00D12903" w:rsidRPr="00D12903">
              <w:rPr>
                <w:rFonts w:eastAsia="Times New Roman" w:cstheme="minorHAnsi"/>
                <w:kern w:val="0"/>
                <w:sz w:val="20"/>
                <w:szCs w:val="20"/>
                <w14:ligatures w14:val="none"/>
              </w:rPr>
              <w:t xml:space="preserve"> </w:t>
            </w:r>
            <w:r w:rsidR="00EE2800" w:rsidRPr="00D12903">
              <w:rPr>
                <w:rFonts w:eastAsia="Times New Roman" w:cstheme="minorHAnsi"/>
                <w:kern w:val="0"/>
                <w:sz w:val="20"/>
                <w:szCs w:val="20"/>
                <w14:ligatures w14:val="none"/>
              </w:rPr>
              <w:t>601</w:t>
            </w:r>
          </w:p>
        </w:tc>
      </w:tr>
      <w:tr w:rsidR="006F2C10" w:rsidRPr="005A0E5D" w14:paraId="205FF110" w14:textId="77777777" w:rsidTr="00480C7A">
        <w:trPr>
          <w:trHeight w:val="287"/>
        </w:trPr>
        <w:tc>
          <w:tcPr>
            <w:cnfStyle w:val="001000000000" w:firstRow="0" w:lastRow="0" w:firstColumn="1" w:lastColumn="0" w:oddVBand="0" w:evenVBand="0" w:oddHBand="0" w:evenHBand="0" w:firstRowFirstColumn="0" w:firstRowLastColumn="0" w:lastRowFirstColumn="0" w:lastRowLastColumn="0"/>
            <w:tcW w:w="1013" w:type="dxa"/>
          </w:tcPr>
          <w:p w14:paraId="4CDE557A" w14:textId="3B7F2CCD" w:rsidR="006F2C10" w:rsidRPr="00AA6345" w:rsidRDefault="00121CE3" w:rsidP="00AA6345">
            <w:pPr>
              <w:jc w:val="center"/>
              <w:rPr>
                <w:rFonts w:eastAsia="Times New Roman" w:cstheme="minorHAnsi"/>
                <w:kern w:val="0"/>
                <w:sz w:val="20"/>
                <w:szCs w:val="20"/>
                <w14:ligatures w14:val="none"/>
              </w:rPr>
            </w:pPr>
            <w:r w:rsidRPr="00AA6345">
              <w:rPr>
                <w:rFonts w:eastAsia="Times New Roman" w:cstheme="minorHAnsi"/>
                <w:kern w:val="0"/>
                <w:sz w:val="20"/>
                <w:szCs w:val="20"/>
                <w14:ligatures w14:val="none"/>
              </w:rPr>
              <w:t>21</w:t>
            </w:r>
          </w:p>
        </w:tc>
        <w:tc>
          <w:tcPr>
            <w:tcW w:w="1909" w:type="dxa"/>
          </w:tcPr>
          <w:p w14:paraId="08821A77" w14:textId="4687B3B6" w:rsidR="006F2C10" w:rsidRPr="00AA6345" w:rsidRDefault="006168DC" w:rsidP="007F12D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r w:rsidRPr="00AA6345">
              <w:rPr>
                <w:rFonts w:eastAsia="Times New Roman" w:cstheme="minorHAnsi"/>
                <w:kern w:val="0"/>
                <w:sz w:val="20"/>
                <w:szCs w:val="20"/>
                <w14:ligatures w14:val="none"/>
              </w:rPr>
              <w:t>OldTown</w:t>
            </w:r>
          </w:p>
        </w:tc>
        <w:tc>
          <w:tcPr>
            <w:tcW w:w="1388" w:type="dxa"/>
          </w:tcPr>
          <w:p w14:paraId="023E055A" w14:textId="60AC7414" w:rsidR="006F2C10" w:rsidRPr="00D12903" w:rsidRDefault="00263BBB" w:rsidP="007F12D4">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r w:rsidRPr="00D12903">
              <w:rPr>
                <w:rFonts w:eastAsia="Times New Roman" w:cstheme="minorHAnsi"/>
                <w:kern w:val="0"/>
                <w:sz w:val="20"/>
                <w:szCs w:val="20"/>
                <w14:ligatures w14:val="none"/>
              </w:rPr>
              <w:t>$</w:t>
            </w:r>
            <w:r w:rsidR="00EE2800" w:rsidRPr="00D12903">
              <w:rPr>
                <w:rFonts w:eastAsia="Times New Roman" w:cstheme="minorHAnsi"/>
                <w:kern w:val="0"/>
                <w:sz w:val="20"/>
                <w:szCs w:val="20"/>
                <w14:ligatures w14:val="none"/>
              </w:rPr>
              <w:t>124,</w:t>
            </w:r>
            <w:r w:rsidR="00D12903" w:rsidRPr="00D12903">
              <w:rPr>
                <w:rFonts w:eastAsia="Times New Roman" w:cstheme="minorHAnsi"/>
                <w:kern w:val="0"/>
                <w:sz w:val="20"/>
                <w:szCs w:val="20"/>
                <w14:ligatures w14:val="none"/>
              </w:rPr>
              <w:t xml:space="preserve"> </w:t>
            </w:r>
            <w:r w:rsidR="00EE2800" w:rsidRPr="00D12903">
              <w:rPr>
                <w:rFonts w:eastAsia="Times New Roman" w:cstheme="minorHAnsi"/>
                <w:kern w:val="0"/>
                <w:sz w:val="20"/>
                <w:szCs w:val="20"/>
                <w14:ligatures w14:val="none"/>
              </w:rPr>
              <w:t>318</w:t>
            </w:r>
          </w:p>
        </w:tc>
      </w:tr>
      <w:tr w:rsidR="006F2C10" w:rsidRPr="005A0E5D" w14:paraId="0F860AB6" w14:textId="77777777" w:rsidTr="00480C7A">
        <w:trPr>
          <w:trHeight w:val="287"/>
        </w:trPr>
        <w:tc>
          <w:tcPr>
            <w:cnfStyle w:val="001000000000" w:firstRow="0" w:lastRow="0" w:firstColumn="1" w:lastColumn="0" w:oddVBand="0" w:evenVBand="0" w:oddHBand="0" w:evenHBand="0" w:firstRowFirstColumn="0" w:firstRowLastColumn="0" w:lastRowFirstColumn="0" w:lastRowLastColumn="0"/>
            <w:tcW w:w="1013" w:type="dxa"/>
          </w:tcPr>
          <w:p w14:paraId="32914D9C" w14:textId="44A5F890" w:rsidR="006F2C10" w:rsidRPr="00AA6345" w:rsidRDefault="00121CE3" w:rsidP="00AA6345">
            <w:pPr>
              <w:jc w:val="center"/>
              <w:rPr>
                <w:rFonts w:eastAsia="Times New Roman" w:cstheme="minorHAnsi"/>
                <w:kern w:val="0"/>
                <w:sz w:val="20"/>
                <w:szCs w:val="20"/>
                <w14:ligatures w14:val="none"/>
              </w:rPr>
            </w:pPr>
            <w:r w:rsidRPr="00AA6345">
              <w:rPr>
                <w:rFonts w:eastAsia="Times New Roman" w:cstheme="minorHAnsi"/>
                <w:kern w:val="0"/>
                <w:sz w:val="20"/>
                <w:szCs w:val="20"/>
                <w14:ligatures w14:val="none"/>
              </w:rPr>
              <w:t>22</w:t>
            </w:r>
          </w:p>
        </w:tc>
        <w:tc>
          <w:tcPr>
            <w:tcW w:w="1909" w:type="dxa"/>
          </w:tcPr>
          <w:p w14:paraId="0B5B2940" w14:textId="408D829B" w:rsidR="006F2C10" w:rsidRPr="00AA6345" w:rsidRDefault="006168DC" w:rsidP="007F12D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r w:rsidRPr="00AA6345">
              <w:rPr>
                <w:rFonts w:eastAsia="Times New Roman" w:cstheme="minorHAnsi"/>
                <w:kern w:val="0"/>
                <w:sz w:val="20"/>
                <w:szCs w:val="20"/>
                <w14:ligatures w14:val="none"/>
              </w:rPr>
              <w:t>SWISU</w:t>
            </w:r>
          </w:p>
        </w:tc>
        <w:tc>
          <w:tcPr>
            <w:tcW w:w="1388" w:type="dxa"/>
          </w:tcPr>
          <w:p w14:paraId="434A2BFB" w14:textId="52EE2018" w:rsidR="006F2C10" w:rsidRPr="00D12903" w:rsidRDefault="00263BBB" w:rsidP="007F12D4">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r w:rsidRPr="00D12903">
              <w:rPr>
                <w:rFonts w:eastAsia="Times New Roman" w:cstheme="minorHAnsi"/>
                <w:kern w:val="0"/>
                <w:sz w:val="20"/>
                <w:szCs w:val="20"/>
                <w14:ligatures w14:val="none"/>
              </w:rPr>
              <w:t>$</w:t>
            </w:r>
            <w:r w:rsidR="00D12903" w:rsidRPr="00D12903">
              <w:rPr>
                <w:rFonts w:eastAsia="Times New Roman" w:cstheme="minorHAnsi"/>
                <w:kern w:val="0"/>
                <w:sz w:val="20"/>
                <w:szCs w:val="20"/>
                <w14:ligatures w14:val="none"/>
              </w:rPr>
              <w:t>133, 590</w:t>
            </w:r>
          </w:p>
        </w:tc>
      </w:tr>
      <w:tr w:rsidR="006F2C10" w:rsidRPr="005A0E5D" w14:paraId="337CD6A9" w14:textId="77777777" w:rsidTr="00480C7A">
        <w:trPr>
          <w:trHeight w:val="287"/>
        </w:trPr>
        <w:tc>
          <w:tcPr>
            <w:cnfStyle w:val="001000000000" w:firstRow="0" w:lastRow="0" w:firstColumn="1" w:lastColumn="0" w:oddVBand="0" w:evenVBand="0" w:oddHBand="0" w:evenHBand="0" w:firstRowFirstColumn="0" w:firstRowLastColumn="0" w:lastRowFirstColumn="0" w:lastRowLastColumn="0"/>
            <w:tcW w:w="1013" w:type="dxa"/>
          </w:tcPr>
          <w:p w14:paraId="2A89AAE1" w14:textId="0A3EED1C" w:rsidR="006F2C10" w:rsidRPr="00AA6345" w:rsidRDefault="00121CE3" w:rsidP="00AA6345">
            <w:pPr>
              <w:jc w:val="center"/>
              <w:rPr>
                <w:rFonts w:eastAsia="Times New Roman" w:cstheme="minorHAnsi"/>
                <w:kern w:val="0"/>
                <w:sz w:val="20"/>
                <w:szCs w:val="20"/>
                <w14:ligatures w14:val="none"/>
              </w:rPr>
            </w:pPr>
            <w:r w:rsidRPr="00AA6345">
              <w:rPr>
                <w:rFonts w:eastAsia="Times New Roman" w:cstheme="minorHAnsi"/>
                <w:kern w:val="0"/>
                <w:sz w:val="20"/>
                <w:szCs w:val="20"/>
                <w14:ligatures w14:val="none"/>
              </w:rPr>
              <w:t>23</w:t>
            </w:r>
          </w:p>
        </w:tc>
        <w:tc>
          <w:tcPr>
            <w:tcW w:w="1909" w:type="dxa"/>
          </w:tcPr>
          <w:p w14:paraId="7E6D49AF" w14:textId="12E5CD76" w:rsidR="006F2C10" w:rsidRPr="00AA6345" w:rsidRDefault="006168DC" w:rsidP="007F12D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r w:rsidRPr="00AA6345">
              <w:rPr>
                <w:rFonts w:eastAsia="Times New Roman" w:cstheme="minorHAnsi"/>
                <w:kern w:val="0"/>
                <w:sz w:val="20"/>
                <w:szCs w:val="20"/>
                <w14:ligatures w14:val="none"/>
              </w:rPr>
              <w:t>Sawyer</w:t>
            </w:r>
          </w:p>
        </w:tc>
        <w:tc>
          <w:tcPr>
            <w:tcW w:w="1388" w:type="dxa"/>
          </w:tcPr>
          <w:p w14:paraId="41B0B782" w14:textId="14522A17" w:rsidR="006F2C10" w:rsidRPr="00D12903" w:rsidRDefault="00263BBB" w:rsidP="007F12D4">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r w:rsidRPr="00D12903">
              <w:rPr>
                <w:rFonts w:eastAsia="Times New Roman" w:cstheme="minorHAnsi"/>
                <w:kern w:val="0"/>
                <w:sz w:val="20"/>
                <w:szCs w:val="20"/>
                <w14:ligatures w14:val="none"/>
              </w:rPr>
              <w:t>$</w:t>
            </w:r>
            <w:r w:rsidR="00D12903" w:rsidRPr="00D12903">
              <w:rPr>
                <w:rFonts w:eastAsia="Times New Roman" w:cstheme="minorHAnsi"/>
                <w:kern w:val="0"/>
                <w:sz w:val="20"/>
                <w:szCs w:val="20"/>
                <w14:ligatures w14:val="none"/>
              </w:rPr>
              <w:t>136, 746</w:t>
            </w:r>
          </w:p>
        </w:tc>
      </w:tr>
      <w:tr w:rsidR="006F2C10" w:rsidRPr="005A0E5D" w14:paraId="14443EA8" w14:textId="77777777" w:rsidTr="00480C7A">
        <w:trPr>
          <w:trHeight w:val="287"/>
        </w:trPr>
        <w:tc>
          <w:tcPr>
            <w:cnfStyle w:val="001000000000" w:firstRow="0" w:lastRow="0" w:firstColumn="1" w:lastColumn="0" w:oddVBand="0" w:evenVBand="0" w:oddHBand="0" w:evenHBand="0" w:firstRowFirstColumn="0" w:firstRowLastColumn="0" w:lastRowFirstColumn="0" w:lastRowLastColumn="0"/>
            <w:tcW w:w="1013" w:type="dxa"/>
          </w:tcPr>
          <w:p w14:paraId="1EAEDB98" w14:textId="46125331" w:rsidR="006F2C10" w:rsidRPr="00AA6345" w:rsidRDefault="00121CE3" w:rsidP="00AA6345">
            <w:pPr>
              <w:jc w:val="center"/>
              <w:rPr>
                <w:rFonts w:eastAsia="Times New Roman" w:cstheme="minorHAnsi"/>
                <w:kern w:val="0"/>
                <w:sz w:val="20"/>
                <w:szCs w:val="20"/>
                <w14:ligatures w14:val="none"/>
              </w:rPr>
            </w:pPr>
            <w:r w:rsidRPr="00AA6345">
              <w:rPr>
                <w:rFonts w:eastAsia="Times New Roman" w:cstheme="minorHAnsi"/>
                <w:kern w:val="0"/>
                <w:sz w:val="20"/>
                <w:szCs w:val="20"/>
                <w14:ligatures w14:val="none"/>
              </w:rPr>
              <w:t>24</w:t>
            </w:r>
          </w:p>
        </w:tc>
        <w:tc>
          <w:tcPr>
            <w:tcW w:w="1909" w:type="dxa"/>
          </w:tcPr>
          <w:p w14:paraId="352B13F6" w14:textId="129564B5" w:rsidR="006F2C10" w:rsidRPr="00AA6345" w:rsidRDefault="006168DC" w:rsidP="007F12D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r w:rsidRPr="00AA6345">
              <w:rPr>
                <w:rFonts w:eastAsia="Times New Roman" w:cstheme="minorHAnsi"/>
                <w:kern w:val="0"/>
                <w:sz w:val="20"/>
                <w:szCs w:val="20"/>
                <w14:ligatures w14:val="none"/>
              </w:rPr>
              <w:t>Somerst</w:t>
            </w:r>
          </w:p>
        </w:tc>
        <w:tc>
          <w:tcPr>
            <w:tcW w:w="1388" w:type="dxa"/>
          </w:tcPr>
          <w:p w14:paraId="50A9919E" w14:textId="2F256104" w:rsidR="006F2C10" w:rsidRPr="00D12903" w:rsidRDefault="00263BBB" w:rsidP="007F12D4">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r w:rsidRPr="00D12903">
              <w:rPr>
                <w:rFonts w:eastAsia="Times New Roman" w:cstheme="minorHAnsi"/>
                <w:kern w:val="0"/>
                <w:sz w:val="20"/>
                <w:szCs w:val="20"/>
                <w14:ligatures w14:val="none"/>
              </w:rPr>
              <w:t>$</w:t>
            </w:r>
            <w:r w:rsidR="00D12903" w:rsidRPr="00D12903">
              <w:rPr>
                <w:rFonts w:eastAsia="Times New Roman" w:cstheme="minorHAnsi"/>
                <w:kern w:val="0"/>
                <w:sz w:val="20"/>
                <w:szCs w:val="20"/>
                <w14:ligatures w14:val="none"/>
              </w:rPr>
              <w:t>229, 707</w:t>
            </w:r>
          </w:p>
        </w:tc>
      </w:tr>
      <w:tr w:rsidR="006F2C10" w:rsidRPr="005A0E5D" w14:paraId="0C5ACD20" w14:textId="77777777" w:rsidTr="00480C7A">
        <w:trPr>
          <w:trHeight w:val="287"/>
        </w:trPr>
        <w:tc>
          <w:tcPr>
            <w:cnfStyle w:val="001000000000" w:firstRow="0" w:lastRow="0" w:firstColumn="1" w:lastColumn="0" w:oddVBand="0" w:evenVBand="0" w:oddHBand="0" w:evenHBand="0" w:firstRowFirstColumn="0" w:firstRowLastColumn="0" w:lastRowFirstColumn="0" w:lastRowLastColumn="0"/>
            <w:tcW w:w="1013" w:type="dxa"/>
          </w:tcPr>
          <w:p w14:paraId="46ADDE23" w14:textId="697F7C58" w:rsidR="006F2C10" w:rsidRPr="00AA6345" w:rsidRDefault="00121CE3" w:rsidP="00AA6345">
            <w:pPr>
              <w:jc w:val="center"/>
              <w:rPr>
                <w:rFonts w:eastAsia="Times New Roman" w:cstheme="minorHAnsi"/>
                <w:kern w:val="0"/>
                <w:sz w:val="20"/>
                <w:szCs w:val="20"/>
                <w14:ligatures w14:val="none"/>
              </w:rPr>
            </w:pPr>
            <w:r w:rsidRPr="00AA6345">
              <w:rPr>
                <w:rFonts w:eastAsia="Times New Roman" w:cstheme="minorHAnsi"/>
                <w:kern w:val="0"/>
                <w:sz w:val="20"/>
                <w:szCs w:val="20"/>
                <w14:ligatures w14:val="none"/>
              </w:rPr>
              <w:t>25</w:t>
            </w:r>
          </w:p>
        </w:tc>
        <w:tc>
          <w:tcPr>
            <w:tcW w:w="1909" w:type="dxa"/>
          </w:tcPr>
          <w:p w14:paraId="172FCBBE" w14:textId="0DC082E9" w:rsidR="006F2C10" w:rsidRPr="00AA6345" w:rsidRDefault="006168DC" w:rsidP="007F12D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r w:rsidRPr="00AA6345">
              <w:rPr>
                <w:rFonts w:eastAsia="Times New Roman" w:cstheme="minorHAnsi"/>
                <w:kern w:val="0"/>
                <w:sz w:val="20"/>
                <w:szCs w:val="20"/>
                <w14:ligatures w14:val="none"/>
              </w:rPr>
              <w:t>StoneBr</w:t>
            </w:r>
          </w:p>
        </w:tc>
        <w:tc>
          <w:tcPr>
            <w:tcW w:w="1388" w:type="dxa"/>
          </w:tcPr>
          <w:p w14:paraId="1FA80880" w14:textId="480793D2" w:rsidR="006F2C10" w:rsidRPr="00D12903" w:rsidRDefault="00263BBB" w:rsidP="007F12D4">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r w:rsidRPr="00D12903">
              <w:rPr>
                <w:rFonts w:eastAsia="Times New Roman" w:cstheme="minorHAnsi"/>
                <w:kern w:val="0"/>
                <w:sz w:val="20"/>
                <w:szCs w:val="20"/>
                <w14:ligatures w14:val="none"/>
              </w:rPr>
              <w:t>$</w:t>
            </w:r>
            <w:r w:rsidR="00D12903" w:rsidRPr="00D12903">
              <w:rPr>
                <w:rFonts w:eastAsia="Times New Roman" w:cstheme="minorHAnsi"/>
                <w:kern w:val="0"/>
                <w:sz w:val="20"/>
                <w:szCs w:val="20"/>
                <w14:ligatures w14:val="none"/>
              </w:rPr>
              <w:t>324, 229</w:t>
            </w:r>
          </w:p>
        </w:tc>
      </w:tr>
      <w:tr w:rsidR="006F2C10" w:rsidRPr="005A0E5D" w14:paraId="34AA2DB9" w14:textId="77777777" w:rsidTr="00480C7A">
        <w:trPr>
          <w:trHeight w:val="287"/>
        </w:trPr>
        <w:tc>
          <w:tcPr>
            <w:cnfStyle w:val="001000000000" w:firstRow="0" w:lastRow="0" w:firstColumn="1" w:lastColumn="0" w:oddVBand="0" w:evenVBand="0" w:oddHBand="0" w:evenHBand="0" w:firstRowFirstColumn="0" w:firstRowLastColumn="0" w:lastRowFirstColumn="0" w:lastRowLastColumn="0"/>
            <w:tcW w:w="1013" w:type="dxa"/>
          </w:tcPr>
          <w:p w14:paraId="147C6FCB" w14:textId="49F74839" w:rsidR="006F2C10" w:rsidRPr="00AA6345" w:rsidRDefault="00121CE3" w:rsidP="00AA6345">
            <w:pPr>
              <w:jc w:val="center"/>
              <w:rPr>
                <w:rFonts w:eastAsia="Times New Roman" w:cstheme="minorHAnsi"/>
                <w:kern w:val="0"/>
                <w:sz w:val="20"/>
                <w:szCs w:val="20"/>
                <w14:ligatures w14:val="none"/>
              </w:rPr>
            </w:pPr>
            <w:r w:rsidRPr="00AA6345">
              <w:rPr>
                <w:rFonts w:eastAsia="Times New Roman" w:cstheme="minorHAnsi"/>
                <w:kern w:val="0"/>
                <w:sz w:val="20"/>
                <w:szCs w:val="20"/>
                <w14:ligatures w14:val="none"/>
              </w:rPr>
              <w:t>26</w:t>
            </w:r>
          </w:p>
        </w:tc>
        <w:tc>
          <w:tcPr>
            <w:tcW w:w="1909" w:type="dxa"/>
          </w:tcPr>
          <w:p w14:paraId="04D9717A" w14:textId="03DB0780" w:rsidR="006F2C10" w:rsidRPr="00AA6345" w:rsidRDefault="00AA6345" w:rsidP="007F12D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r w:rsidRPr="00AA6345">
              <w:rPr>
                <w:rFonts w:eastAsia="Times New Roman" w:cstheme="minorHAnsi"/>
                <w:kern w:val="0"/>
                <w:sz w:val="20"/>
                <w:szCs w:val="20"/>
                <w14:ligatures w14:val="none"/>
              </w:rPr>
              <w:t>Timber</w:t>
            </w:r>
          </w:p>
        </w:tc>
        <w:tc>
          <w:tcPr>
            <w:tcW w:w="1388" w:type="dxa"/>
          </w:tcPr>
          <w:p w14:paraId="24E307AD" w14:textId="65BEB00F" w:rsidR="006F2C10" w:rsidRPr="00D12903" w:rsidRDefault="00263BBB" w:rsidP="007F12D4">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r w:rsidRPr="00D12903">
              <w:rPr>
                <w:rFonts w:eastAsia="Times New Roman" w:cstheme="minorHAnsi"/>
                <w:kern w:val="0"/>
                <w:sz w:val="20"/>
                <w:szCs w:val="20"/>
                <w14:ligatures w14:val="none"/>
              </w:rPr>
              <w:t>$</w:t>
            </w:r>
            <w:r w:rsidR="00D12903" w:rsidRPr="00D12903">
              <w:rPr>
                <w:rFonts w:eastAsia="Times New Roman" w:cstheme="minorHAnsi"/>
                <w:kern w:val="0"/>
                <w:sz w:val="20"/>
                <w:szCs w:val="20"/>
                <w14:ligatures w14:val="none"/>
              </w:rPr>
              <w:t>246, 600</w:t>
            </w:r>
          </w:p>
        </w:tc>
      </w:tr>
      <w:tr w:rsidR="00121CE3" w:rsidRPr="005A0E5D" w14:paraId="66B72B09" w14:textId="77777777" w:rsidTr="00480C7A">
        <w:trPr>
          <w:trHeight w:val="287"/>
        </w:trPr>
        <w:tc>
          <w:tcPr>
            <w:cnfStyle w:val="001000000000" w:firstRow="0" w:lastRow="0" w:firstColumn="1" w:lastColumn="0" w:oddVBand="0" w:evenVBand="0" w:oddHBand="0" w:evenHBand="0" w:firstRowFirstColumn="0" w:firstRowLastColumn="0" w:lastRowFirstColumn="0" w:lastRowLastColumn="0"/>
            <w:tcW w:w="1013" w:type="dxa"/>
          </w:tcPr>
          <w:p w14:paraId="53E5C952" w14:textId="2A3883DE" w:rsidR="00121CE3" w:rsidRPr="00AA6345" w:rsidRDefault="00CD3DD4" w:rsidP="00AA6345">
            <w:pPr>
              <w:jc w:val="center"/>
              <w:rPr>
                <w:rFonts w:eastAsia="Times New Roman" w:cstheme="minorHAnsi"/>
                <w:kern w:val="0"/>
                <w:sz w:val="20"/>
                <w:szCs w:val="20"/>
                <w14:ligatures w14:val="none"/>
              </w:rPr>
            </w:pPr>
            <w:r w:rsidRPr="00AA6345">
              <w:rPr>
                <w:rFonts w:eastAsia="Times New Roman" w:cstheme="minorHAnsi"/>
                <w:kern w:val="0"/>
                <w:sz w:val="20"/>
                <w:szCs w:val="20"/>
                <w14:ligatures w14:val="none"/>
              </w:rPr>
              <w:t>27</w:t>
            </w:r>
          </w:p>
        </w:tc>
        <w:tc>
          <w:tcPr>
            <w:tcW w:w="1909" w:type="dxa"/>
          </w:tcPr>
          <w:p w14:paraId="31692C3A" w14:textId="0177AECC" w:rsidR="00121CE3" w:rsidRPr="00AA6345" w:rsidRDefault="00AA6345" w:rsidP="007F12D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r w:rsidRPr="00AA6345">
              <w:rPr>
                <w:rFonts w:eastAsia="Times New Roman" w:cstheme="minorHAnsi"/>
                <w:kern w:val="0"/>
                <w:sz w:val="20"/>
                <w:szCs w:val="20"/>
                <w14:ligatures w14:val="none"/>
              </w:rPr>
              <w:t>Veenker</w:t>
            </w:r>
          </w:p>
        </w:tc>
        <w:tc>
          <w:tcPr>
            <w:tcW w:w="1388" w:type="dxa"/>
          </w:tcPr>
          <w:p w14:paraId="2AD273F4" w14:textId="5F75284F" w:rsidR="00121CE3" w:rsidRPr="00D12903" w:rsidRDefault="00263BBB" w:rsidP="007F12D4">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r w:rsidRPr="00D12903">
              <w:rPr>
                <w:rFonts w:eastAsia="Times New Roman" w:cstheme="minorHAnsi"/>
                <w:kern w:val="0"/>
                <w:sz w:val="20"/>
                <w:szCs w:val="20"/>
                <w14:ligatures w14:val="none"/>
              </w:rPr>
              <w:t>$</w:t>
            </w:r>
            <w:r w:rsidR="00D12903" w:rsidRPr="00D12903">
              <w:rPr>
                <w:rFonts w:eastAsia="Times New Roman" w:cstheme="minorHAnsi"/>
                <w:kern w:val="0"/>
                <w:sz w:val="20"/>
                <w:szCs w:val="20"/>
                <w14:ligatures w14:val="none"/>
              </w:rPr>
              <w:t>248, 315</w:t>
            </w:r>
          </w:p>
        </w:tc>
      </w:tr>
      <w:tr w:rsidR="00121CE3" w:rsidRPr="005A0E5D" w14:paraId="70904340" w14:textId="77777777" w:rsidTr="00480C7A">
        <w:trPr>
          <w:trHeight w:val="287"/>
        </w:trPr>
        <w:tc>
          <w:tcPr>
            <w:cnfStyle w:val="001000000000" w:firstRow="0" w:lastRow="0" w:firstColumn="1" w:lastColumn="0" w:oddVBand="0" w:evenVBand="0" w:oddHBand="0" w:evenHBand="0" w:firstRowFirstColumn="0" w:firstRowLastColumn="0" w:lastRowFirstColumn="0" w:lastRowLastColumn="0"/>
            <w:tcW w:w="1013" w:type="dxa"/>
          </w:tcPr>
          <w:p w14:paraId="6BA3D762" w14:textId="6C17745C" w:rsidR="00121CE3" w:rsidRPr="00AA6345" w:rsidRDefault="00CD3DD4" w:rsidP="00AA6345">
            <w:pPr>
              <w:jc w:val="center"/>
              <w:rPr>
                <w:rFonts w:eastAsia="Times New Roman" w:cstheme="minorHAnsi"/>
                <w:kern w:val="0"/>
                <w:sz w:val="20"/>
                <w:szCs w:val="20"/>
                <w14:ligatures w14:val="none"/>
              </w:rPr>
            </w:pPr>
            <w:r w:rsidRPr="00AA6345">
              <w:rPr>
                <w:rFonts w:eastAsia="Times New Roman" w:cstheme="minorHAnsi"/>
                <w:kern w:val="0"/>
                <w:sz w:val="20"/>
                <w:szCs w:val="20"/>
                <w14:ligatures w14:val="none"/>
              </w:rPr>
              <w:t>28</w:t>
            </w:r>
          </w:p>
        </w:tc>
        <w:tc>
          <w:tcPr>
            <w:tcW w:w="1909" w:type="dxa"/>
          </w:tcPr>
          <w:p w14:paraId="078AA964" w14:textId="0829A918" w:rsidR="00121CE3" w:rsidRPr="00AA6345" w:rsidRDefault="00AA6345" w:rsidP="007F12D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r w:rsidRPr="00AA6345">
              <w:rPr>
                <w:rFonts w:eastAsia="Times New Roman" w:cstheme="minorHAnsi"/>
                <w:kern w:val="0"/>
                <w:sz w:val="20"/>
                <w:szCs w:val="20"/>
                <w14:ligatures w14:val="none"/>
              </w:rPr>
              <w:t>SawyerW</w:t>
            </w:r>
          </w:p>
        </w:tc>
        <w:tc>
          <w:tcPr>
            <w:tcW w:w="1388" w:type="dxa"/>
          </w:tcPr>
          <w:p w14:paraId="6D910C42" w14:textId="2C983804" w:rsidR="00121CE3" w:rsidRPr="00D12903" w:rsidRDefault="00263BBB" w:rsidP="007F12D4">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r w:rsidRPr="00D12903">
              <w:rPr>
                <w:rFonts w:eastAsia="Times New Roman" w:cstheme="minorHAnsi"/>
                <w:kern w:val="0"/>
                <w:sz w:val="20"/>
                <w:szCs w:val="20"/>
                <w14:ligatures w14:val="none"/>
              </w:rPr>
              <w:t>$</w:t>
            </w:r>
            <w:r w:rsidR="00D12903" w:rsidRPr="00D12903">
              <w:rPr>
                <w:rFonts w:eastAsia="Times New Roman" w:cstheme="minorHAnsi"/>
                <w:kern w:val="0"/>
                <w:sz w:val="20"/>
                <w:szCs w:val="20"/>
                <w14:ligatures w14:val="none"/>
              </w:rPr>
              <w:t>185, 665</w:t>
            </w:r>
          </w:p>
        </w:tc>
      </w:tr>
    </w:tbl>
    <w:p w14:paraId="0C5C74AE" w14:textId="77777777" w:rsidR="00F32ED7" w:rsidRDefault="00F32ED7" w:rsidP="00691DCD">
      <w:pPr>
        <w:rPr>
          <w:rFonts w:eastAsia="Times New Roman" w:cstheme="minorHAnsi"/>
          <w:kern w:val="0"/>
          <w:sz w:val="24"/>
          <w:szCs w:val="24"/>
          <w14:ligatures w14:val="none"/>
        </w:rPr>
        <w:sectPr w:rsidR="00F32ED7" w:rsidSect="00F32ED7">
          <w:type w:val="continuous"/>
          <w:pgSz w:w="12240" w:h="15840"/>
          <w:pgMar w:top="1440" w:right="1440" w:bottom="1440" w:left="1440" w:header="720" w:footer="720" w:gutter="0"/>
          <w:pgNumType w:start="0"/>
          <w:cols w:num="2" w:space="720"/>
          <w:titlePg/>
          <w:docGrid w:linePitch="360"/>
        </w:sectPr>
      </w:pPr>
    </w:p>
    <w:p w14:paraId="004B0797" w14:textId="0B899073" w:rsidR="00EE2846" w:rsidRDefault="00262823" w:rsidP="001B5039">
      <w:pPr>
        <w:rPr>
          <w:rFonts w:eastAsia="Times New Roman" w:cstheme="minorHAnsi"/>
          <w:kern w:val="0"/>
          <w:sz w:val="24"/>
          <w:szCs w:val="24"/>
          <w14:ligatures w14:val="none"/>
        </w:rPr>
      </w:pPr>
      <w:r>
        <w:rPr>
          <w:rFonts w:eastAsia="Times New Roman" w:cstheme="minorHAnsi"/>
          <w:kern w:val="0"/>
          <w:sz w:val="24"/>
          <w:szCs w:val="24"/>
          <w14:ligatures w14:val="none"/>
        </w:rPr>
        <w:tab/>
      </w:r>
      <w:r w:rsidR="00624278">
        <w:rPr>
          <w:rFonts w:eastAsia="Times New Roman" w:cstheme="minorHAnsi"/>
          <w:kern w:val="0"/>
          <w:sz w:val="24"/>
          <w:szCs w:val="24"/>
          <w14:ligatures w14:val="none"/>
        </w:rPr>
        <w:t xml:space="preserve">Neighborhood is a variable that cannot be upgraded </w:t>
      </w:r>
      <w:r w:rsidR="00CC25D9">
        <w:rPr>
          <w:rFonts w:eastAsia="Times New Roman" w:cstheme="minorHAnsi"/>
          <w:kern w:val="0"/>
          <w:sz w:val="24"/>
          <w:szCs w:val="24"/>
          <w14:ligatures w14:val="none"/>
        </w:rPr>
        <w:t xml:space="preserve">after initial purchase by an individual, unless </w:t>
      </w:r>
      <w:r w:rsidR="00246B9B">
        <w:rPr>
          <w:rFonts w:eastAsia="Times New Roman" w:cstheme="minorHAnsi"/>
          <w:kern w:val="0"/>
          <w:sz w:val="24"/>
          <w:szCs w:val="24"/>
          <w14:ligatures w14:val="none"/>
        </w:rPr>
        <w:t>a high quality home can be physically moved to a new neighborhood which comes at great expense.</w:t>
      </w:r>
      <w:r w:rsidR="008219FA">
        <w:rPr>
          <w:rFonts w:eastAsia="Times New Roman" w:cstheme="minorHAnsi"/>
          <w:kern w:val="0"/>
          <w:sz w:val="24"/>
          <w:szCs w:val="24"/>
          <w14:ligatures w14:val="none"/>
        </w:rPr>
        <w:t xml:space="preserve"> Average sale prices are provided by neighborhood to assist in selection based on investment </w:t>
      </w:r>
      <w:r w:rsidR="0079287E">
        <w:rPr>
          <w:rFonts w:eastAsia="Times New Roman" w:cstheme="minorHAnsi"/>
          <w:kern w:val="0"/>
          <w:sz w:val="24"/>
          <w:szCs w:val="24"/>
          <w14:ligatures w14:val="none"/>
        </w:rPr>
        <w:t>capability of the individual. Lower cost neighborhoods may provide larger</w:t>
      </w:r>
      <w:r w:rsidR="0084516E">
        <w:rPr>
          <w:rFonts w:eastAsia="Times New Roman" w:cstheme="minorHAnsi"/>
          <w:kern w:val="0"/>
          <w:sz w:val="24"/>
          <w:szCs w:val="24"/>
          <w14:ligatures w14:val="none"/>
        </w:rPr>
        <w:t xml:space="preserve"> budgeting for upgrades, however, additional investigation is required on</w:t>
      </w:r>
      <w:r w:rsidR="00615D8F">
        <w:rPr>
          <w:rFonts w:eastAsia="Times New Roman" w:cstheme="minorHAnsi"/>
          <w:kern w:val="0"/>
          <w:sz w:val="24"/>
          <w:szCs w:val="24"/>
          <w14:ligatures w14:val="none"/>
        </w:rPr>
        <w:t xml:space="preserve"> specific upgrade impacts by neighborhood to understand granular impacts of individual options.</w:t>
      </w:r>
    </w:p>
    <w:p w14:paraId="6358D7CB" w14:textId="77777777" w:rsidR="0050622C" w:rsidRDefault="0050622C" w:rsidP="001B5039">
      <w:pPr>
        <w:rPr>
          <w:rFonts w:eastAsia="Times New Roman" w:cstheme="minorHAnsi"/>
          <w:kern w:val="0"/>
          <w:sz w:val="24"/>
          <w:szCs w:val="24"/>
          <w14:ligatures w14:val="none"/>
        </w:rPr>
      </w:pPr>
    </w:p>
    <w:p w14:paraId="6A2D02C7" w14:textId="77777777" w:rsidR="0050622C" w:rsidRDefault="0050622C" w:rsidP="001B5039">
      <w:pPr>
        <w:rPr>
          <w:rFonts w:eastAsia="Times New Roman" w:cstheme="minorHAnsi"/>
          <w:kern w:val="0"/>
          <w:sz w:val="24"/>
          <w:szCs w:val="24"/>
          <w14:ligatures w14:val="none"/>
        </w:rPr>
      </w:pPr>
    </w:p>
    <w:p w14:paraId="5C184393" w14:textId="40B524A1" w:rsidR="005911C2" w:rsidRPr="003A611D" w:rsidRDefault="00262823" w:rsidP="00EE2846">
      <w:pPr>
        <w:ind w:firstLine="720"/>
        <w:rPr>
          <w:rFonts w:eastAsia="Times New Roman" w:cstheme="minorHAnsi"/>
          <w:kern w:val="0"/>
          <w:sz w:val="24"/>
          <w:szCs w:val="24"/>
          <w14:ligatures w14:val="none"/>
        </w:rPr>
        <w:sectPr w:rsidR="005911C2" w:rsidRPr="003A611D" w:rsidSect="003F70E9">
          <w:type w:val="continuous"/>
          <w:pgSz w:w="12240" w:h="15840"/>
          <w:pgMar w:top="1440" w:right="1440" w:bottom="1440" w:left="1440" w:header="720" w:footer="720" w:gutter="0"/>
          <w:pgNumType w:start="0"/>
          <w:cols w:space="720"/>
          <w:titlePg/>
          <w:docGrid w:linePitch="360"/>
        </w:sectPr>
      </w:pPr>
      <w:r>
        <w:rPr>
          <w:rFonts w:eastAsia="Times New Roman" w:cstheme="minorHAnsi"/>
          <w:b/>
          <w:bCs/>
          <w:kern w:val="0"/>
          <w:sz w:val="24"/>
          <w:szCs w:val="24"/>
          <w14:ligatures w14:val="none"/>
        </w:rPr>
        <w:lastRenderedPageBreak/>
        <w:t>Wood Deck Square Footage</w:t>
      </w:r>
      <w:r w:rsidR="003A611D">
        <w:rPr>
          <w:rFonts w:eastAsia="Times New Roman" w:cstheme="minorHAnsi"/>
          <w:kern w:val="0"/>
          <w:sz w:val="24"/>
          <w:szCs w:val="24"/>
          <w14:ligatures w14:val="none"/>
        </w:rPr>
        <w:t xml:space="preserve"> </w:t>
      </w:r>
      <w:r w:rsidR="003A611D">
        <w:rPr>
          <w:rFonts w:eastAsia="Times New Roman" w:cstheme="minorHAnsi"/>
          <w:b/>
          <w:bCs/>
          <w:kern w:val="0"/>
          <w:sz w:val="24"/>
          <w:szCs w:val="24"/>
          <w14:ligatures w14:val="none"/>
        </w:rPr>
        <w:t>(Categor</w:t>
      </w:r>
      <w:r w:rsidR="00B6674C">
        <w:rPr>
          <w:rFonts w:eastAsia="Times New Roman" w:cstheme="minorHAnsi"/>
          <w:b/>
          <w:bCs/>
          <w:kern w:val="0"/>
          <w:sz w:val="24"/>
          <w:szCs w:val="24"/>
          <w14:ligatures w14:val="none"/>
        </w:rPr>
        <w:t>ized</w:t>
      </w:r>
      <w:r w:rsidR="003A611D">
        <w:rPr>
          <w:rFonts w:eastAsia="Times New Roman" w:cstheme="minorHAnsi"/>
          <w:b/>
          <w:bCs/>
          <w:kern w:val="0"/>
          <w:sz w:val="24"/>
          <w:szCs w:val="24"/>
          <w14:ligatures w14:val="none"/>
        </w:rPr>
        <w:t>)</w:t>
      </w:r>
    </w:p>
    <w:p w14:paraId="2943FFEE" w14:textId="7EF783D3" w:rsidR="005911C2" w:rsidRPr="00262823" w:rsidRDefault="00480C7A" w:rsidP="00691DCD">
      <w:pPr>
        <w:rPr>
          <w:rFonts w:eastAsia="Times New Roman" w:cstheme="minorHAnsi"/>
          <w:kern w:val="0"/>
          <w:sz w:val="24"/>
          <w:szCs w:val="24"/>
          <w14:ligatures w14:val="none"/>
        </w:rPr>
      </w:pPr>
      <w:r>
        <w:rPr>
          <w:noProof/>
        </w:rPr>
        <w:drawing>
          <wp:inline distT="0" distB="0" distL="0" distR="0" wp14:anchorId="70265ECF" wp14:editId="3A8E44F0">
            <wp:extent cx="2743200" cy="28003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43200" cy="2800350"/>
                    </a:xfrm>
                    <a:prstGeom prst="rect">
                      <a:avLst/>
                    </a:prstGeom>
                    <a:noFill/>
                    <a:ln>
                      <a:noFill/>
                    </a:ln>
                  </pic:spPr>
                </pic:pic>
              </a:graphicData>
            </a:graphic>
          </wp:inline>
        </w:drawing>
      </w:r>
    </w:p>
    <w:tbl>
      <w:tblPr>
        <w:tblStyle w:val="GridTable1Light-Accent1"/>
        <w:tblW w:w="0" w:type="auto"/>
        <w:tblLook w:val="04A0" w:firstRow="1" w:lastRow="0" w:firstColumn="1" w:lastColumn="0" w:noHBand="0" w:noVBand="1"/>
      </w:tblPr>
      <w:tblGrid>
        <w:gridCol w:w="2116"/>
        <w:gridCol w:w="2194"/>
      </w:tblGrid>
      <w:tr w:rsidR="00F3402A" w:rsidRPr="00F419EE" w14:paraId="287068EC" w14:textId="77777777" w:rsidTr="00480C7A">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29" w:type="dxa"/>
          </w:tcPr>
          <w:p w14:paraId="30BE1F5C" w14:textId="6BFF31FD" w:rsidR="005911C2" w:rsidRPr="00623C1B" w:rsidRDefault="00F419EE" w:rsidP="007F12D4">
            <w:pPr>
              <w:rPr>
                <w:rFonts w:eastAsia="Times New Roman" w:cstheme="minorHAnsi"/>
                <w:kern w:val="0"/>
                <w:sz w:val="20"/>
                <w:szCs w:val="20"/>
                <w14:ligatures w14:val="none"/>
              </w:rPr>
            </w:pPr>
            <w:r w:rsidRPr="00623C1B">
              <w:rPr>
                <w:rFonts w:eastAsia="Times New Roman" w:cstheme="minorHAnsi"/>
                <w:kern w:val="0"/>
                <w:sz w:val="20"/>
                <w:szCs w:val="20"/>
                <w14:ligatures w14:val="none"/>
              </w:rPr>
              <w:t>Wood Deck SF</w:t>
            </w:r>
          </w:p>
        </w:tc>
        <w:tc>
          <w:tcPr>
            <w:tcW w:w="3229" w:type="dxa"/>
          </w:tcPr>
          <w:p w14:paraId="08C5D45B" w14:textId="77777777" w:rsidR="005911C2" w:rsidRPr="00623C1B" w:rsidRDefault="005911C2" w:rsidP="007F12D4">
            <w:pPr>
              <w:cnfStyle w:val="100000000000" w:firstRow="1"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r w:rsidRPr="00623C1B">
              <w:rPr>
                <w:rFonts w:eastAsia="Times New Roman" w:cstheme="minorHAnsi"/>
                <w:kern w:val="0"/>
                <w:sz w:val="20"/>
                <w:szCs w:val="20"/>
                <w14:ligatures w14:val="none"/>
              </w:rPr>
              <w:t>Average Sale Price</w:t>
            </w:r>
          </w:p>
        </w:tc>
      </w:tr>
      <w:tr w:rsidR="00F3402A" w:rsidRPr="00F419EE" w14:paraId="6B412F48" w14:textId="77777777" w:rsidTr="00480C7A">
        <w:trPr>
          <w:trHeight w:val="287"/>
        </w:trPr>
        <w:tc>
          <w:tcPr>
            <w:cnfStyle w:val="001000000000" w:firstRow="0" w:lastRow="0" w:firstColumn="1" w:lastColumn="0" w:oddVBand="0" w:evenVBand="0" w:oddHBand="0" w:evenHBand="0" w:firstRowFirstColumn="0" w:firstRowLastColumn="0" w:lastRowFirstColumn="0" w:lastRowLastColumn="0"/>
            <w:tcW w:w="3229" w:type="dxa"/>
          </w:tcPr>
          <w:p w14:paraId="7B75F29C" w14:textId="5B1FCED8" w:rsidR="005911C2" w:rsidRPr="00623C1B" w:rsidRDefault="00F419EE" w:rsidP="00F419EE">
            <w:pPr>
              <w:rPr>
                <w:rFonts w:eastAsia="Times New Roman" w:cstheme="minorHAnsi"/>
                <w:kern w:val="0"/>
                <w:sz w:val="20"/>
                <w:szCs w:val="20"/>
                <w14:ligatures w14:val="none"/>
              </w:rPr>
            </w:pPr>
            <w:r w:rsidRPr="00623C1B">
              <w:rPr>
                <w:rFonts w:eastAsia="Times New Roman" w:cstheme="minorHAnsi"/>
                <w:kern w:val="0"/>
                <w:sz w:val="20"/>
                <w:szCs w:val="20"/>
                <w14:ligatures w14:val="none"/>
              </w:rPr>
              <w:t>0 (No Deck)</w:t>
            </w:r>
          </w:p>
        </w:tc>
        <w:tc>
          <w:tcPr>
            <w:tcW w:w="3229" w:type="dxa"/>
          </w:tcPr>
          <w:p w14:paraId="76E93272" w14:textId="63A8D551" w:rsidR="005911C2" w:rsidRPr="00623C1B" w:rsidRDefault="005911C2" w:rsidP="007F12D4">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r w:rsidRPr="00623C1B">
              <w:rPr>
                <w:rFonts w:eastAsia="Times New Roman" w:cstheme="minorHAnsi"/>
                <w:kern w:val="0"/>
                <w:sz w:val="20"/>
                <w:szCs w:val="20"/>
                <w14:ligatures w14:val="none"/>
              </w:rPr>
              <w:t>$</w:t>
            </w:r>
            <w:r w:rsidR="002922C5" w:rsidRPr="00623C1B">
              <w:rPr>
                <w:rFonts w:eastAsia="Times New Roman" w:cstheme="minorHAnsi"/>
                <w:kern w:val="0"/>
                <w:sz w:val="20"/>
                <w:szCs w:val="20"/>
                <w14:ligatures w14:val="none"/>
              </w:rPr>
              <w:t>177, 744</w:t>
            </w:r>
          </w:p>
        </w:tc>
      </w:tr>
      <w:tr w:rsidR="00F3402A" w:rsidRPr="00F419EE" w14:paraId="5EADE73E" w14:textId="77777777" w:rsidTr="00480C7A">
        <w:trPr>
          <w:trHeight w:val="302"/>
        </w:trPr>
        <w:tc>
          <w:tcPr>
            <w:cnfStyle w:val="001000000000" w:firstRow="0" w:lastRow="0" w:firstColumn="1" w:lastColumn="0" w:oddVBand="0" w:evenVBand="0" w:oddHBand="0" w:evenHBand="0" w:firstRowFirstColumn="0" w:firstRowLastColumn="0" w:lastRowFirstColumn="0" w:lastRowLastColumn="0"/>
            <w:tcW w:w="3229" w:type="dxa"/>
          </w:tcPr>
          <w:p w14:paraId="3EBFBE57" w14:textId="2AEAA4F4" w:rsidR="005911C2" w:rsidRPr="00623C1B" w:rsidRDefault="00F419EE" w:rsidP="00F419EE">
            <w:pPr>
              <w:rPr>
                <w:rFonts w:eastAsia="Times New Roman" w:cstheme="minorHAnsi"/>
                <w:kern w:val="0"/>
                <w:sz w:val="20"/>
                <w:szCs w:val="20"/>
                <w14:ligatures w14:val="none"/>
              </w:rPr>
            </w:pPr>
            <w:r w:rsidRPr="00623C1B">
              <w:rPr>
                <w:rFonts w:eastAsia="Times New Roman" w:cstheme="minorHAnsi"/>
                <w:kern w:val="0"/>
                <w:sz w:val="20"/>
                <w:szCs w:val="20"/>
                <w14:ligatures w14:val="none"/>
              </w:rPr>
              <w:t>1 (</w:t>
            </w:r>
            <w:r w:rsidR="002922C5" w:rsidRPr="00623C1B">
              <w:rPr>
                <w:rFonts w:eastAsia="Times New Roman" w:cstheme="minorHAnsi"/>
                <w:kern w:val="0"/>
                <w:sz w:val="20"/>
                <w:szCs w:val="20"/>
                <w14:ligatures w14:val="none"/>
              </w:rPr>
              <w:t>250 sq.ft)</w:t>
            </w:r>
          </w:p>
        </w:tc>
        <w:tc>
          <w:tcPr>
            <w:tcW w:w="3229" w:type="dxa"/>
          </w:tcPr>
          <w:p w14:paraId="5CF5D9B5" w14:textId="6E533788" w:rsidR="005911C2" w:rsidRPr="00623C1B" w:rsidRDefault="005911C2" w:rsidP="007F12D4">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r w:rsidRPr="00623C1B">
              <w:rPr>
                <w:rFonts w:eastAsia="Times New Roman" w:cstheme="minorHAnsi"/>
                <w:kern w:val="0"/>
                <w:sz w:val="20"/>
                <w:szCs w:val="20"/>
                <w14:ligatures w14:val="none"/>
              </w:rPr>
              <w:t>$</w:t>
            </w:r>
            <w:r w:rsidR="002922C5" w:rsidRPr="00623C1B">
              <w:rPr>
                <w:rFonts w:eastAsia="Times New Roman" w:cstheme="minorHAnsi"/>
                <w:kern w:val="0"/>
                <w:sz w:val="20"/>
                <w:szCs w:val="20"/>
                <w14:ligatures w14:val="none"/>
              </w:rPr>
              <w:t>214, 915</w:t>
            </w:r>
          </w:p>
        </w:tc>
      </w:tr>
      <w:tr w:rsidR="00F3402A" w:rsidRPr="00F419EE" w14:paraId="1D541748" w14:textId="77777777" w:rsidTr="00480C7A">
        <w:trPr>
          <w:trHeight w:val="287"/>
        </w:trPr>
        <w:tc>
          <w:tcPr>
            <w:cnfStyle w:val="001000000000" w:firstRow="0" w:lastRow="0" w:firstColumn="1" w:lastColumn="0" w:oddVBand="0" w:evenVBand="0" w:oddHBand="0" w:evenHBand="0" w:firstRowFirstColumn="0" w:firstRowLastColumn="0" w:lastRowFirstColumn="0" w:lastRowLastColumn="0"/>
            <w:tcW w:w="3229" w:type="dxa"/>
          </w:tcPr>
          <w:p w14:paraId="508D2457" w14:textId="0193A4F8" w:rsidR="005911C2" w:rsidRPr="00623C1B" w:rsidRDefault="00F419EE" w:rsidP="00F419EE">
            <w:pPr>
              <w:rPr>
                <w:rFonts w:eastAsia="Times New Roman" w:cstheme="minorHAnsi"/>
                <w:kern w:val="0"/>
                <w:sz w:val="20"/>
                <w:szCs w:val="20"/>
                <w14:ligatures w14:val="none"/>
              </w:rPr>
            </w:pPr>
            <w:r w:rsidRPr="00623C1B">
              <w:rPr>
                <w:rFonts w:eastAsia="Times New Roman" w:cstheme="minorHAnsi"/>
                <w:kern w:val="0"/>
                <w:sz w:val="20"/>
                <w:szCs w:val="20"/>
                <w14:ligatures w14:val="none"/>
              </w:rPr>
              <w:t>2</w:t>
            </w:r>
            <w:r w:rsidR="002922C5" w:rsidRPr="00623C1B">
              <w:rPr>
                <w:rFonts w:eastAsia="Times New Roman" w:cstheme="minorHAnsi"/>
                <w:kern w:val="0"/>
                <w:sz w:val="20"/>
                <w:szCs w:val="20"/>
                <w14:ligatures w14:val="none"/>
              </w:rPr>
              <w:t xml:space="preserve"> (500 sq.ft)</w:t>
            </w:r>
          </w:p>
        </w:tc>
        <w:tc>
          <w:tcPr>
            <w:tcW w:w="3229" w:type="dxa"/>
          </w:tcPr>
          <w:p w14:paraId="51B8103F" w14:textId="6B4CB030" w:rsidR="005911C2" w:rsidRPr="00623C1B" w:rsidRDefault="005911C2" w:rsidP="007F12D4">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r w:rsidRPr="00623C1B">
              <w:rPr>
                <w:rFonts w:eastAsia="Times New Roman" w:cstheme="minorHAnsi"/>
                <w:kern w:val="0"/>
                <w:sz w:val="20"/>
                <w:szCs w:val="20"/>
                <w14:ligatures w14:val="none"/>
              </w:rPr>
              <w:t>$2</w:t>
            </w:r>
            <w:r w:rsidR="002922C5" w:rsidRPr="00623C1B">
              <w:rPr>
                <w:rFonts w:eastAsia="Times New Roman" w:cstheme="minorHAnsi"/>
                <w:kern w:val="0"/>
                <w:sz w:val="20"/>
                <w:szCs w:val="20"/>
                <w14:ligatures w14:val="none"/>
              </w:rPr>
              <w:t>52, 268</w:t>
            </w:r>
          </w:p>
        </w:tc>
      </w:tr>
      <w:tr w:rsidR="00F3402A" w:rsidRPr="00F419EE" w14:paraId="454AA7E8" w14:textId="77777777" w:rsidTr="00480C7A">
        <w:trPr>
          <w:trHeight w:val="287"/>
        </w:trPr>
        <w:tc>
          <w:tcPr>
            <w:cnfStyle w:val="001000000000" w:firstRow="0" w:lastRow="0" w:firstColumn="1" w:lastColumn="0" w:oddVBand="0" w:evenVBand="0" w:oddHBand="0" w:evenHBand="0" w:firstRowFirstColumn="0" w:firstRowLastColumn="0" w:lastRowFirstColumn="0" w:lastRowLastColumn="0"/>
            <w:tcW w:w="3229" w:type="dxa"/>
          </w:tcPr>
          <w:p w14:paraId="3E0DE931" w14:textId="23609A2F" w:rsidR="005911C2" w:rsidRPr="00623C1B" w:rsidRDefault="00F419EE" w:rsidP="00F419EE">
            <w:pPr>
              <w:rPr>
                <w:rFonts w:eastAsia="Times New Roman" w:cstheme="minorHAnsi"/>
                <w:kern w:val="0"/>
                <w:sz w:val="20"/>
                <w:szCs w:val="20"/>
                <w14:ligatures w14:val="none"/>
              </w:rPr>
            </w:pPr>
            <w:r w:rsidRPr="00623C1B">
              <w:rPr>
                <w:rFonts w:eastAsia="Times New Roman" w:cstheme="minorHAnsi"/>
                <w:kern w:val="0"/>
                <w:sz w:val="20"/>
                <w:szCs w:val="20"/>
                <w14:ligatures w14:val="none"/>
              </w:rPr>
              <w:t>3</w:t>
            </w:r>
            <w:r w:rsidR="002922C5" w:rsidRPr="00623C1B">
              <w:rPr>
                <w:rFonts w:eastAsia="Times New Roman" w:cstheme="minorHAnsi"/>
                <w:kern w:val="0"/>
                <w:sz w:val="20"/>
                <w:szCs w:val="20"/>
                <w14:ligatures w14:val="none"/>
              </w:rPr>
              <w:t xml:space="preserve"> (750 sq.ft)</w:t>
            </w:r>
          </w:p>
        </w:tc>
        <w:tc>
          <w:tcPr>
            <w:tcW w:w="3229" w:type="dxa"/>
          </w:tcPr>
          <w:p w14:paraId="36B7D3F1" w14:textId="26601185" w:rsidR="005911C2" w:rsidRPr="00623C1B" w:rsidRDefault="005911C2" w:rsidP="007F12D4">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r w:rsidRPr="00623C1B">
              <w:rPr>
                <w:rFonts w:eastAsia="Times New Roman" w:cstheme="minorHAnsi"/>
                <w:kern w:val="0"/>
                <w:sz w:val="20"/>
                <w:szCs w:val="20"/>
                <w14:ligatures w14:val="none"/>
              </w:rPr>
              <w:t>$</w:t>
            </w:r>
            <w:r w:rsidR="002922C5" w:rsidRPr="00623C1B">
              <w:rPr>
                <w:rFonts w:eastAsia="Times New Roman" w:cstheme="minorHAnsi"/>
                <w:kern w:val="0"/>
                <w:sz w:val="20"/>
                <w:szCs w:val="20"/>
                <w14:ligatures w14:val="none"/>
              </w:rPr>
              <w:t>484, 750</w:t>
            </w:r>
          </w:p>
        </w:tc>
      </w:tr>
      <w:tr w:rsidR="00F419EE" w:rsidRPr="00F419EE" w14:paraId="443FA223" w14:textId="77777777" w:rsidTr="00480C7A">
        <w:trPr>
          <w:trHeight w:val="287"/>
        </w:trPr>
        <w:tc>
          <w:tcPr>
            <w:cnfStyle w:val="001000000000" w:firstRow="0" w:lastRow="0" w:firstColumn="1" w:lastColumn="0" w:oddVBand="0" w:evenVBand="0" w:oddHBand="0" w:evenHBand="0" w:firstRowFirstColumn="0" w:firstRowLastColumn="0" w:lastRowFirstColumn="0" w:lastRowLastColumn="0"/>
            <w:tcW w:w="3229" w:type="dxa"/>
          </w:tcPr>
          <w:p w14:paraId="132FAFCD" w14:textId="4A9647D6" w:rsidR="00F419EE" w:rsidRPr="00623C1B" w:rsidRDefault="00F419EE" w:rsidP="00F419EE">
            <w:pPr>
              <w:rPr>
                <w:rFonts w:eastAsia="Times New Roman" w:cstheme="minorHAnsi"/>
                <w:kern w:val="0"/>
                <w:sz w:val="20"/>
                <w:szCs w:val="20"/>
                <w14:ligatures w14:val="none"/>
              </w:rPr>
            </w:pPr>
            <w:r w:rsidRPr="00623C1B">
              <w:rPr>
                <w:rFonts w:eastAsia="Times New Roman" w:cstheme="minorHAnsi"/>
                <w:kern w:val="0"/>
                <w:sz w:val="20"/>
                <w:szCs w:val="20"/>
                <w14:ligatures w14:val="none"/>
              </w:rPr>
              <w:t>4</w:t>
            </w:r>
            <w:r w:rsidR="002922C5" w:rsidRPr="00623C1B">
              <w:rPr>
                <w:rFonts w:eastAsia="Times New Roman" w:cstheme="minorHAnsi"/>
                <w:kern w:val="0"/>
                <w:sz w:val="20"/>
                <w:szCs w:val="20"/>
                <w14:ligatures w14:val="none"/>
              </w:rPr>
              <w:t xml:space="preserve"> (1000 sq.ft)</w:t>
            </w:r>
          </w:p>
        </w:tc>
        <w:tc>
          <w:tcPr>
            <w:tcW w:w="3229" w:type="dxa"/>
          </w:tcPr>
          <w:p w14:paraId="27781162" w14:textId="5DC12849" w:rsidR="00F419EE" w:rsidRPr="00623C1B" w:rsidRDefault="002922C5" w:rsidP="007F12D4">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r w:rsidRPr="00623C1B">
              <w:rPr>
                <w:rFonts w:eastAsia="Times New Roman" w:cstheme="minorHAnsi"/>
                <w:kern w:val="0"/>
                <w:sz w:val="20"/>
                <w:szCs w:val="20"/>
                <w14:ligatures w14:val="none"/>
              </w:rPr>
              <w:t>$188,</w:t>
            </w:r>
            <w:r w:rsidR="00DC704D" w:rsidRPr="00623C1B">
              <w:rPr>
                <w:rFonts w:eastAsia="Times New Roman" w:cstheme="minorHAnsi"/>
                <w:kern w:val="0"/>
                <w:sz w:val="20"/>
                <w:szCs w:val="20"/>
                <w14:ligatures w14:val="none"/>
              </w:rPr>
              <w:t xml:space="preserve"> 000</w:t>
            </w:r>
          </w:p>
        </w:tc>
      </w:tr>
    </w:tbl>
    <w:p w14:paraId="29E54581" w14:textId="77777777" w:rsidR="005911C2" w:rsidRDefault="005911C2" w:rsidP="00691DCD">
      <w:pPr>
        <w:rPr>
          <w:rFonts w:eastAsia="Times New Roman" w:cstheme="minorHAnsi"/>
          <w:kern w:val="0"/>
          <w:sz w:val="24"/>
          <w:szCs w:val="24"/>
          <w14:ligatures w14:val="none"/>
        </w:rPr>
        <w:sectPr w:rsidR="005911C2" w:rsidSect="005911C2">
          <w:type w:val="continuous"/>
          <w:pgSz w:w="12240" w:h="15840"/>
          <w:pgMar w:top="1440" w:right="1440" w:bottom="1440" w:left="1440" w:header="720" w:footer="720" w:gutter="0"/>
          <w:pgNumType w:start="0"/>
          <w:cols w:num="2" w:space="720"/>
          <w:titlePg/>
          <w:docGrid w:linePitch="360"/>
        </w:sectPr>
      </w:pPr>
    </w:p>
    <w:p w14:paraId="0DB41984" w14:textId="1EBCBEF5" w:rsidR="00DC704D" w:rsidRDefault="007B730E" w:rsidP="00691DCD">
      <w:pPr>
        <w:rPr>
          <w:rFonts w:eastAsia="Times New Roman" w:cstheme="minorHAnsi"/>
          <w:kern w:val="0"/>
          <w:sz w:val="24"/>
          <w:szCs w:val="24"/>
          <w14:ligatures w14:val="none"/>
        </w:rPr>
      </w:pPr>
      <w:r>
        <w:rPr>
          <w:rFonts w:eastAsia="Times New Roman" w:cstheme="minorHAnsi"/>
          <w:kern w:val="0"/>
          <w:sz w:val="24"/>
          <w:szCs w:val="24"/>
          <w14:ligatures w14:val="none"/>
        </w:rPr>
        <w:tab/>
      </w:r>
      <w:r w:rsidR="002906C3">
        <w:rPr>
          <w:rFonts w:eastAsia="Times New Roman" w:cstheme="minorHAnsi"/>
          <w:kern w:val="0"/>
          <w:sz w:val="24"/>
          <w:szCs w:val="24"/>
          <w14:ligatures w14:val="none"/>
        </w:rPr>
        <w:t>Outdoor</w:t>
      </w:r>
      <w:r w:rsidR="008103FF">
        <w:rPr>
          <w:rFonts w:eastAsia="Times New Roman" w:cstheme="minorHAnsi"/>
          <w:kern w:val="0"/>
          <w:sz w:val="24"/>
          <w:szCs w:val="24"/>
          <w14:ligatures w14:val="none"/>
        </w:rPr>
        <w:t xml:space="preserve"> gathering spac</w:t>
      </w:r>
      <w:r w:rsidR="00ED488A">
        <w:rPr>
          <w:rFonts w:eastAsia="Times New Roman" w:cstheme="minorHAnsi"/>
          <w:kern w:val="0"/>
          <w:sz w:val="24"/>
          <w:szCs w:val="24"/>
          <w14:ligatures w14:val="none"/>
        </w:rPr>
        <w:t>e between the 500 and 750</w:t>
      </w:r>
      <w:r w:rsidR="00FF4930">
        <w:rPr>
          <w:rFonts w:eastAsia="Times New Roman" w:cstheme="minorHAnsi"/>
          <w:kern w:val="0"/>
          <w:sz w:val="24"/>
          <w:szCs w:val="24"/>
          <w14:ligatures w14:val="none"/>
        </w:rPr>
        <w:t xml:space="preserve"> square foot</w:t>
      </w:r>
      <w:r w:rsidR="0033009C">
        <w:rPr>
          <w:rFonts w:eastAsia="Times New Roman" w:cstheme="minorHAnsi"/>
          <w:kern w:val="0"/>
          <w:sz w:val="24"/>
          <w:szCs w:val="24"/>
          <w14:ligatures w14:val="none"/>
        </w:rPr>
        <w:t xml:space="preserve"> area </w:t>
      </w:r>
      <w:r w:rsidR="00D60C94">
        <w:rPr>
          <w:rFonts w:eastAsia="Times New Roman" w:cstheme="minorHAnsi"/>
          <w:kern w:val="0"/>
          <w:sz w:val="24"/>
          <w:szCs w:val="24"/>
          <w14:ligatures w14:val="none"/>
        </w:rPr>
        <w:t xml:space="preserve">have the greatest impact when </w:t>
      </w:r>
      <w:r w:rsidR="00D936FA">
        <w:rPr>
          <w:rFonts w:eastAsia="Times New Roman" w:cstheme="minorHAnsi"/>
          <w:kern w:val="0"/>
          <w:sz w:val="24"/>
          <w:szCs w:val="24"/>
          <w14:ligatures w14:val="none"/>
        </w:rPr>
        <w:t xml:space="preserve">growing from </w:t>
      </w:r>
      <w:r w:rsidR="0044742A">
        <w:rPr>
          <w:rFonts w:eastAsia="Times New Roman" w:cstheme="minorHAnsi"/>
          <w:kern w:val="0"/>
          <w:sz w:val="24"/>
          <w:szCs w:val="24"/>
          <w14:ligatures w14:val="none"/>
        </w:rPr>
        <w:t>category 2 to 3</w:t>
      </w:r>
      <w:r w:rsidR="004B2637">
        <w:rPr>
          <w:rFonts w:eastAsia="Times New Roman" w:cstheme="minorHAnsi"/>
          <w:kern w:val="0"/>
          <w:sz w:val="24"/>
          <w:szCs w:val="24"/>
          <w14:ligatures w14:val="none"/>
        </w:rPr>
        <w:t xml:space="preserve">. Given the area required to </w:t>
      </w:r>
      <w:r w:rsidR="00986E38">
        <w:rPr>
          <w:rFonts w:eastAsia="Times New Roman" w:cstheme="minorHAnsi"/>
          <w:kern w:val="0"/>
          <w:sz w:val="24"/>
          <w:szCs w:val="24"/>
          <w14:ligatures w14:val="none"/>
        </w:rPr>
        <w:t xml:space="preserve">provide those additional spaces, it stands to reason that </w:t>
      </w:r>
      <w:r w:rsidR="007F5B7D">
        <w:rPr>
          <w:rFonts w:eastAsia="Times New Roman" w:cstheme="minorHAnsi"/>
          <w:kern w:val="0"/>
          <w:sz w:val="24"/>
          <w:szCs w:val="24"/>
          <w14:ligatures w14:val="none"/>
        </w:rPr>
        <w:t>a house on a larger plot in a less urbanized neighborhood would benefit the most from installation or improvement</w:t>
      </w:r>
      <w:r w:rsidR="00C1694A">
        <w:rPr>
          <w:rFonts w:eastAsia="Times New Roman" w:cstheme="minorHAnsi"/>
          <w:kern w:val="0"/>
          <w:sz w:val="24"/>
          <w:szCs w:val="24"/>
          <w14:ligatures w14:val="none"/>
        </w:rPr>
        <w:t xml:space="preserve"> of </w:t>
      </w:r>
      <w:r w:rsidR="001C77C9">
        <w:rPr>
          <w:rFonts w:eastAsia="Times New Roman" w:cstheme="minorHAnsi"/>
          <w:kern w:val="0"/>
          <w:sz w:val="24"/>
          <w:szCs w:val="24"/>
          <w14:ligatures w14:val="none"/>
        </w:rPr>
        <w:t>an outdoor space.</w:t>
      </w:r>
      <w:r w:rsidR="00F16342">
        <w:rPr>
          <w:rFonts w:eastAsia="Times New Roman" w:cstheme="minorHAnsi"/>
          <w:kern w:val="0"/>
          <w:sz w:val="24"/>
          <w:szCs w:val="24"/>
          <w14:ligatures w14:val="none"/>
        </w:rPr>
        <w:t xml:space="preserve"> </w:t>
      </w:r>
    </w:p>
    <w:p w14:paraId="16E8C592" w14:textId="56336B9C" w:rsidR="00262823" w:rsidRDefault="003A611D" w:rsidP="00DC704D">
      <w:pPr>
        <w:ind w:firstLine="720"/>
        <w:rPr>
          <w:rFonts w:eastAsia="Times New Roman" w:cstheme="minorHAnsi"/>
          <w:b/>
          <w:bCs/>
          <w:kern w:val="0"/>
          <w:sz w:val="24"/>
          <w:szCs w:val="24"/>
          <w14:ligatures w14:val="none"/>
        </w:rPr>
      </w:pPr>
      <w:r>
        <w:rPr>
          <w:rFonts w:eastAsia="Times New Roman" w:cstheme="minorHAnsi"/>
          <w:b/>
          <w:bCs/>
          <w:kern w:val="0"/>
          <w:sz w:val="24"/>
          <w:szCs w:val="24"/>
          <w14:ligatures w14:val="none"/>
        </w:rPr>
        <w:t>First/Second Floor Square Footage (Categor</w:t>
      </w:r>
      <w:r w:rsidR="00B6674C">
        <w:rPr>
          <w:rFonts w:eastAsia="Times New Roman" w:cstheme="minorHAnsi"/>
          <w:b/>
          <w:bCs/>
          <w:kern w:val="0"/>
          <w:sz w:val="24"/>
          <w:szCs w:val="24"/>
          <w14:ligatures w14:val="none"/>
        </w:rPr>
        <w:t>ized</w:t>
      </w:r>
      <w:r>
        <w:rPr>
          <w:rFonts w:eastAsia="Times New Roman" w:cstheme="minorHAnsi"/>
          <w:b/>
          <w:bCs/>
          <w:kern w:val="0"/>
          <w:sz w:val="24"/>
          <w:szCs w:val="24"/>
          <w14:ligatures w14:val="none"/>
        </w:rPr>
        <w:t>)</w:t>
      </w:r>
    </w:p>
    <w:p w14:paraId="185771D4" w14:textId="77777777" w:rsidR="00015D07" w:rsidRDefault="00015D07" w:rsidP="00691DCD">
      <w:pPr>
        <w:rPr>
          <w:rFonts w:eastAsia="Times New Roman" w:cstheme="minorHAnsi"/>
          <w:b/>
          <w:bCs/>
          <w:kern w:val="0"/>
          <w:sz w:val="24"/>
          <w:szCs w:val="24"/>
          <w14:ligatures w14:val="none"/>
        </w:rPr>
        <w:sectPr w:rsidR="00015D07" w:rsidSect="003F70E9">
          <w:type w:val="continuous"/>
          <w:pgSz w:w="12240" w:h="15840"/>
          <w:pgMar w:top="1440" w:right="1440" w:bottom="1440" w:left="1440" w:header="720" w:footer="720" w:gutter="0"/>
          <w:pgNumType w:start="0"/>
          <w:cols w:space="720"/>
          <w:titlePg/>
          <w:docGrid w:linePitch="360"/>
        </w:sectPr>
      </w:pPr>
    </w:p>
    <w:p w14:paraId="48CC5328" w14:textId="5EBC52D7" w:rsidR="00015D07" w:rsidRPr="007B730E" w:rsidRDefault="00480C7A" w:rsidP="00691DCD">
      <w:pPr>
        <w:rPr>
          <w:rFonts w:eastAsia="Times New Roman" w:cstheme="minorHAnsi"/>
          <w:b/>
          <w:bCs/>
          <w:kern w:val="0"/>
          <w:sz w:val="24"/>
          <w:szCs w:val="24"/>
          <w14:ligatures w14:val="none"/>
        </w:rPr>
      </w:pPr>
      <w:r>
        <w:rPr>
          <w:noProof/>
        </w:rPr>
        <w:drawing>
          <wp:inline distT="0" distB="0" distL="0" distR="0" wp14:anchorId="1D37E739" wp14:editId="7C1C24CA">
            <wp:extent cx="2743200" cy="28003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43200" cy="2800350"/>
                    </a:xfrm>
                    <a:prstGeom prst="rect">
                      <a:avLst/>
                    </a:prstGeom>
                    <a:noFill/>
                    <a:ln>
                      <a:noFill/>
                    </a:ln>
                  </pic:spPr>
                </pic:pic>
              </a:graphicData>
            </a:graphic>
          </wp:inline>
        </w:drawing>
      </w:r>
    </w:p>
    <w:tbl>
      <w:tblPr>
        <w:tblStyle w:val="GridTable1Light-Accent1"/>
        <w:tblW w:w="0" w:type="auto"/>
        <w:tblLook w:val="04A0" w:firstRow="1" w:lastRow="0" w:firstColumn="1" w:lastColumn="0" w:noHBand="0" w:noVBand="1"/>
      </w:tblPr>
      <w:tblGrid>
        <w:gridCol w:w="2121"/>
        <w:gridCol w:w="2189"/>
      </w:tblGrid>
      <w:tr w:rsidR="00B66DE0" w:rsidRPr="002D2F5D" w14:paraId="15A91DAC" w14:textId="77777777" w:rsidTr="00480C7A">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29" w:type="dxa"/>
          </w:tcPr>
          <w:p w14:paraId="619F0357" w14:textId="79D20557" w:rsidR="00015D07" w:rsidRPr="00B66DE0" w:rsidRDefault="00623C1B" w:rsidP="007F12D4">
            <w:pPr>
              <w:rPr>
                <w:rFonts w:eastAsia="Times New Roman" w:cstheme="minorHAnsi"/>
                <w:kern w:val="0"/>
                <w:sz w:val="20"/>
                <w:szCs w:val="20"/>
                <w14:ligatures w14:val="none"/>
              </w:rPr>
            </w:pPr>
            <w:r w:rsidRPr="00B66DE0">
              <w:rPr>
                <w:rFonts w:eastAsia="Times New Roman" w:cstheme="minorHAnsi"/>
                <w:kern w:val="0"/>
                <w:sz w:val="20"/>
                <w:szCs w:val="20"/>
                <w14:ligatures w14:val="none"/>
              </w:rPr>
              <w:t>1</w:t>
            </w:r>
            <w:r w:rsidRPr="00B66DE0">
              <w:rPr>
                <w:rFonts w:eastAsia="Times New Roman" w:cstheme="minorHAnsi"/>
                <w:kern w:val="0"/>
                <w:sz w:val="20"/>
                <w:szCs w:val="20"/>
                <w:vertAlign w:val="superscript"/>
                <w14:ligatures w14:val="none"/>
              </w:rPr>
              <w:t>st</w:t>
            </w:r>
            <w:r w:rsidRPr="00B66DE0">
              <w:rPr>
                <w:rFonts w:eastAsia="Times New Roman" w:cstheme="minorHAnsi"/>
                <w:kern w:val="0"/>
                <w:sz w:val="20"/>
                <w:szCs w:val="20"/>
                <w14:ligatures w14:val="none"/>
              </w:rPr>
              <w:t>/2</w:t>
            </w:r>
            <w:r w:rsidRPr="00B66DE0">
              <w:rPr>
                <w:rFonts w:eastAsia="Times New Roman" w:cstheme="minorHAnsi"/>
                <w:kern w:val="0"/>
                <w:sz w:val="20"/>
                <w:szCs w:val="20"/>
                <w:vertAlign w:val="superscript"/>
                <w14:ligatures w14:val="none"/>
              </w:rPr>
              <w:t xml:space="preserve">nd </w:t>
            </w:r>
            <w:r w:rsidRPr="00B66DE0">
              <w:rPr>
                <w:rFonts w:eastAsia="Times New Roman" w:cstheme="minorHAnsi"/>
                <w:kern w:val="0"/>
                <w:sz w:val="20"/>
                <w:szCs w:val="20"/>
                <w14:ligatures w14:val="none"/>
              </w:rPr>
              <w:t>Sq Ft</w:t>
            </w:r>
          </w:p>
        </w:tc>
        <w:tc>
          <w:tcPr>
            <w:tcW w:w="3229" w:type="dxa"/>
          </w:tcPr>
          <w:p w14:paraId="2C500A55" w14:textId="77777777" w:rsidR="00015D07" w:rsidRPr="00B66DE0" w:rsidRDefault="00015D07" w:rsidP="007F12D4">
            <w:pPr>
              <w:cnfStyle w:val="100000000000" w:firstRow="1"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r w:rsidRPr="00B66DE0">
              <w:rPr>
                <w:rFonts w:eastAsia="Times New Roman" w:cstheme="minorHAnsi"/>
                <w:kern w:val="0"/>
                <w:sz w:val="20"/>
                <w:szCs w:val="20"/>
                <w14:ligatures w14:val="none"/>
              </w:rPr>
              <w:t>Average Sale Price</w:t>
            </w:r>
          </w:p>
        </w:tc>
      </w:tr>
      <w:tr w:rsidR="00B66DE0" w:rsidRPr="002D2F5D" w14:paraId="2FD5FDFF" w14:textId="77777777" w:rsidTr="00480C7A">
        <w:trPr>
          <w:trHeight w:val="287"/>
        </w:trPr>
        <w:tc>
          <w:tcPr>
            <w:cnfStyle w:val="001000000000" w:firstRow="0" w:lastRow="0" w:firstColumn="1" w:lastColumn="0" w:oddVBand="0" w:evenVBand="0" w:oddHBand="0" w:evenHBand="0" w:firstRowFirstColumn="0" w:firstRowLastColumn="0" w:lastRowFirstColumn="0" w:lastRowLastColumn="0"/>
            <w:tcW w:w="3229" w:type="dxa"/>
          </w:tcPr>
          <w:p w14:paraId="13E40B35" w14:textId="5030FE3D" w:rsidR="00015D07" w:rsidRPr="00B66DE0" w:rsidRDefault="002D0D22" w:rsidP="002D0D22">
            <w:pPr>
              <w:rPr>
                <w:rFonts w:eastAsia="Times New Roman" w:cstheme="minorHAnsi"/>
                <w:kern w:val="0"/>
                <w:sz w:val="20"/>
                <w:szCs w:val="20"/>
                <w14:ligatures w14:val="none"/>
              </w:rPr>
            </w:pPr>
            <w:r w:rsidRPr="00B66DE0">
              <w:rPr>
                <w:rFonts w:eastAsia="Times New Roman" w:cstheme="minorHAnsi"/>
                <w:kern w:val="0"/>
                <w:sz w:val="20"/>
                <w:szCs w:val="20"/>
                <w14:ligatures w14:val="none"/>
              </w:rPr>
              <w:t>0 (No 2</w:t>
            </w:r>
            <w:r w:rsidRPr="00B66DE0">
              <w:rPr>
                <w:rFonts w:eastAsia="Times New Roman" w:cstheme="minorHAnsi"/>
                <w:kern w:val="0"/>
                <w:sz w:val="20"/>
                <w:szCs w:val="20"/>
                <w:vertAlign w:val="superscript"/>
                <w14:ligatures w14:val="none"/>
              </w:rPr>
              <w:t>nd</w:t>
            </w:r>
            <w:r w:rsidRPr="00B66DE0">
              <w:rPr>
                <w:rFonts w:eastAsia="Times New Roman" w:cstheme="minorHAnsi"/>
                <w:kern w:val="0"/>
                <w:sz w:val="20"/>
                <w:szCs w:val="20"/>
                <w14:ligatures w14:val="none"/>
              </w:rPr>
              <w:t xml:space="preserve"> Floor)</w:t>
            </w:r>
          </w:p>
        </w:tc>
        <w:tc>
          <w:tcPr>
            <w:tcW w:w="3229" w:type="dxa"/>
          </w:tcPr>
          <w:p w14:paraId="2E8E9AD1" w14:textId="11070844" w:rsidR="00015D07" w:rsidRPr="00B66DE0" w:rsidRDefault="00015D07" w:rsidP="007F12D4">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r w:rsidRPr="00B66DE0">
              <w:rPr>
                <w:rFonts w:eastAsia="Times New Roman" w:cstheme="minorHAnsi"/>
                <w:kern w:val="0"/>
                <w:sz w:val="20"/>
                <w:szCs w:val="20"/>
                <w14:ligatures w14:val="none"/>
              </w:rPr>
              <w:t>$</w:t>
            </w:r>
            <w:r w:rsidR="00D23BAC" w:rsidRPr="00B66DE0">
              <w:rPr>
                <w:rFonts w:eastAsia="Times New Roman" w:cstheme="minorHAnsi"/>
                <w:kern w:val="0"/>
                <w:sz w:val="20"/>
                <w:szCs w:val="20"/>
                <w14:ligatures w14:val="none"/>
              </w:rPr>
              <w:t>111, 433</w:t>
            </w:r>
          </w:p>
        </w:tc>
      </w:tr>
      <w:tr w:rsidR="00B66DE0" w:rsidRPr="002D2F5D" w14:paraId="4EC41A74" w14:textId="77777777" w:rsidTr="00480C7A">
        <w:trPr>
          <w:trHeight w:val="302"/>
        </w:trPr>
        <w:tc>
          <w:tcPr>
            <w:cnfStyle w:val="001000000000" w:firstRow="0" w:lastRow="0" w:firstColumn="1" w:lastColumn="0" w:oddVBand="0" w:evenVBand="0" w:oddHBand="0" w:evenHBand="0" w:firstRowFirstColumn="0" w:firstRowLastColumn="0" w:lastRowFirstColumn="0" w:lastRowLastColumn="0"/>
            <w:tcW w:w="3229" w:type="dxa"/>
          </w:tcPr>
          <w:p w14:paraId="3F7DF0B6" w14:textId="601E64AD" w:rsidR="00015D07" w:rsidRPr="00B66DE0" w:rsidRDefault="002D0D22" w:rsidP="002D0D22">
            <w:pPr>
              <w:rPr>
                <w:rFonts w:eastAsia="Times New Roman" w:cstheme="minorHAnsi"/>
                <w:kern w:val="0"/>
                <w:sz w:val="20"/>
                <w:szCs w:val="20"/>
                <w14:ligatures w14:val="none"/>
              </w:rPr>
            </w:pPr>
            <w:r w:rsidRPr="00B66DE0">
              <w:rPr>
                <w:rFonts w:eastAsia="Times New Roman" w:cstheme="minorHAnsi"/>
                <w:kern w:val="0"/>
                <w:sz w:val="20"/>
                <w:szCs w:val="20"/>
                <w14:ligatures w14:val="none"/>
              </w:rPr>
              <w:t>1 (</w:t>
            </w:r>
            <w:r w:rsidR="00E71ACC" w:rsidRPr="00B66DE0">
              <w:rPr>
                <w:rFonts w:eastAsia="Times New Roman" w:cstheme="minorHAnsi"/>
                <w:kern w:val="0"/>
                <w:sz w:val="20"/>
                <w:szCs w:val="20"/>
                <w14:ligatures w14:val="none"/>
              </w:rPr>
              <w:t>1000-1999 sf)</w:t>
            </w:r>
          </w:p>
        </w:tc>
        <w:tc>
          <w:tcPr>
            <w:tcW w:w="3229" w:type="dxa"/>
          </w:tcPr>
          <w:p w14:paraId="5D883E1F" w14:textId="5444DC77" w:rsidR="00015D07" w:rsidRPr="00B66DE0" w:rsidRDefault="00015D07" w:rsidP="007F12D4">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r w:rsidRPr="00B66DE0">
              <w:rPr>
                <w:rFonts w:eastAsia="Times New Roman" w:cstheme="minorHAnsi"/>
                <w:kern w:val="0"/>
                <w:sz w:val="20"/>
                <w:szCs w:val="20"/>
                <w14:ligatures w14:val="none"/>
              </w:rPr>
              <w:t>$</w:t>
            </w:r>
            <w:r w:rsidR="00D23BAC" w:rsidRPr="00B66DE0">
              <w:rPr>
                <w:rFonts w:eastAsia="Times New Roman" w:cstheme="minorHAnsi"/>
                <w:kern w:val="0"/>
                <w:sz w:val="20"/>
                <w:szCs w:val="20"/>
                <w14:ligatures w14:val="none"/>
              </w:rPr>
              <w:t>176, 377</w:t>
            </w:r>
          </w:p>
        </w:tc>
      </w:tr>
      <w:tr w:rsidR="00B66DE0" w:rsidRPr="002D2F5D" w14:paraId="1C60EEE6" w14:textId="77777777" w:rsidTr="00480C7A">
        <w:trPr>
          <w:trHeight w:val="287"/>
        </w:trPr>
        <w:tc>
          <w:tcPr>
            <w:cnfStyle w:val="001000000000" w:firstRow="0" w:lastRow="0" w:firstColumn="1" w:lastColumn="0" w:oddVBand="0" w:evenVBand="0" w:oddHBand="0" w:evenHBand="0" w:firstRowFirstColumn="0" w:firstRowLastColumn="0" w:lastRowFirstColumn="0" w:lastRowLastColumn="0"/>
            <w:tcW w:w="3229" w:type="dxa"/>
          </w:tcPr>
          <w:p w14:paraId="5437C342" w14:textId="536C99E3" w:rsidR="00015D07" w:rsidRPr="00B66DE0" w:rsidRDefault="002D0D22" w:rsidP="002D0D22">
            <w:pPr>
              <w:rPr>
                <w:rFonts w:eastAsia="Times New Roman" w:cstheme="minorHAnsi"/>
                <w:kern w:val="0"/>
                <w:sz w:val="20"/>
                <w:szCs w:val="20"/>
                <w14:ligatures w14:val="none"/>
              </w:rPr>
            </w:pPr>
            <w:r w:rsidRPr="00B66DE0">
              <w:rPr>
                <w:rFonts w:eastAsia="Times New Roman" w:cstheme="minorHAnsi"/>
                <w:kern w:val="0"/>
                <w:sz w:val="20"/>
                <w:szCs w:val="20"/>
                <w14:ligatures w14:val="none"/>
              </w:rPr>
              <w:t>2</w:t>
            </w:r>
            <w:r w:rsidR="00E71ACC" w:rsidRPr="00B66DE0">
              <w:rPr>
                <w:rFonts w:eastAsia="Times New Roman" w:cstheme="minorHAnsi"/>
                <w:kern w:val="0"/>
                <w:sz w:val="20"/>
                <w:szCs w:val="20"/>
                <w14:ligatures w14:val="none"/>
              </w:rPr>
              <w:t xml:space="preserve"> (2000-2999 sf)</w:t>
            </w:r>
          </w:p>
        </w:tc>
        <w:tc>
          <w:tcPr>
            <w:tcW w:w="3229" w:type="dxa"/>
          </w:tcPr>
          <w:p w14:paraId="7A4AA320" w14:textId="1E4DB11F" w:rsidR="00015D07" w:rsidRPr="00B66DE0" w:rsidRDefault="00015D07" w:rsidP="007F12D4">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r w:rsidRPr="00B66DE0">
              <w:rPr>
                <w:rFonts w:eastAsia="Times New Roman" w:cstheme="minorHAnsi"/>
                <w:kern w:val="0"/>
                <w:sz w:val="20"/>
                <w:szCs w:val="20"/>
                <w14:ligatures w14:val="none"/>
              </w:rPr>
              <w:t>$</w:t>
            </w:r>
            <w:r w:rsidR="00D23BAC" w:rsidRPr="00B66DE0">
              <w:rPr>
                <w:rFonts w:eastAsia="Times New Roman" w:cstheme="minorHAnsi"/>
                <w:kern w:val="0"/>
                <w:sz w:val="20"/>
                <w:szCs w:val="20"/>
                <w14:ligatures w14:val="none"/>
              </w:rPr>
              <w:t>287, 998</w:t>
            </w:r>
          </w:p>
        </w:tc>
      </w:tr>
      <w:tr w:rsidR="0033009C" w14:paraId="73FEFDB1" w14:textId="77777777" w:rsidTr="00480C7A">
        <w:trPr>
          <w:trHeight w:val="287"/>
        </w:trPr>
        <w:tc>
          <w:tcPr>
            <w:cnfStyle w:val="001000000000" w:firstRow="0" w:lastRow="0" w:firstColumn="1" w:lastColumn="0" w:oddVBand="0" w:evenVBand="0" w:oddHBand="0" w:evenHBand="0" w:firstRowFirstColumn="0" w:firstRowLastColumn="0" w:lastRowFirstColumn="0" w:lastRowLastColumn="0"/>
            <w:tcW w:w="3229" w:type="dxa"/>
          </w:tcPr>
          <w:p w14:paraId="4DB9B32A" w14:textId="2A7A54A3" w:rsidR="00015D07" w:rsidRPr="00B66DE0" w:rsidRDefault="002D0D22" w:rsidP="002D0D22">
            <w:pPr>
              <w:rPr>
                <w:rFonts w:eastAsia="Times New Roman" w:cstheme="minorHAnsi"/>
                <w:kern w:val="0"/>
                <w:sz w:val="20"/>
                <w:szCs w:val="20"/>
                <w14:ligatures w14:val="none"/>
              </w:rPr>
            </w:pPr>
            <w:r w:rsidRPr="00B66DE0">
              <w:rPr>
                <w:rFonts w:eastAsia="Times New Roman" w:cstheme="minorHAnsi"/>
                <w:kern w:val="0"/>
                <w:sz w:val="20"/>
                <w:szCs w:val="20"/>
                <w14:ligatures w14:val="none"/>
              </w:rPr>
              <w:t>3</w:t>
            </w:r>
            <w:r w:rsidR="00E71ACC" w:rsidRPr="00B66DE0">
              <w:rPr>
                <w:rFonts w:eastAsia="Times New Roman" w:cstheme="minorHAnsi"/>
                <w:kern w:val="0"/>
                <w:sz w:val="20"/>
                <w:szCs w:val="20"/>
                <w14:ligatures w14:val="none"/>
              </w:rPr>
              <w:t xml:space="preserve"> (3000-3999 sf)</w:t>
            </w:r>
          </w:p>
        </w:tc>
        <w:tc>
          <w:tcPr>
            <w:tcW w:w="3229" w:type="dxa"/>
          </w:tcPr>
          <w:p w14:paraId="681B2247" w14:textId="33C96995" w:rsidR="00015D07" w:rsidRPr="00B66DE0" w:rsidRDefault="00015D07" w:rsidP="007F12D4">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r w:rsidRPr="00B66DE0">
              <w:rPr>
                <w:rFonts w:eastAsia="Times New Roman" w:cstheme="minorHAnsi"/>
                <w:kern w:val="0"/>
                <w:sz w:val="20"/>
                <w:szCs w:val="20"/>
                <w14:ligatures w14:val="none"/>
              </w:rPr>
              <w:t>$</w:t>
            </w:r>
            <w:r w:rsidR="00B66DE0" w:rsidRPr="00B66DE0">
              <w:rPr>
                <w:rFonts w:eastAsia="Times New Roman" w:cstheme="minorHAnsi"/>
                <w:kern w:val="0"/>
                <w:sz w:val="20"/>
                <w:szCs w:val="20"/>
                <w14:ligatures w14:val="none"/>
              </w:rPr>
              <w:t>419, 993</w:t>
            </w:r>
          </w:p>
        </w:tc>
      </w:tr>
      <w:tr w:rsidR="004E0A52" w14:paraId="561457E7" w14:textId="77777777" w:rsidTr="00480C7A">
        <w:trPr>
          <w:trHeight w:val="287"/>
        </w:trPr>
        <w:tc>
          <w:tcPr>
            <w:cnfStyle w:val="001000000000" w:firstRow="0" w:lastRow="0" w:firstColumn="1" w:lastColumn="0" w:oddVBand="0" w:evenVBand="0" w:oddHBand="0" w:evenHBand="0" w:firstRowFirstColumn="0" w:firstRowLastColumn="0" w:lastRowFirstColumn="0" w:lastRowLastColumn="0"/>
            <w:tcW w:w="3229" w:type="dxa"/>
          </w:tcPr>
          <w:p w14:paraId="72EA3150" w14:textId="6833ABB3" w:rsidR="004E0A52" w:rsidRPr="00B66DE0" w:rsidRDefault="002D0D22" w:rsidP="002D0D22">
            <w:pPr>
              <w:rPr>
                <w:rFonts w:eastAsia="Times New Roman" w:cstheme="minorHAnsi"/>
                <w:kern w:val="0"/>
                <w:sz w:val="20"/>
                <w:szCs w:val="20"/>
                <w14:ligatures w14:val="none"/>
              </w:rPr>
            </w:pPr>
            <w:r w:rsidRPr="00B66DE0">
              <w:rPr>
                <w:rFonts w:eastAsia="Times New Roman" w:cstheme="minorHAnsi"/>
                <w:kern w:val="0"/>
                <w:sz w:val="20"/>
                <w:szCs w:val="20"/>
                <w14:ligatures w14:val="none"/>
              </w:rPr>
              <w:t>4</w:t>
            </w:r>
            <w:r w:rsidR="00E71ACC" w:rsidRPr="00B66DE0">
              <w:rPr>
                <w:rFonts w:eastAsia="Times New Roman" w:cstheme="minorHAnsi"/>
                <w:kern w:val="0"/>
                <w:sz w:val="20"/>
                <w:szCs w:val="20"/>
                <w14:ligatures w14:val="none"/>
              </w:rPr>
              <w:t xml:space="preserve"> (</w:t>
            </w:r>
            <w:r w:rsidR="00D23BAC" w:rsidRPr="00B66DE0">
              <w:rPr>
                <w:rFonts w:eastAsia="Times New Roman" w:cstheme="minorHAnsi"/>
                <w:kern w:val="0"/>
                <w:sz w:val="20"/>
                <w:szCs w:val="20"/>
                <w14:ligatures w14:val="none"/>
              </w:rPr>
              <w:t>&gt;= 4000 sf)</w:t>
            </w:r>
          </w:p>
        </w:tc>
        <w:tc>
          <w:tcPr>
            <w:tcW w:w="3229" w:type="dxa"/>
          </w:tcPr>
          <w:p w14:paraId="1D72BEF4" w14:textId="340F37C4" w:rsidR="004E0A52" w:rsidRPr="00B66DE0" w:rsidRDefault="00B66DE0" w:rsidP="007F12D4">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r w:rsidRPr="00B66DE0">
              <w:rPr>
                <w:rFonts w:eastAsia="Times New Roman" w:cstheme="minorHAnsi"/>
                <w:kern w:val="0"/>
                <w:sz w:val="20"/>
                <w:szCs w:val="20"/>
                <w14:ligatures w14:val="none"/>
              </w:rPr>
              <w:t>$750, 000</w:t>
            </w:r>
          </w:p>
        </w:tc>
      </w:tr>
    </w:tbl>
    <w:p w14:paraId="6DB695AC" w14:textId="77777777" w:rsidR="00015D07" w:rsidRDefault="00015D07" w:rsidP="00691DCD">
      <w:pPr>
        <w:rPr>
          <w:rFonts w:eastAsia="Times New Roman" w:cstheme="minorHAnsi"/>
          <w:b/>
          <w:bCs/>
          <w:kern w:val="0"/>
          <w:sz w:val="24"/>
          <w:szCs w:val="24"/>
          <w14:ligatures w14:val="none"/>
        </w:rPr>
        <w:sectPr w:rsidR="00015D07" w:rsidSect="00015D07">
          <w:type w:val="continuous"/>
          <w:pgSz w:w="12240" w:h="15840"/>
          <w:pgMar w:top="1440" w:right="1440" w:bottom="1440" w:left="1440" w:header="720" w:footer="720" w:gutter="0"/>
          <w:pgNumType w:start="0"/>
          <w:cols w:num="2" w:space="720"/>
          <w:titlePg/>
          <w:docGrid w:linePitch="360"/>
        </w:sectPr>
      </w:pPr>
    </w:p>
    <w:p w14:paraId="32B28DA4" w14:textId="3539C632" w:rsidR="00777BE0" w:rsidRPr="00777BE0" w:rsidRDefault="00B2364F" w:rsidP="00691DCD">
      <w:pPr>
        <w:rPr>
          <w:rFonts w:eastAsia="Times New Roman" w:cstheme="minorHAnsi"/>
          <w:kern w:val="0"/>
          <w:sz w:val="24"/>
          <w:szCs w:val="24"/>
          <w14:ligatures w14:val="none"/>
        </w:rPr>
      </w:pPr>
      <w:r>
        <w:rPr>
          <w:rFonts w:eastAsia="Times New Roman" w:cstheme="minorHAnsi"/>
          <w:b/>
          <w:bCs/>
          <w:kern w:val="0"/>
          <w:sz w:val="24"/>
          <w:szCs w:val="24"/>
          <w14:ligatures w14:val="none"/>
        </w:rPr>
        <w:tab/>
      </w:r>
      <w:r w:rsidR="00124D08">
        <w:rPr>
          <w:rFonts w:eastAsia="Times New Roman" w:cstheme="minorHAnsi"/>
          <w:kern w:val="0"/>
          <w:sz w:val="24"/>
          <w:szCs w:val="24"/>
          <w14:ligatures w14:val="none"/>
        </w:rPr>
        <w:t xml:space="preserve">Square footage is a </w:t>
      </w:r>
      <w:r w:rsidR="00357AAB">
        <w:rPr>
          <w:rFonts w:eastAsia="Times New Roman" w:cstheme="minorHAnsi"/>
          <w:kern w:val="0"/>
          <w:sz w:val="24"/>
          <w:szCs w:val="24"/>
          <w14:ligatures w14:val="none"/>
        </w:rPr>
        <w:t xml:space="preserve">difficult area to </w:t>
      </w:r>
      <w:r w:rsidR="00941749">
        <w:rPr>
          <w:rFonts w:eastAsia="Times New Roman" w:cstheme="minorHAnsi"/>
          <w:kern w:val="0"/>
          <w:sz w:val="24"/>
          <w:szCs w:val="24"/>
          <w14:ligatures w14:val="none"/>
        </w:rPr>
        <w:t>adjust</w:t>
      </w:r>
      <w:r w:rsidR="00357AAB">
        <w:rPr>
          <w:rFonts w:eastAsia="Times New Roman" w:cstheme="minorHAnsi"/>
          <w:kern w:val="0"/>
          <w:sz w:val="24"/>
          <w:szCs w:val="24"/>
          <w14:ligatures w14:val="none"/>
        </w:rPr>
        <w:t xml:space="preserve"> or upgrade</w:t>
      </w:r>
      <w:r w:rsidR="006F061D">
        <w:rPr>
          <w:rFonts w:eastAsia="Times New Roman" w:cstheme="minorHAnsi"/>
          <w:kern w:val="0"/>
          <w:sz w:val="24"/>
          <w:szCs w:val="24"/>
          <w14:ligatures w14:val="none"/>
        </w:rPr>
        <w:t xml:space="preserve"> as it typically involves expansion on the outside structure of the home. </w:t>
      </w:r>
      <w:r w:rsidR="00941749">
        <w:rPr>
          <w:rFonts w:eastAsia="Times New Roman" w:cstheme="minorHAnsi"/>
          <w:kern w:val="0"/>
          <w:sz w:val="24"/>
          <w:szCs w:val="24"/>
          <w14:ligatures w14:val="none"/>
        </w:rPr>
        <w:t xml:space="preserve">Additional foundation modifications </w:t>
      </w:r>
      <w:r w:rsidR="00186D79">
        <w:rPr>
          <w:rFonts w:eastAsia="Times New Roman" w:cstheme="minorHAnsi"/>
          <w:kern w:val="0"/>
          <w:sz w:val="24"/>
          <w:szCs w:val="24"/>
          <w14:ligatures w14:val="none"/>
        </w:rPr>
        <w:t xml:space="preserve">required to expand square footage, or conversion of </w:t>
      </w:r>
      <w:r w:rsidR="00723ACD">
        <w:rPr>
          <w:rFonts w:eastAsia="Times New Roman" w:cstheme="minorHAnsi"/>
          <w:kern w:val="0"/>
          <w:sz w:val="24"/>
          <w:szCs w:val="24"/>
          <w14:ligatures w14:val="none"/>
        </w:rPr>
        <w:t>existing non-living space (garage or basement)</w:t>
      </w:r>
      <w:r w:rsidR="00D35F01">
        <w:rPr>
          <w:rFonts w:eastAsia="Times New Roman" w:cstheme="minorHAnsi"/>
          <w:kern w:val="0"/>
          <w:sz w:val="24"/>
          <w:szCs w:val="24"/>
          <w14:ligatures w14:val="none"/>
        </w:rPr>
        <w:t xml:space="preserve">, </w:t>
      </w:r>
      <w:r w:rsidR="008A5059">
        <w:rPr>
          <w:rFonts w:eastAsia="Times New Roman" w:cstheme="minorHAnsi"/>
          <w:kern w:val="0"/>
          <w:sz w:val="24"/>
          <w:szCs w:val="24"/>
          <w14:ligatures w14:val="none"/>
        </w:rPr>
        <w:t xml:space="preserve">must be </w:t>
      </w:r>
      <w:r w:rsidR="008A5059">
        <w:rPr>
          <w:rFonts w:eastAsia="Times New Roman" w:cstheme="minorHAnsi"/>
          <w:kern w:val="0"/>
          <w:sz w:val="24"/>
          <w:szCs w:val="24"/>
          <w14:ligatures w14:val="none"/>
        </w:rPr>
        <w:lastRenderedPageBreak/>
        <w:t xml:space="preserve">considered and balanced against the </w:t>
      </w:r>
      <w:r w:rsidR="00E75306">
        <w:rPr>
          <w:rFonts w:eastAsia="Times New Roman" w:cstheme="minorHAnsi"/>
          <w:kern w:val="0"/>
          <w:sz w:val="24"/>
          <w:szCs w:val="24"/>
          <w14:ligatures w14:val="none"/>
        </w:rPr>
        <w:t xml:space="preserve">desire for additional </w:t>
      </w:r>
      <w:r w:rsidR="0099506A">
        <w:rPr>
          <w:rFonts w:eastAsia="Times New Roman" w:cstheme="minorHAnsi"/>
          <w:kern w:val="0"/>
          <w:sz w:val="24"/>
          <w:szCs w:val="24"/>
          <w14:ligatures w14:val="none"/>
        </w:rPr>
        <w:t>living area</w:t>
      </w:r>
      <w:r w:rsidR="006A2CBE">
        <w:rPr>
          <w:rFonts w:eastAsia="Times New Roman" w:cstheme="minorHAnsi"/>
          <w:kern w:val="0"/>
          <w:sz w:val="24"/>
          <w:szCs w:val="24"/>
          <w14:ligatures w14:val="none"/>
        </w:rPr>
        <w:t xml:space="preserve"> when traded for functional space.</w:t>
      </w:r>
    </w:p>
    <w:p w14:paraId="7B879FA8" w14:textId="02091D38" w:rsidR="007F4434" w:rsidRDefault="00B2364F" w:rsidP="00777BE0">
      <w:pPr>
        <w:ind w:firstLine="720"/>
        <w:rPr>
          <w:rFonts w:eastAsia="Times New Roman" w:cstheme="minorHAnsi"/>
          <w:kern w:val="0"/>
          <w:sz w:val="24"/>
          <w:szCs w:val="24"/>
          <w14:ligatures w14:val="none"/>
        </w:rPr>
      </w:pPr>
      <w:r>
        <w:rPr>
          <w:rFonts w:eastAsia="Times New Roman" w:cstheme="minorHAnsi"/>
          <w:b/>
          <w:bCs/>
          <w:kern w:val="0"/>
          <w:sz w:val="24"/>
          <w:szCs w:val="24"/>
          <w14:ligatures w14:val="none"/>
        </w:rPr>
        <w:t>Heating Quality</w:t>
      </w:r>
    </w:p>
    <w:p w14:paraId="577D0332" w14:textId="77777777" w:rsidR="00B6674C" w:rsidRDefault="00B6674C" w:rsidP="00691DCD">
      <w:pPr>
        <w:rPr>
          <w:rFonts w:eastAsia="Times New Roman" w:cstheme="minorHAnsi"/>
          <w:kern w:val="0"/>
          <w:sz w:val="24"/>
          <w:szCs w:val="24"/>
          <w14:ligatures w14:val="none"/>
        </w:rPr>
        <w:sectPr w:rsidR="00B6674C" w:rsidSect="003F70E9">
          <w:type w:val="continuous"/>
          <w:pgSz w:w="12240" w:h="15840"/>
          <w:pgMar w:top="1440" w:right="1440" w:bottom="1440" w:left="1440" w:header="720" w:footer="720" w:gutter="0"/>
          <w:pgNumType w:start="0"/>
          <w:cols w:space="720"/>
          <w:titlePg/>
          <w:docGrid w:linePitch="360"/>
        </w:sectPr>
      </w:pPr>
    </w:p>
    <w:p w14:paraId="1903872A" w14:textId="3B3EE461" w:rsidR="00B6674C" w:rsidRPr="00B2364F" w:rsidRDefault="00EF3DAF" w:rsidP="00691DCD">
      <w:pPr>
        <w:rPr>
          <w:rFonts w:eastAsia="Times New Roman" w:cstheme="minorHAnsi"/>
          <w:kern w:val="0"/>
          <w:sz w:val="24"/>
          <w:szCs w:val="24"/>
          <w14:ligatures w14:val="none"/>
        </w:rPr>
      </w:pPr>
      <w:r>
        <w:rPr>
          <w:noProof/>
        </w:rPr>
        <w:drawing>
          <wp:inline distT="0" distB="0" distL="0" distR="0" wp14:anchorId="351770D3" wp14:editId="4EC373D0">
            <wp:extent cx="2743200" cy="2800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43200" cy="2800350"/>
                    </a:xfrm>
                    <a:prstGeom prst="rect">
                      <a:avLst/>
                    </a:prstGeom>
                    <a:noFill/>
                    <a:ln>
                      <a:noFill/>
                    </a:ln>
                  </pic:spPr>
                </pic:pic>
              </a:graphicData>
            </a:graphic>
          </wp:inline>
        </w:drawing>
      </w:r>
    </w:p>
    <w:tbl>
      <w:tblPr>
        <w:tblStyle w:val="GridTable1Light-Accent1"/>
        <w:tblW w:w="0" w:type="auto"/>
        <w:tblLook w:val="04A0" w:firstRow="1" w:lastRow="0" w:firstColumn="1" w:lastColumn="0" w:noHBand="0" w:noVBand="1"/>
      </w:tblPr>
      <w:tblGrid>
        <w:gridCol w:w="2201"/>
        <w:gridCol w:w="2109"/>
      </w:tblGrid>
      <w:tr w:rsidR="00F0295E" w:rsidRPr="00F0295E" w14:paraId="04486178" w14:textId="77777777" w:rsidTr="00480C7A">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29" w:type="dxa"/>
          </w:tcPr>
          <w:p w14:paraId="37652528" w14:textId="410BB9F6" w:rsidR="00B6674C" w:rsidRPr="00F0295E" w:rsidRDefault="00B66DE0" w:rsidP="007F12D4">
            <w:pPr>
              <w:rPr>
                <w:rFonts w:eastAsia="Times New Roman" w:cstheme="minorHAnsi"/>
                <w:kern w:val="0"/>
                <w:sz w:val="20"/>
                <w:szCs w:val="20"/>
                <w14:ligatures w14:val="none"/>
              </w:rPr>
            </w:pPr>
            <w:r w:rsidRPr="00F0295E">
              <w:rPr>
                <w:rFonts w:eastAsia="Times New Roman" w:cstheme="minorHAnsi"/>
                <w:kern w:val="0"/>
                <w:sz w:val="20"/>
                <w:szCs w:val="20"/>
                <w14:ligatures w14:val="none"/>
              </w:rPr>
              <w:t>Heating Quality</w:t>
            </w:r>
          </w:p>
        </w:tc>
        <w:tc>
          <w:tcPr>
            <w:tcW w:w="3229" w:type="dxa"/>
          </w:tcPr>
          <w:p w14:paraId="3E4F53A3" w14:textId="77777777" w:rsidR="00B6674C" w:rsidRPr="00F0295E" w:rsidRDefault="00B6674C" w:rsidP="007F12D4">
            <w:pPr>
              <w:cnfStyle w:val="100000000000" w:firstRow="1"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r w:rsidRPr="00F0295E">
              <w:rPr>
                <w:rFonts w:eastAsia="Times New Roman" w:cstheme="minorHAnsi"/>
                <w:kern w:val="0"/>
                <w:sz w:val="20"/>
                <w:szCs w:val="20"/>
                <w14:ligatures w14:val="none"/>
              </w:rPr>
              <w:t>Average Sale Price</w:t>
            </w:r>
          </w:p>
        </w:tc>
      </w:tr>
      <w:tr w:rsidR="00F0295E" w:rsidRPr="00F0295E" w14:paraId="3507AFCF" w14:textId="77777777" w:rsidTr="00480C7A">
        <w:trPr>
          <w:trHeight w:val="287"/>
        </w:trPr>
        <w:tc>
          <w:tcPr>
            <w:cnfStyle w:val="001000000000" w:firstRow="0" w:lastRow="0" w:firstColumn="1" w:lastColumn="0" w:oddVBand="0" w:evenVBand="0" w:oddHBand="0" w:evenHBand="0" w:firstRowFirstColumn="0" w:firstRowLastColumn="0" w:lastRowFirstColumn="0" w:lastRowLastColumn="0"/>
            <w:tcW w:w="3229" w:type="dxa"/>
          </w:tcPr>
          <w:p w14:paraId="67CFF67B" w14:textId="4B65E32A" w:rsidR="00B6674C" w:rsidRPr="00F0295E" w:rsidRDefault="00B66DE0" w:rsidP="00B66DE0">
            <w:pPr>
              <w:rPr>
                <w:rFonts w:eastAsia="Times New Roman" w:cstheme="minorHAnsi"/>
                <w:kern w:val="0"/>
                <w:sz w:val="20"/>
                <w:szCs w:val="20"/>
                <w14:ligatures w14:val="none"/>
              </w:rPr>
            </w:pPr>
            <w:r w:rsidRPr="00F0295E">
              <w:rPr>
                <w:rFonts w:eastAsia="Times New Roman" w:cstheme="minorHAnsi"/>
                <w:kern w:val="0"/>
                <w:sz w:val="20"/>
                <w:szCs w:val="20"/>
                <w14:ligatures w14:val="none"/>
              </w:rPr>
              <w:t>1 (Poor)</w:t>
            </w:r>
          </w:p>
        </w:tc>
        <w:tc>
          <w:tcPr>
            <w:tcW w:w="3229" w:type="dxa"/>
          </w:tcPr>
          <w:p w14:paraId="302FCE3C" w14:textId="709B3965" w:rsidR="00B6674C" w:rsidRPr="00F0295E" w:rsidRDefault="00B6674C" w:rsidP="007F12D4">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r w:rsidRPr="00F0295E">
              <w:rPr>
                <w:rFonts w:eastAsia="Times New Roman" w:cstheme="minorHAnsi"/>
                <w:kern w:val="0"/>
                <w:sz w:val="20"/>
                <w:szCs w:val="20"/>
                <w14:ligatures w14:val="none"/>
              </w:rPr>
              <w:t>$</w:t>
            </w:r>
            <w:r w:rsidR="00F0295E" w:rsidRPr="00F0295E">
              <w:rPr>
                <w:rFonts w:eastAsia="Times New Roman" w:cstheme="minorHAnsi"/>
                <w:kern w:val="0"/>
                <w:sz w:val="20"/>
                <w:szCs w:val="20"/>
                <w14:ligatures w14:val="none"/>
              </w:rPr>
              <w:t>69, 033</w:t>
            </w:r>
          </w:p>
        </w:tc>
      </w:tr>
      <w:tr w:rsidR="00B66DE0" w:rsidRPr="00F0295E" w14:paraId="3936A6FA" w14:textId="77777777" w:rsidTr="00480C7A">
        <w:trPr>
          <w:trHeight w:val="287"/>
        </w:trPr>
        <w:tc>
          <w:tcPr>
            <w:cnfStyle w:val="001000000000" w:firstRow="0" w:lastRow="0" w:firstColumn="1" w:lastColumn="0" w:oddVBand="0" w:evenVBand="0" w:oddHBand="0" w:evenHBand="0" w:firstRowFirstColumn="0" w:firstRowLastColumn="0" w:lastRowFirstColumn="0" w:lastRowLastColumn="0"/>
            <w:tcW w:w="3229" w:type="dxa"/>
          </w:tcPr>
          <w:p w14:paraId="58BCD475" w14:textId="5F914BE2" w:rsidR="00B66DE0" w:rsidRPr="00F0295E" w:rsidRDefault="00B66DE0" w:rsidP="00B66DE0">
            <w:pPr>
              <w:rPr>
                <w:rFonts w:eastAsia="Times New Roman" w:cstheme="minorHAnsi"/>
                <w:kern w:val="0"/>
                <w:sz w:val="20"/>
                <w:szCs w:val="20"/>
                <w14:ligatures w14:val="none"/>
              </w:rPr>
            </w:pPr>
            <w:r w:rsidRPr="00F0295E">
              <w:rPr>
                <w:rFonts w:eastAsia="Times New Roman" w:cstheme="minorHAnsi"/>
                <w:kern w:val="0"/>
                <w:sz w:val="20"/>
                <w:szCs w:val="20"/>
                <w14:ligatures w14:val="none"/>
              </w:rPr>
              <w:t>2 (</w:t>
            </w:r>
            <w:r w:rsidR="00F0295E" w:rsidRPr="00F0295E">
              <w:rPr>
                <w:rFonts w:eastAsia="Times New Roman" w:cstheme="minorHAnsi"/>
                <w:kern w:val="0"/>
                <w:sz w:val="20"/>
                <w:szCs w:val="20"/>
                <w14:ligatures w14:val="none"/>
              </w:rPr>
              <w:t>Fair)</w:t>
            </w:r>
          </w:p>
        </w:tc>
        <w:tc>
          <w:tcPr>
            <w:tcW w:w="3229" w:type="dxa"/>
          </w:tcPr>
          <w:p w14:paraId="5F2F6B5D" w14:textId="0D984CDF" w:rsidR="00B66DE0" w:rsidRPr="00F0295E" w:rsidRDefault="00F0295E" w:rsidP="007F12D4">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r w:rsidRPr="00F0295E">
              <w:rPr>
                <w:rFonts w:eastAsia="Times New Roman" w:cstheme="minorHAnsi"/>
                <w:kern w:val="0"/>
                <w:sz w:val="20"/>
                <w:szCs w:val="20"/>
                <w14:ligatures w14:val="none"/>
              </w:rPr>
              <w:t>$124, 132</w:t>
            </w:r>
          </w:p>
        </w:tc>
      </w:tr>
      <w:tr w:rsidR="00F0295E" w:rsidRPr="00F0295E" w14:paraId="7FF90DAA" w14:textId="77777777" w:rsidTr="00480C7A">
        <w:trPr>
          <w:trHeight w:val="302"/>
        </w:trPr>
        <w:tc>
          <w:tcPr>
            <w:cnfStyle w:val="001000000000" w:firstRow="0" w:lastRow="0" w:firstColumn="1" w:lastColumn="0" w:oddVBand="0" w:evenVBand="0" w:oddHBand="0" w:evenHBand="0" w:firstRowFirstColumn="0" w:firstRowLastColumn="0" w:lastRowFirstColumn="0" w:lastRowLastColumn="0"/>
            <w:tcW w:w="3229" w:type="dxa"/>
          </w:tcPr>
          <w:p w14:paraId="02F07424" w14:textId="326ACE05" w:rsidR="00B6674C" w:rsidRPr="00F0295E" w:rsidRDefault="00B6674C" w:rsidP="00B66DE0">
            <w:pPr>
              <w:rPr>
                <w:rFonts w:eastAsia="Times New Roman" w:cstheme="minorHAnsi"/>
                <w:kern w:val="0"/>
                <w:sz w:val="20"/>
                <w:szCs w:val="20"/>
                <w14:ligatures w14:val="none"/>
              </w:rPr>
            </w:pPr>
            <w:r w:rsidRPr="00F0295E">
              <w:rPr>
                <w:rFonts w:eastAsia="Times New Roman" w:cstheme="minorHAnsi"/>
                <w:kern w:val="0"/>
                <w:sz w:val="20"/>
                <w:szCs w:val="20"/>
                <w14:ligatures w14:val="none"/>
              </w:rPr>
              <w:t>3</w:t>
            </w:r>
            <w:r w:rsidR="00F0295E" w:rsidRPr="00F0295E">
              <w:rPr>
                <w:rFonts w:eastAsia="Times New Roman" w:cstheme="minorHAnsi"/>
                <w:kern w:val="0"/>
                <w:sz w:val="20"/>
                <w:szCs w:val="20"/>
                <w14:ligatures w14:val="none"/>
              </w:rPr>
              <w:t xml:space="preserve"> (Typical)</w:t>
            </w:r>
          </w:p>
        </w:tc>
        <w:tc>
          <w:tcPr>
            <w:tcW w:w="3229" w:type="dxa"/>
          </w:tcPr>
          <w:p w14:paraId="5DA437AF" w14:textId="0DD17F4D" w:rsidR="00B6674C" w:rsidRPr="00F0295E" w:rsidRDefault="00B6674C" w:rsidP="007F12D4">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r w:rsidRPr="00F0295E">
              <w:rPr>
                <w:rFonts w:eastAsia="Times New Roman" w:cstheme="minorHAnsi"/>
                <w:kern w:val="0"/>
                <w:sz w:val="20"/>
                <w:szCs w:val="20"/>
                <w14:ligatures w14:val="none"/>
              </w:rPr>
              <w:t>$1</w:t>
            </w:r>
            <w:r w:rsidR="00F0295E" w:rsidRPr="00F0295E">
              <w:rPr>
                <w:rFonts w:eastAsia="Times New Roman" w:cstheme="minorHAnsi"/>
                <w:kern w:val="0"/>
                <w:sz w:val="20"/>
                <w:szCs w:val="20"/>
                <w14:ligatures w14:val="none"/>
              </w:rPr>
              <w:t>39, 705</w:t>
            </w:r>
          </w:p>
        </w:tc>
      </w:tr>
      <w:tr w:rsidR="00F0295E" w:rsidRPr="00F0295E" w14:paraId="60240DF2" w14:textId="77777777" w:rsidTr="00480C7A">
        <w:trPr>
          <w:trHeight w:val="287"/>
        </w:trPr>
        <w:tc>
          <w:tcPr>
            <w:cnfStyle w:val="001000000000" w:firstRow="0" w:lastRow="0" w:firstColumn="1" w:lastColumn="0" w:oddVBand="0" w:evenVBand="0" w:oddHBand="0" w:evenHBand="0" w:firstRowFirstColumn="0" w:firstRowLastColumn="0" w:lastRowFirstColumn="0" w:lastRowLastColumn="0"/>
            <w:tcW w:w="3229" w:type="dxa"/>
          </w:tcPr>
          <w:p w14:paraId="108E227B" w14:textId="0651909C" w:rsidR="00B6674C" w:rsidRPr="00F0295E" w:rsidRDefault="00B6674C" w:rsidP="00B66DE0">
            <w:pPr>
              <w:rPr>
                <w:rFonts w:eastAsia="Times New Roman" w:cstheme="minorHAnsi"/>
                <w:kern w:val="0"/>
                <w:sz w:val="20"/>
                <w:szCs w:val="20"/>
                <w14:ligatures w14:val="none"/>
              </w:rPr>
            </w:pPr>
            <w:r w:rsidRPr="00F0295E">
              <w:rPr>
                <w:rFonts w:eastAsia="Times New Roman" w:cstheme="minorHAnsi"/>
                <w:kern w:val="0"/>
                <w:sz w:val="20"/>
                <w:szCs w:val="20"/>
                <w14:ligatures w14:val="none"/>
              </w:rPr>
              <w:t>4</w:t>
            </w:r>
            <w:r w:rsidR="00F0295E" w:rsidRPr="00F0295E">
              <w:rPr>
                <w:rFonts w:eastAsia="Times New Roman" w:cstheme="minorHAnsi"/>
                <w:kern w:val="0"/>
                <w:sz w:val="20"/>
                <w:szCs w:val="20"/>
                <w14:ligatures w14:val="none"/>
              </w:rPr>
              <w:t xml:space="preserve"> (Good)</w:t>
            </w:r>
          </w:p>
        </w:tc>
        <w:tc>
          <w:tcPr>
            <w:tcW w:w="3229" w:type="dxa"/>
          </w:tcPr>
          <w:p w14:paraId="37CD7591" w14:textId="6C92BF8A" w:rsidR="00B6674C" w:rsidRPr="00F0295E" w:rsidRDefault="00B6674C" w:rsidP="007F12D4">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r w:rsidRPr="00F0295E">
              <w:rPr>
                <w:rFonts w:eastAsia="Times New Roman" w:cstheme="minorHAnsi"/>
                <w:kern w:val="0"/>
                <w:sz w:val="20"/>
                <w:szCs w:val="20"/>
                <w14:ligatures w14:val="none"/>
              </w:rPr>
              <w:t>$</w:t>
            </w:r>
            <w:r w:rsidR="00F0295E" w:rsidRPr="00F0295E">
              <w:rPr>
                <w:rFonts w:eastAsia="Times New Roman" w:cstheme="minorHAnsi"/>
                <w:kern w:val="0"/>
                <w:sz w:val="20"/>
                <w:szCs w:val="20"/>
                <w14:ligatures w14:val="none"/>
              </w:rPr>
              <w:t>157, 126</w:t>
            </w:r>
          </w:p>
        </w:tc>
      </w:tr>
      <w:tr w:rsidR="00F0295E" w14:paraId="066122B4" w14:textId="77777777" w:rsidTr="00480C7A">
        <w:trPr>
          <w:trHeight w:val="287"/>
        </w:trPr>
        <w:tc>
          <w:tcPr>
            <w:cnfStyle w:val="001000000000" w:firstRow="0" w:lastRow="0" w:firstColumn="1" w:lastColumn="0" w:oddVBand="0" w:evenVBand="0" w:oddHBand="0" w:evenHBand="0" w:firstRowFirstColumn="0" w:firstRowLastColumn="0" w:lastRowFirstColumn="0" w:lastRowLastColumn="0"/>
            <w:tcW w:w="3229" w:type="dxa"/>
          </w:tcPr>
          <w:p w14:paraId="6237E7AF" w14:textId="4BE00EBC" w:rsidR="00B6674C" w:rsidRPr="00F0295E" w:rsidRDefault="00B6674C" w:rsidP="00B66DE0">
            <w:pPr>
              <w:rPr>
                <w:rFonts w:eastAsia="Times New Roman" w:cstheme="minorHAnsi"/>
                <w:kern w:val="0"/>
                <w:sz w:val="20"/>
                <w:szCs w:val="20"/>
                <w14:ligatures w14:val="none"/>
              </w:rPr>
            </w:pPr>
            <w:r w:rsidRPr="00F0295E">
              <w:rPr>
                <w:rFonts w:eastAsia="Times New Roman" w:cstheme="minorHAnsi"/>
                <w:kern w:val="0"/>
                <w:sz w:val="20"/>
                <w:szCs w:val="20"/>
                <w14:ligatures w14:val="none"/>
              </w:rPr>
              <w:t>5</w:t>
            </w:r>
            <w:r w:rsidR="00F0295E" w:rsidRPr="00F0295E">
              <w:rPr>
                <w:rFonts w:eastAsia="Times New Roman" w:cstheme="minorHAnsi"/>
                <w:kern w:val="0"/>
                <w:sz w:val="20"/>
                <w:szCs w:val="20"/>
                <w14:ligatures w14:val="none"/>
              </w:rPr>
              <w:t xml:space="preserve"> (Excellent)</w:t>
            </w:r>
          </w:p>
        </w:tc>
        <w:tc>
          <w:tcPr>
            <w:tcW w:w="3229" w:type="dxa"/>
          </w:tcPr>
          <w:p w14:paraId="15C01E8F" w14:textId="41C31291" w:rsidR="00B6674C" w:rsidRPr="00F0295E" w:rsidRDefault="00B6674C" w:rsidP="007F12D4">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r w:rsidRPr="00F0295E">
              <w:rPr>
                <w:rFonts w:eastAsia="Times New Roman" w:cstheme="minorHAnsi"/>
                <w:kern w:val="0"/>
                <w:sz w:val="20"/>
                <w:szCs w:val="20"/>
                <w14:ligatures w14:val="none"/>
              </w:rPr>
              <w:t>$</w:t>
            </w:r>
            <w:r w:rsidR="00F0295E" w:rsidRPr="00F0295E">
              <w:rPr>
                <w:rFonts w:eastAsia="Times New Roman" w:cstheme="minorHAnsi"/>
                <w:kern w:val="0"/>
                <w:sz w:val="20"/>
                <w:szCs w:val="20"/>
                <w14:ligatures w14:val="none"/>
              </w:rPr>
              <w:t>216, 642</w:t>
            </w:r>
          </w:p>
        </w:tc>
      </w:tr>
    </w:tbl>
    <w:p w14:paraId="71F06AA8" w14:textId="77777777" w:rsidR="00B6674C" w:rsidRDefault="00B6674C" w:rsidP="00691DCD">
      <w:pPr>
        <w:rPr>
          <w:rFonts w:eastAsia="Times New Roman" w:cstheme="minorHAnsi"/>
          <w:kern w:val="0"/>
          <w:sz w:val="24"/>
          <w:szCs w:val="24"/>
          <w14:ligatures w14:val="none"/>
        </w:rPr>
        <w:sectPr w:rsidR="00B6674C" w:rsidSect="00B6674C">
          <w:type w:val="continuous"/>
          <w:pgSz w:w="12240" w:h="15840"/>
          <w:pgMar w:top="1440" w:right="1440" w:bottom="1440" w:left="1440" w:header="720" w:footer="720" w:gutter="0"/>
          <w:pgNumType w:start="0"/>
          <w:cols w:num="2" w:space="720"/>
          <w:titlePg/>
          <w:docGrid w:linePitch="360"/>
        </w:sectPr>
      </w:pPr>
    </w:p>
    <w:p w14:paraId="017D18E7" w14:textId="47948049" w:rsidR="0060665A" w:rsidRPr="00B2364F" w:rsidRDefault="006A2CBE" w:rsidP="00691DCD">
      <w:pPr>
        <w:rPr>
          <w:rFonts w:eastAsia="Times New Roman" w:cstheme="minorHAnsi"/>
          <w:kern w:val="0"/>
          <w:sz w:val="24"/>
          <w:szCs w:val="24"/>
          <w14:ligatures w14:val="none"/>
        </w:rPr>
      </w:pPr>
      <w:r>
        <w:rPr>
          <w:rFonts w:eastAsia="Times New Roman" w:cstheme="minorHAnsi"/>
          <w:kern w:val="0"/>
          <w:sz w:val="24"/>
          <w:szCs w:val="24"/>
          <w14:ligatures w14:val="none"/>
        </w:rPr>
        <w:tab/>
        <w:t xml:space="preserve">Of the selected variables, </w:t>
      </w:r>
      <w:r w:rsidR="00F93471">
        <w:rPr>
          <w:rFonts w:eastAsia="Times New Roman" w:cstheme="minorHAnsi"/>
          <w:kern w:val="0"/>
          <w:sz w:val="24"/>
          <w:szCs w:val="24"/>
          <w14:ligatures w14:val="none"/>
        </w:rPr>
        <w:t xml:space="preserve">Heating Quality had the lowest impact on </w:t>
      </w:r>
      <w:r w:rsidR="0010319D">
        <w:rPr>
          <w:rFonts w:eastAsia="Times New Roman" w:cstheme="minorHAnsi"/>
          <w:kern w:val="0"/>
          <w:sz w:val="24"/>
          <w:szCs w:val="24"/>
          <w14:ligatures w14:val="none"/>
        </w:rPr>
        <w:t xml:space="preserve">Sale Price. </w:t>
      </w:r>
      <w:r w:rsidR="00D64E5D">
        <w:rPr>
          <w:rFonts w:eastAsia="Times New Roman" w:cstheme="minorHAnsi"/>
          <w:kern w:val="0"/>
          <w:sz w:val="24"/>
          <w:szCs w:val="24"/>
          <w14:ligatures w14:val="none"/>
        </w:rPr>
        <w:t>The potential gain from installing or upgrading a higher quality system</w:t>
      </w:r>
      <w:r w:rsidR="00046ABD">
        <w:rPr>
          <w:rFonts w:eastAsia="Times New Roman" w:cstheme="minorHAnsi"/>
          <w:kern w:val="0"/>
          <w:sz w:val="24"/>
          <w:szCs w:val="24"/>
          <w14:ligatures w14:val="none"/>
        </w:rPr>
        <w:t xml:space="preserve"> does not necessarily outweigh </w:t>
      </w:r>
      <w:r w:rsidR="00F1737D">
        <w:rPr>
          <w:rFonts w:eastAsia="Times New Roman" w:cstheme="minorHAnsi"/>
          <w:kern w:val="0"/>
          <w:sz w:val="24"/>
          <w:szCs w:val="24"/>
          <w14:ligatures w14:val="none"/>
        </w:rPr>
        <w:t>the additional cost of a home with an adequate system already installed.</w:t>
      </w:r>
      <w:r w:rsidR="006C1B27">
        <w:rPr>
          <w:rFonts w:eastAsia="Times New Roman" w:cstheme="minorHAnsi"/>
          <w:kern w:val="0"/>
          <w:sz w:val="24"/>
          <w:szCs w:val="24"/>
          <w14:ligatures w14:val="none"/>
        </w:rPr>
        <w:t xml:space="preserve"> Upgrading from </w:t>
      </w:r>
      <w:r w:rsidR="00DA032B">
        <w:rPr>
          <w:rFonts w:eastAsia="Times New Roman" w:cstheme="minorHAnsi"/>
          <w:kern w:val="0"/>
          <w:sz w:val="24"/>
          <w:szCs w:val="24"/>
          <w14:ligatures w14:val="none"/>
        </w:rPr>
        <w:t>a category 1 to category 2 has relatively the same financial impact as upgrading from category 4 to category 5</w:t>
      </w:r>
      <w:r w:rsidR="00103AD1">
        <w:rPr>
          <w:rFonts w:eastAsia="Times New Roman" w:cstheme="minorHAnsi"/>
          <w:kern w:val="0"/>
          <w:sz w:val="24"/>
          <w:szCs w:val="24"/>
          <w14:ligatures w14:val="none"/>
        </w:rPr>
        <w:t xml:space="preserve"> (~$55K).</w:t>
      </w:r>
    </w:p>
    <w:p w14:paraId="01B5A1C7" w14:textId="2DB0DC79" w:rsidR="009C57FD" w:rsidRDefault="009C57FD" w:rsidP="001C53A4">
      <w:pPr>
        <w:rPr>
          <w:rFonts w:eastAsia="Times New Roman" w:cstheme="minorHAnsi"/>
          <w:b/>
          <w:bCs/>
          <w:kern w:val="0"/>
          <w:sz w:val="24"/>
          <w:szCs w:val="24"/>
          <w14:ligatures w14:val="none"/>
        </w:rPr>
      </w:pPr>
      <w:r>
        <w:rPr>
          <w:rFonts w:eastAsia="Times New Roman" w:cstheme="minorHAnsi"/>
          <w:b/>
          <w:bCs/>
          <w:kern w:val="0"/>
          <w:sz w:val="24"/>
          <w:szCs w:val="24"/>
          <w14:ligatures w14:val="none"/>
        </w:rPr>
        <w:t>How does square footage impact SalePrice?</w:t>
      </w:r>
    </w:p>
    <w:p w14:paraId="40B5313A" w14:textId="77777777" w:rsidR="00230BC7" w:rsidRDefault="00230BC7" w:rsidP="001C53A4">
      <w:pPr>
        <w:rPr>
          <w:rFonts w:eastAsia="Times New Roman" w:cstheme="minorHAnsi"/>
          <w:b/>
          <w:bCs/>
          <w:kern w:val="0"/>
          <w:sz w:val="24"/>
          <w:szCs w:val="24"/>
          <w14:ligatures w14:val="none"/>
        </w:rPr>
        <w:sectPr w:rsidR="00230BC7" w:rsidSect="001B5A1A">
          <w:type w:val="continuous"/>
          <w:pgSz w:w="12240" w:h="15840"/>
          <w:pgMar w:top="1440" w:right="1440" w:bottom="1440" w:left="1440" w:header="720" w:footer="720" w:gutter="0"/>
          <w:pgNumType w:start="0"/>
          <w:cols w:space="720"/>
          <w:titlePg/>
          <w:docGrid w:linePitch="360"/>
        </w:sectPr>
      </w:pPr>
    </w:p>
    <w:p w14:paraId="516FBC46" w14:textId="308CE672" w:rsidR="00230BC7" w:rsidRPr="002709F3" w:rsidRDefault="00E3302C" w:rsidP="001C53A4">
      <w:pPr>
        <w:rPr>
          <w:rFonts w:eastAsia="Times New Roman" w:cstheme="minorHAnsi"/>
          <w:b/>
          <w:bCs/>
          <w:kern w:val="0"/>
          <w:sz w:val="24"/>
          <w:szCs w:val="24"/>
          <w14:ligatures w14:val="none"/>
        </w:rPr>
      </w:pPr>
      <w:r>
        <w:rPr>
          <w:noProof/>
        </w:rPr>
        <w:lastRenderedPageBreak/>
        <w:drawing>
          <wp:inline distT="0" distB="0" distL="0" distR="0" wp14:anchorId="27FF92D1" wp14:editId="22C0EAF9">
            <wp:extent cx="2705100" cy="3005956"/>
            <wp:effectExtent l="0" t="0" r="0" b="4445"/>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17746" cy="3020008"/>
                    </a:xfrm>
                    <a:prstGeom prst="rect">
                      <a:avLst/>
                    </a:prstGeom>
                    <a:noFill/>
                    <a:ln>
                      <a:noFill/>
                    </a:ln>
                  </pic:spPr>
                </pic:pic>
              </a:graphicData>
            </a:graphic>
          </wp:inline>
        </w:drawing>
      </w:r>
      <w:r w:rsidR="001951D1">
        <w:rPr>
          <w:rFonts w:eastAsia="Times New Roman" w:cstheme="minorHAnsi"/>
          <w:kern w:val="0"/>
          <w:sz w:val="24"/>
          <w:szCs w:val="24"/>
          <w14:ligatures w14:val="none"/>
        </w:rPr>
        <w:t xml:space="preserve">Initial plot of </w:t>
      </w:r>
      <w:r w:rsidR="00843B5B">
        <w:rPr>
          <w:rFonts w:eastAsia="Times New Roman" w:cstheme="minorHAnsi"/>
          <w:kern w:val="0"/>
          <w:sz w:val="24"/>
          <w:szCs w:val="24"/>
          <w14:ligatures w14:val="none"/>
        </w:rPr>
        <w:t>Sq Ft vs. Price</w:t>
      </w:r>
    </w:p>
    <w:p w14:paraId="022E57FD" w14:textId="0BA056EE" w:rsidR="00843B5B" w:rsidRPr="002709F3" w:rsidRDefault="00230BC7" w:rsidP="001C53A4">
      <w:pPr>
        <w:rPr>
          <w:rFonts w:eastAsia="Times New Roman" w:cstheme="minorHAnsi"/>
          <w:b/>
          <w:bCs/>
          <w:kern w:val="0"/>
          <w:sz w:val="24"/>
          <w:szCs w:val="24"/>
          <w14:ligatures w14:val="none"/>
        </w:rPr>
        <w:sectPr w:rsidR="00843B5B" w:rsidRPr="002709F3" w:rsidSect="00230BC7">
          <w:type w:val="continuous"/>
          <w:pgSz w:w="12240" w:h="15840"/>
          <w:pgMar w:top="1440" w:right="1440" w:bottom="1440" w:left="1440" w:header="720" w:footer="720" w:gutter="0"/>
          <w:pgNumType w:start="0"/>
          <w:cols w:num="2" w:space="720"/>
          <w:titlePg/>
          <w:docGrid w:linePitch="360"/>
        </w:sectPr>
      </w:pPr>
      <w:r>
        <w:rPr>
          <w:noProof/>
        </w:rPr>
        <w:drawing>
          <wp:inline distT="0" distB="0" distL="0" distR="0" wp14:anchorId="7F8F5E9A" wp14:editId="60949F6E">
            <wp:extent cx="2619375" cy="2910697"/>
            <wp:effectExtent l="0" t="0" r="0" b="4445"/>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629809" cy="2922291"/>
                    </a:xfrm>
                    <a:prstGeom prst="rect">
                      <a:avLst/>
                    </a:prstGeom>
                    <a:noFill/>
                    <a:ln>
                      <a:noFill/>
                    </a:ln>
                  </pic:spPr>
                </pic:pic>
              </a:graphicData>
            </a:graphic>
          </wp:inline>
        </w:drawing>
      </w:r>
      <w:r w:rsidR="00501DD8">
        <w:rPr>
          <w:rFonts w:eastAsia="Times New Roman" w:cstheme="minorHAnsi"/>
          <w:kern w:val="0"/>
          <w:sz w:val="24"/>
          <w:szCs w:val="24"/>
          <w14:ligatures w14:val="none"/>
        </w:rPr>
        <w:t>Remove outliers</w:t>
      </w:r>
      <w:r w:rsidR="009A34F4">
        <w:rPr>
          <w:rFonts w:eastAsia="Times New Roman" w:cstheme="minorHAnsi"/>
          <w:kern w:val="0"/>
          <w:sz w:val="24"/>
          <w:szCs w:val="24"/>
          <w14:ligatures w14:val="none"/>
        </w:rPr>
        <w:t xml:space="preserve"> (</w:t>
      </w:r>
      <w:r w:rsidR="00B3196F">
        <w:rPr>
          <w:rFonts w:eastAsia="Times New Roman" w:cstheme="minorHAnsi"/>
          <w:kern w:val="0"/>
          <w:sz w:val="24"/>
          <w:szCs w:val="24"/>
          <w14:ligatures w14:val="none"/>
        </w:rPr>
        <w:t>SF &gt;</w:t>
      </w:r>
      <w:r w:rsidR="00BC4706">
        <w:rPr>
          <w:rFonts w:eastAsia="Times New Roman" w:cstheme="minorHAnsi"/>
          <w:kern w:val="0"/>
          <w:sz w:val="24"/>
          <w:szCs w:val="24"/>
          <w14:ligatures w14:val="none"/>
        </w:rPr>
        <w:t xml:space="preserve"> 4500)</w:t>
      </w:r>
    </w:p>
    <w:p w14:paraId="613C2296" w14:textId="15FB8F27" w:rsidR="00230BC7" w:rsidRPr="00703CBB" w:rsidRDefault="00F262A4" w:rsidP="001C53A4">
      <w:pPr>
        <w:rPr>
          <w:rFonts w:eastAsia="Times New Roman" w:cstheme="minorHAnsi"/>
          <w:kern w:val="0"/>
          <w:sz w:val="24"/>
          <w:szCs w:val="24"/>
          <w14:ligatures w14:val="none"/>
        </w:rPr>
      </w:pPr>
      <w:r>
        <w:rPr>
          <w:rFonts w:eastAsia="Times New Roman" w:cstheme="minorHAnsi"/>
          <w:b/>
          <w:bCs/>
          <w:kern w:val="0"/>
          <w:sz w:val="24"/>
          <w:szCs w:val="24"/>
          <w14:ligatures w14:val="none"/>
        </w:rPr>
        <w:tab/>
      </w:r>
      <w:r w:rsidR="00703CBB">
        <w:rPr>
          <w:rFonts w:eastAsia="Times New Roman" w:cstheme="minorHAnsi"/>
          <w:kern w:val="0"/>
          <w:sz w:val="24"/>
          <w:szCs w:val="24"/>
          <w14:ligatures w14:val="none"/>
        </w:rPr>
        <w:t xml:space="preserve">Square footage, as </w:t>
      </w:r>
      <w:r w:rsidR="0006168A">
        <w:rPr>
          <w:rFonts w:eastAsia="Times New Roman" w:cstheme="minorHAnsi"/>
          <w:kern w:val="0"/>
          <w:sz w:val="24"/>
          <w:szCs w:val="24"/>
          <w14:ligatures w14:val="none"/>
        </w:rPr>
        <w:t>expected,</w:t>
      </w:r>
      <w:r w:rsidR="00644AFB">
        <w:rPr>
          <w:rFonts w:eastAsia="Times New Roman" w:cstheme="minorHAnsi"/>
          <w:kern w:val="0"/>
          <w:sz w:val="24"/>
          <w:szCs w:val="24"/>
          <w14:ligatures w14:val="none"/>
        </w:rPr>
        <w:t xml:space="preserve"> </w:t>
      </w:r>
      <w:r w:rsidR="00EC0C84">
        <w:rPr>
          <w:rFonts w:eastAsia="Times New Roman" w:cstheme="minorHAnsi"/>
          <w:kern w:val="0"/>
          <w:sz w:val="24"/>
          <w:szCs w:val="24"/>
          <w14:ligatures w14:val="none"/>
        </w:rPr>
        <w:t>has a linear relationship with Sale Price; as Square footage increase</w:t>
      </w:r>
      <w:r w:rsidR="00B37BC0">
        <w:rPr>
          <w:rFonts w:eastAsia="Times New Roman" w:cstheme="minorHAnsi"/>
          <w:kern w:val="0"/>
          <w:sz w:val="24"/>
          <w:szCs w:val="24"/>
          <w14:ligatures w14:val="none"/>
        </w:rPr>
        <w:t>s</w:t>
      </w:r>
      <w:r w:rsidR="005004BF">
        <w:rPr>
          <w:rFonts w:eastAsia="Times New Roman" w:cstheme="minorHAnsi"/>
          <w:kern w:val="0"/>
          <w:sz w:val="24"/>
          <w:szCs w:val="24"/>
          <w14:ligatures w14:val="none"/>
        </w:rPr>
        <w:t>,</w:t>
      </w:r>
      <w:r w:rsidR="00B76D35">
        <w:rPr>
          <w:rFonts w:eastAsia="Times New Roman" w:cstheme="minorHAnsi"/>
          <w:kern w:val="0"/>
          <w:sz w:val="24"/>
          <w:szCs w:val="24"/>
          <w14:ligatures w14:val="none"/>
        </w:rPr>
        <w:t xml:space="preserve"> Sale Price increases at a similar rate. </w:t>
      </w:r>
      <w:r w:rsidR="00300F19">
        <w:rPr>
          <w:rFonts w:eastAsia="Times New Roman" w:cstheme="minorHAnsi"/>
          <w:kern w:val="0"/>
          <w:sz w:val="24"/>
          <w:szCs w:val="24"/>
          <w14:ligatures w14:val="none"/>
        </w:rPr>
        <w:t>In the two scatter plots</w:t>
      </w:r>
      <w:r w:rsidR="00A34035">
        <w:rPr>
          <w:rFonts w:eastAsia="Times New Roman" w:cstheme="minorHAnsi"/>
          <w:kern w:val="0"/>
          <w:sz w:val="24"/>
          <w:szCs w:val="24"/>
          <w14:ligatures w14:val="none"/>
        </w:rPr>
        <w:t>, the primary concentration of sales occurred for houses</w:t>
      </w:r>
      <w:r w:rsidR="00F9298B">
        <w:rPr>
          <w:rFonts w:eastAsia="Times New Roman" w:cstheme="minorHAnsi"/>
          <w:kern w:val="0"/>
          <w:sz w:val="24"/>
          <w:szCs w:val="24"/>
          <w14:ligatures w14:val="none"/>
        </w:rPr>
        <w:t xml:space="preserve"> below </w:t>
      </w:r>
      <w:r w:rsidR="00E56E1B">
        <w:rPr>
          <w:rFonts w:eastAsia="Times New Roman" w:cstheme="minorHAnsi"/>
          <w:kern w:val="0"/>
          <w:sz w:val="24"/>
          <w:szCs w:val="24"/>
          <w14:ligatures w14:val="none"/>
        </w:rPr>
        <w:t>2500 square feet</w:t>
      </w:r>
      <w:r w:rsidR="00A608A9">
        <w:rPr>
          <w:rFonts w:eastAsia="Times New Roman" w:cstheme="minorHAnsi"/>
          <w:kern w:val="0"/>
          <w:sz w:val="24"/>
          <w:szCs w:val="24"/>
          <w14:ligatures w14:val="none"/>
        </w:rPr>
        <w:t>, between $100</w:t>
      </w:r>
      <w:r w:rsidR="00225B81">
        <w:rPr>
          <w:rFonts w:eastAsia="Times New Roman" w:cstheme="minorHAnsi"/>
          <w:kern w:val="0"/>
          <w:sz w:val="24"/>
          <w:szCs w:val="24"/>
          <w14:ligatures w14:val="none"/>
        </w:rPr>
        <w:t>K</w:t>
      </w:r>
      <w:r w:rsidR="00A608A9">
        <w:rPr>
          <w:rFonts w:eastAsia="Times New Roman" w:cstheme="minorHAnsi"/>
          <w:kern w:val="0"/>
          <w:sz w:val="24"/>
          <w:szCs w:val="24"/>
          <w14:ligatures w14:val="none"/>
        </w:rPr>
        <w:t xml:space="preserve"> and </w:t>
      </w:r>
      <w:r w:rsidR="00225B81">
        <w:rPr>
          <w:rFonts w:eastAsia="Times New Roman" w:cstheme="minorHAnsi"/>
          <w:kern w:val="0"/>
          <w:sz w:val="24"/>
          <w:szCs w:val="24"/>
          <w14:ligatures w14:val="none"/>
        </w:rPr>
        <w:t>$300K</w:t>
      </w:r>
      <w:r w:rsidR="00A1198C">
        <w:rPr>
          <w:rFonts w:eastAsia="Times New Roman" w:cstheme="minorHAnsi"/>
          <w:kern w:val="0"/>
          <w:sz w:val="24"/>
          <w:szCs w:val="24"/>
          <w14:ligatures w14:val="none"/>
        </w:rPr>
        <w:t xml:space="preserve">. </w:t>
      </w:r>
      <w:r w:rsidR="00190732">
        <w:rPr>
          <w:rFonts w:eastAsia="Times New Roman" w:cstheme="minorHAnsi"/>
          <w:kern w:val="0"/>
          <w:sz w:val="24"/>
          <w:szCs w:val="24"/>
          <w14:ligatures w14:val="none"/>
        </w:rPr>
        <w:t>Square</w:t>
      </w:r>
      <w:r w:rsidR="00420090">
        <w:rPr>
          <w:rFonts w:eastAsia="Times New Roman" w:cstheme="minorHAnsi"/>
          <w:kern w:val="0"/>
          <w:sz w:val="24"/>
          <w:szCs w:val="24"/>
          <w14:ligatures w14:val="none"/>
        </w:rPr>
        <w:t xml:space="preserve"> footage of the home is fixed</w:t>
      </w:r>
      <w:r w:rsidR="00D15B0A">
        <w:rPr>
          <w:rFonts w:eastAsia="Times New Roman" w:cstheme="minorHAnsi"/>
          <w:kern w:val="0"/>
          <w:sz w:val="24"/>
          <w:szCs w:val="24"/>
          <w14:ligatures w14:val="none"/>
        </w:rPr>
        <w:t xml:space="preserve"> (outside of remodeling and expansion)</w:t>
      </w:r>
      <w:r w:rsidR="00580517">
        <w:rPr>
          <w:rFonts w:eastAsia="Times New Roman" w:cstheme="minorHAnsi"/>
          <w:kern w:val="0"/>
          <w:sz w:val="24"/>
          <w:szCs w:val="24"/>
          <w14:ligatures w14:val="none"/>
        </w:rPr>
        <w:t>; additional value in the property must be developed</w:t>
      </w:r>
      <w:r w:rsidR="006D3206">
        <w:rPr>
          <w:rFonts w:eastAsia="Times New Roman" w:cstheme="minorHAnsi"/>
          <w:kern w:val="0"/>
          <w:sz w:val="24"/>
          <w:szCs w:val="24"/>
          <w14:ligatures w14:val="none"/>
        </w:rPr>
        <w:t xml:space="preserve"> with internal and external updates to categorically </w:t>
      </w:r>
      <w:r w:rsidR="00790887">
        <w:rPr>
          <w:rFonts w:eastAsia="Times New Roman" w:cstheme="minorHAnsi"/>
          <w:kern w:val="0"/>
          <w:sz w:val="24"/>
          <w:szCs w:val="24"/>
          <w14:ligatures w14:val="none"/>
        </w:rPr>
        <w:t xml:space="preserve">raise the </w:t>
      </w:r>
      <w:r w:rsidR="00E444FB">
        <w:rPr>
          <w:rFonts w:eastAsia="Times New Roman" w:cstheme="minorHAnsi"/>
          <w:kern w:val="0"/>
          <w:sz w:val="24"/>
          <w:szCs w:val="24"/>
          <w14:ligatures w14:val="none"/>
        </w:rPr>
        <w:t>worth of individual components.</w:t>
      </w:r>
    </w:p>
    <w:p w14:paraId="3846D472" w14:textId="7A1A625A" w:rsidR="009C57FD" w:rsidRDefault="009C57FD" w:rsidP="001C53A4">
      <w:pPr>
        <w:rPr>
          <w:rFonts w:eastAsia="Times New Roman" w:cstheme="minorHAnsi"/>
          <w:b/>
          <w:bCs/>
          <w:kern w:val="0"/>
          <w:sz w:val="24"/>
          <w:szCs w:val="24"/>
          <w14:ligatures w14:val="none"/>
        </w:rPr>
      </w:pPr>
      <w:r>
        <w:rPr>
          <w:rFonts w:eastAsia="Times New Roman" w:cstheme="minorHAnsi"/>
          <w:b/>
          <w:bCs/>
          <w:kern w:val="0"/>
          <w:sz w:val="24"/>
          <w:szCs w:val="24"/>
          <w14:ligatures w14:val="none"/>
        </w:rPr>
        <w:t>What external modifications can be made with the greatest ROI?</w:t>
      </w:r>
    </w:p>
    <w:p w14:paraId="7C9FE498" w14:textId="60A42309" w:rsidR="00262919" w:rsidRPr="00262919" w:rsidRDefault="00F37F35" w:rsidP="001C53A4">
      <w:pPr>
        <w:rPr>
          <w:rFonts w:eastAsia="Times New Roman" w:cstheme="minorHAnsi"/>
          <w:kern w:val="0"/>
          <w:sz w:val="24"/>
          <w:szCs w:val="24"/>
          <w14:ligatures w14:val="none"/>
        </w:rPr>
      </w:pPr>
      <w:r>
        <w:rPr>
          <w:rFonts w:eastAsia="Times New Roman" w:cstheme="minorHAnsi"/>
          <w:kern w:val="0"/>
          <w:sz w:val="24"/>
          <w:szCs w:val="24"/>
          <w14:ligatures w14:val="none"/>
        </w:rPr>
        <w:tab/>
      </w:r>
      <w:r w:rsidR="006A1990">
        <w:rPr>
          <w:rFonts w:eastAsia="Times New Roman" w:cstheme="minorHAnsi"/>
          <w:kern w:val="0"/>
          <w:sz w:val="24"/>
          <w:szCs w:val="24"/>
          <w14:ligatures w14:val="none"/>
        </w:rPr>
        <w:t xml:space="preserve">Upgrading external quality, installing new </w:t>
      </w:r>
      <w:r w:rsidR="009529CD">
        <w:rPr>
          <w:rFonts w:eastAsia="Times New Roman" w:cstheme="minorHAnsi"/>
          <w:kern w:val="0"/>
          <w:sz w:val="24"/>
          <w:szCs w:val="24"/>
          <w14:ligatures w14:val="none"/>
        </w:rPr>
        <w:t>paneling,</w:t>
      </w:r>
      <w:r w:rsidR="006A1990">
        <w:rPr>
          <w:rFonts w:eastAsia="Times New Roman" w:cstheme="minorHAnsi"/>
          <w:kern w:val="0"/>
          <w:sz w:val="24"/>
          <w:szCs w:val="24"/>
          <w14:ligatures w14:val="none"/>
        </w:rPr>
        <w:t xml:space="preserve"> or </w:t>
      </w:r>
      <w:r w:rsidR="00577FAB">
        <w:rPr>
          <w:rFonts w:eastAsia="Times New Roman" w:cstheme="minorHAnsi"/>
          <w:kern w:val="0"/>
          <w:sz w:val="24"/>
          <w:szCs w:val="24"/>
          <w14:ligatures w14:val="none"/>
        </w:rPr>
        <w:t xml:space="preserve">replacing </w:t>
      </w:r>
      <w:r w:rsidR="003641CA">
        <w:rPr>
          <w:rFonts w:eastAsia="Times New Roman" w:cstheme="minorHAnsi"/>
          <w:kern w:val="0"/>
          <w:sz w:val="24"/>
          <w:szCs w:val="24"/>
          <w14:ligatures w14:val="none"/>
        </w:rPr>
        <w:t xml:space="preserve">weather </w:t>
      </w:r>
      <w:r w:rsidR="00A04DCC">
        <w:rPr>
          <w:rFonts w:eastAsia="Times New Roman" w:cstheme="minorHAnsi"/>
          <w:kern w:val="0"/>
          <w:sz w:val="24"/>
          <w:szCs w:val="24"/>
          <w14:ligatures w14:val="none"/>
        </w:rPr>
        <w:t>beaten siding</w:t>
      </w:r>
      <w:r w:rsidR="00032E20">
        <w:rPr>
          <w:rFonts w:eastAsia="Times New Roman" w:cstheme="minorHAnsi"/>
          <w:kern w:val="0"/>
          <w:sz w:val="24"/>
          <w:szCs w:val="24"/>
          <w14:ligatures w14:val="none"/>
        </w:rPr>
        <w:t xml:space="preserve"> </w:t>
      </w:r>
      <w:r w:rsidR="00476D68">
        <w:rPr>
          <w:rFonts w:eastAsia="Times New Roman" w:cstheme="minorHAnsi"/>
          <w:kern w:val="0"/>
          <w:sz w:val="24"/>
          <w:szCs w:val="24"/>
          <w14:ligatures w14:val="none"/>
        </w:rPr>
        <w:t xml:space="preserve">provides the greatest increase in SalePrice. </w:t>
      </w:r>
      <w:r w:rsidR="00E71853">
        <w:rPr>
          <w:rFonts w:eastAsia="Times New Roman" w:cstheme="minorHAnsi"/>
          <w:kern w:val="0"/>
          <w:sz w:val="24"/>
          <w:szCs w:val="24"/>
          <w14:ligatures w14:val="none"/>
        </w:rPr>
        <w:t xml:space="preserve">Exterior Quality is categorized from Poor to Excellent; </w:t>
      </w:r>
      <w:r w:rsidR="000405D0">
        <w:rPr>
          <w:rFonts w:eastAsia="Times New Roman" w:cstheme="minorHAnsi"/>
          <w:kern w:val="0"/>
          <w:sz w:val="24"/>
          <w:szCs w:val="24"/>
          <w14:ligatures w14:val="none"/>
        </w:rPr>
        <w:t>upgrading from Good to Excellent provides the greatest impact on average sale price (~$147K), while Typical to Good is perhaps more attainable depending on available funds and investment capability (~$90K).</w:t>
      </w:r>
    </w:p>
    <w:p w14:paraId="4501B291" w14:textId="77777777" w:rsidR="009D30E8" w:rsidRDefault="009D30E8" w:rsidP="001C53A4">
      <w:pPr>
        <w:rPr>
          <w:rFonts w:eastAsia="Times New Roman" w:cstheme="minorHAnsi"/>
          <w:b/>
          <w:bCs/>
          <w:kern w:val="0"/>
          <w:sz w:val="24"/>
          <w:szCs w:val="24"/>
          <w14:ligatures w14:val="none"/>
        </w:rPr>
      </w:pPr>
      <w:r>
        <w:rPr>
          <w:rFonts w:eastAsia="Times New Roman" w:cstheme="minorHAnsi"/>
          <w:b/>
          <w:bCs/>
          <w:kern w:val="0"/>
          <w:sz w:val="24"/>
          <w:szCs w:val="24"/>
          <w14:ligatures w14:val="none"/>
        </w:rPr>
        <w:t>What internal modifications can be made with the greatest ROI?</w:t>
      </w:r>
    </w:p>
    <w:p w14:paraId="4B619DA8" w14:textId="36ED75AF" w:rsidR="008D7F9F" w:rsidRPr="008D7F9F" w:rsidRDefault="008D7F9F" w:rsidP="001C53A4">
      <w:pPr>
        <w:rPr>
          <w:rFonts w:eastAsia="Times New Roman" w:cstheme="minorHAnsi"/>
          <w:kern w:val="0"/>
          <w:sz w:val="24"/>
          <w:szCs w:val="24"/>
          <w14:ligatures w14:val="none"/>
        </w:rPr>
      </w:pPr>
      <w:r>
        <w:rPr>
          <w:rFonts w:eastAsia="Times New Roman" w:cstheme="minorHAnsi"/>
          <w:kern w:val="0"/>
          <w:sz w:val="24"/>
          <w:szCs w:val="24"/>
          <w14:ligatures w14:val="none"/>
        </w:rPr>
        <w:tab/>
      </w:r>
      <w:r w:rsidR="0050072B">
        <w:rPr>
          <w:rFonts w:eastAsia="Times New Roman" w:cstheme="minorHAnsi"/>
          <w:kern w:val="0"/>
          <w:sz w:val="24"/>
          <w:szCs w:val="24"/>
          <w14:ligatures w14:val="none"/>
        </w:rPr>
        <w:t>D</w:t>
      </w:r>
      <w:r w:rsidR="002A3558">
        <w:rPr>
          <w:rFonts w:eastAsia="Times New Roman" w:cstheme="minorHAnsi"/>
          <w:kern w:val="0"/>
          <w:sz w:val="24"/>
          <w:szCs w:val="24"/>
          <w14:ligatures w14:val="none"/>
        </w:rPr>
        <w:t xml:space="preserve">epending on the initial quality of </w:t>
      </w:r>
      <w:r w:rsidR="00155E5C">
        <w:rPr>
          <w:rFonts w:eastAsia="Times New Roman" w:cstheme="minorHAnsi"/>
          <w:kern w:val="0"/>
          <w:sz w:val="24"/>
          <w:szCs w:val="24"/>
          <w14:ligatures w14:val="none"/>
        </w:rPr>
        <w:t xml:space="preserve">internal systems, </w:t>
      </w:r>
      <w:r w:rsidR="00FA3420">
        <w:rPr>
          <w:rFonts w:eastAsia="Times New Roman" w:cstheme="minorHAnsi"/>
          <w:kern w:val="0"/>
          <w:sz w:val="24"/>
          <w:szCs w:val="24"/>
          <w14:ligatures w14:val="none"/>
        </w:rPr>
        <w:t>Kitchen Quality</w:t>
      </w:r>
      <w:r w:rsidR="00210405">
        <w:rPr>
          <w:rFonts w:eastAsia="Times New Roman" w:cstheme="minorHAnsi"/>
          <w:kern w:val="0"/>
          <w:sz w:val="24"/>
          <w:szCs w:val="24"/>
          <w14:ligatures w14:val="none"/>
        </w:rPr>
        <w:t xml:space="preserve"> </w:t>
      </w:r>
      <w:r w:rsidR="008927F2">
        <w:rPr>
          <w:rFonts w:eastAsia="Times New Roman" w:cstheme="minorHAnsi"/>
          <w:kern w:val="0"/>
          <w:sz w:val="24"/>
          <w:szCs w:val="24"/>
          <w14:ligatures w14:val="none"/>
        </w:rPr>
        <w:t xml:space="preserve">has the greatest </w:t>
      </w:r>
      <w:r w:rsidR="00C63CCA">
        <w:rPr>
          <w:rFonts w:eastAsia="Times New Roman" w:cstheme="minorHAnsi"/>
          <w:kern w:val="0"/>
          <w:sz w:val="24"/>
          <w:szCs w:val="24"/>
          <w14:ligatures w14:val="none"/>
        </w:rPr>
        <w:t xml:space="preserve">impact on </w:t>
      </w:r>
      <w:r w:rsidR="009D5FEF">
        <w:rPr>
          <w:rFonts w:eastAsia="Times New Roman" w:cstheme="minorHAnsi"/>
          <w:kern w:val="0"/>
          <w:sz w:val="24"/>
          <w:szCs w:val="24"/>
          <w14:ligatures w14:val="none"/>
        </w:rPr>
        <w:t>Sale Price</w:t>
      </w:r>
      <w:r w:rsidR="000F2C2E">
        <w:rPr>
          <w:rFonts w:eastAsia="Times New Roman" w:cstheme="minorHAnsi"/>
          <w:kern w:val="0"/>
          <w:sz w:val="24"/>
          <w:szCs w:val="24"/>
          <w14:ligatures w14:val="none"/>
        </w:rPr>
        <w:t xml:space="preserve"> regardless of the </w:t>
      </w:r>
      <w:r w:rsidR="00330C84">
        <w:rPr>
          <w:rFonts w:eastAsia="Times New Roman" w:cstheme="minorHAnsi"/>
          <w:kern w:val="0"/>
          <w:sz w:val="24"/>
          <w:szCs w:val="24"/>
          <w14:ligatures w14:val="none"/>
        </w:rPr>
        <w:t>category increase</w:t>
      </w:r>
      <w:r w:rsidR="00D47724">
        <w:rPr>
          <w:rFonts w:eastAsia="Times New Roman" w:cstheme="minorHAnsi"/>
          <w:kern w:val="0"/>
          <w:sz w:val="24"/>
          <w:szCs w:val="24"/>
          <w14:ligatures w14:val="none"/>
        </w:rPr>
        <w:t xml:space="preserve"> over Basement Quality or Heating Quality.</w:t>
      </w:r>
      <w:r w:rsidR="009B3EA6">
        <w:rPr>
          <w:rFonts w:eastAsia="Times New Roman" w:cstheme="minorHAnsi"/>
          <w:kern w:val="0"/>
          <w:sz w:val="24"/>
          <w:szCs w:val="24"/>
          <w14:ligatures w14:val="none"/>
        </w:rPr>
        <w:t xml:space="preserve"> On average</w:t>
      </w:r>
      <w:r w:rsidR="00D85866">
        <w:rPr>
          <w:rFonts w:eastAsia="Times New Roman" w:cstheme="minorHAnsi"/>
          <w:kern w:val="0"/>
          <w:sz w:val="24"/>
          <w:szCs w:val="24"/>
          <w14:ligatures w14:val="none"/>
        </w:rPr>
        <w:t xml:space="preserve">, Kitchen improvements </w:t>
      </w:r>
      <w:r w:rsidR="00437250">
        <w:rPr>
          <w:rFonts w:eastAsia="Times New Roman" w:cstheme="minorHAnsi"/>
          <w:kern w:val="0"/>
          <w:sz w:val="24"/>
          <w:szCs w:val="24"/>
          <w14:ligatures w14:val="none"/>
        </w:rPr>
        <w:t>returned</w:t>
      </w:r>
      <w:r w:rsidR="005169C4">
        <w:rPr>
          <w:rFonts w:eastAsia="Times New Roman" w:cstheme="minorHAnsi"/>
          <w:kern w:val="0"/>
          <w:sz w:val="24"/>
          <w:szCs w:val="24"/>
          <w14:ligatures w14:val="none"/>
        </w:rPr>
        <w:t xml:space="preserve"> </w:t>
      </w:r>
      <w:r w:rsidR="00D617F9">
        <w:rPr>
          <w:rFonts w:eastAsia="Times New Roman" w:cstheme="minorHAnsi"/>
          <w:kern w:val="0"/>
          <w:sz w:val="24"/>
          <w:szCs w:val="24"/>
          <w14:ligatures w14:val="none"/>
        </w:rPr>
        <w:t>~$</w:t>
      </w:r>
      <w:r w:rsidR="00752FCF">
        <w:rPr>
          <w:rFonts w:eastAsia="Times New Roman" w:cstheme="minorHAnsi"/>
          <w:kern w:val="0"/>
          <w:sz w:val="24"/>
          <w:szCs w:val="24"/>
          <w14:ligatures w14:val="none"/>
        </w:rPr>
        <w:t>40-50K</w:t>
      </w:r>
      <w:r w:rsidR="00C914A2">
        <w:rPr>
          <w:rFonts w:eastAsia="Times New Roman" w:cstheme="minorHAnsi"/>
          <w:kern w:val="0"/>
          <w:sz w:val="24"/>
          <w:szCs w:val="24"/>
          <w14:ligatures w14:val="none"/>
        </w:rPr>
        <w:t xml:space="preserve"> increase in Sale Price per increase in Quality category.</w:t>
      </w:r>
    </w:p>
    <w:p w14:paraId="30F0A431" w14:textId="77777777" w:rsidR="009D30E8" w:rsidRDefault="009D30E8" w:rsidP="001C53A4">
      <w:pPr>
        <w:rPr>
          <w:rFonts w:eastAsia="Times New Roman" w:cstheme="minorHAnsi"/>
          <w:b/>
          <w:bCs/>
          <w:kern w:val="0"/>
          <w:sz w:val="24"/>
          <w:szCs w:val="24"/>
          <w14:ligatures w14:val="none"/>
        </w:rPr>
      </w:pPr>
      <w:r>
        <w:rPr>
          <w:rFonts w:eastAsia="Times New Roman" w:cstheme="minorHAnsi"/>
          <w:b/>
          <w:bCs/>
          <w:kern w:val="0"/>
          <w:sz w:val="24"/>
          <w:szCs w:val="24"/>
          <w14:ligatures w14:val="none"/>
        </w:rPr>
        <w:t>Of the selected variables, which has the least impact on SalePrice?</w:t>
      </w:r>
    </w:p>
    <w:p w14:paraId="2890D5DF" w14:textId="7CAD8050" w:rsidR="004E5AF6" w:rsidRPr="004E5AF6" w:rsidRDefault="004E5AF6" w:rsidP="001C53A4">
      <w:pPr>
        <w:rPr>
          <w:rFonts w:eastAsia="Times New Roman" w:cstheme="minorHAnsi"/>
          <w:kern w:val="0"/>
          <w:sz w:val="24"/>
          <w:szCs w:val="24"/>
          <w14:ligatures w14:val="none"/>
        </w:rPr>
      </w:pPr>
      <w:r>
        <w:rPr>
          <w:rFonts w:eastAsia="Times New Roman" w:cstheme="minorHAnsi"/>
          <w:kern w:val="0"/>
          <w:sz w:val="24"/>
          <w:szCs w:val="24"/>
          <w14:ligatures w14:val="none"/>
        </w:rPr>
        <w:tab/>
      </w:r>
      <w:r w:rsidR="00834918">
        <w:rPr>
          <w:rFonts w:eastAsia="Times New Roman" w:cstheme="minorHAnsi"/>
          <w:kern w:val="0"/>
          <w:sz w:val="24"/>
          <w:szCs w:val="24"/>
          <w14:ligatures w14:val="none"/>
        </w:rPr>
        <w:t>Per the developed linear regression model, Heating Quality has the least impact</w:t>
      </w:r>
      <w:r w:rsidR="00C121F8">
        <w:rPr>
          <w:rFonts w:eastAsia="Times New Roman" w:cstheme="minorHAnsi"/>
          <w:kern w:val="0"/>
          <w:sz w:val="24"/>
          <w:szCs w:val="24"/>
          <w14:ligatures w14:val="none"/>
        </w:rPr>
        <w:t xml:space="preserve"> as categories increase</w:t>
      </w:r>
      <w:r w:rsidR="00694A4A">
        <w:rPr>
          <w:rFonts w:eastAsia="Times New Roman" w:cstheme="minorHAnsi"/>
          <w:kern w:val="0"/>
          <w:sz w:val="24"/>
          <w:szCs w:val="24"/>
          <w14:ligatures w14:val="none"/>
        </w:rPr>
        <w:t>.</w:t>
      </w:r>
      <w:r w:rsidR="009260E5">
        <w:rPr>
          <w:rFonts w:eastAsia="Times New Roman" w:cstheme="minorHAnsi"/>
          <w:kern w:val="0"/>
          <w:sz w:val="24"/>
          <w:szCs w:val="24"/>
          <w14:ligatures w14:val="none"/>
        </w:rPr>
        <w:t xml:space="preserve"> </w:t>
      </w:r>
      <w:r w:rsidR="00F1751A">
        <w:rPr>
          <w:rFonts w:eastAsia="Times New Roman" w:cstheme="minorHAnsi"/>
          <w:kern w:val="0"/>
          <w:sz w:val="24"/>
          <w:szCs w:val="24"/>
          <w14:ligatures w14:val="none"/>
        </w:rPr>
        <w:t xml:space="preserve">With a coefficient value of only </w:t>
      </w:r>
      <w:r w:rsidR="00E20D4B">
        <w:rPr>
          <w:rFonts w:eastAsia="Times New Roman" w:cstheme="minorHAnsi"/>
          <w:kern w:val="0"/>
          <w:sz w:val="24"/>
          <w:szCs w:val="24"/>
          <w14:ligatures w14:val="none"/>
        </w:rPr>
        <w:t>$1,774</w:t>
      </w:r>
      <w:r w:rsidR="008E75F9">
        <w:rPr>
          <w:rFonts w:eastAsia="Times New Roman" w:cstheme="minorHAnsi"/>
          <w:kern w:val="0"/>
          <w:sz w:val="24"/>
          <w:szCs w:val="24"/>
          <w14:ligatures w14:val="none"/>
        </w:rPr>
        <w:t xml:space="preserve">, Heating Quality </w:t>
      </w:r>
      <w:r w:rsidR="00E52EB9">
        <w:rPr>
          <w:rFonts w:eastAsia="Times New Roman" w:cstheme="minorHAnsi"/>
          <w:kern w:val="0"/>
          <w:sz w:val="24"/>
          <w:szCs w:val="24"/>
          <w14:ligatures w14:val="none"/>
        </w:rPr>
        <w:t xml:space="preserve">does not provide </w:t>
      </w:r>
      <w:r w:rsidR="00801C57">
        <w:rPr>
          <w:rFonts w:eastAsia="Times New Roman" w:cstheme="minorHAnsi"/>
          <w:kern w:val="0"/>
          <w:sz w:val="24"/>
          <w:szCs w:val="24"/>
          <w14:ligatures w14:val="none"/>
        </w:rPr>
        <w:lastRenderedPageBreak/>
        <w:t>adequate return on investment for middle-tier categories. Only when increasing from Poor to Fair, or from Good to Excellent, are the returns realize</w:t>
      </w:r>
      <w:r w:rsidR="00333823">
        <w:rPr>
          <w:rFonts w:eastAsia="Times New Roman" w:cstheme="minorHAnsi"/>
          <w:kern w:val="0"/>
          <w:sz w:val="24"/>
          <w:szCs w:val="24"/>
          <w14:ligatures w14:val="none"/>
        </w:rPr>
        <w:t xml:space="preserve">d for a potentially </w:t>
      </w:r>
      <w:r w:rsidR="008F0FAE">
        <w:rPr>
          <w:rFonts w:eastAsia="Times New Roman" w:cstheme="minorHAnsi"/>
          <w:kern w:val="0"/>
          <w:sz w:val="24"/>
          <w:szCs w:val="24"/>
          <w14:ligatures w14:val="none"/>
        </w:rPr>
        <w:t>large investment.</w:t>
      </w:r>
    </w:p>
    <w:p w14:paraId="0FFF6C21" w14:textId="77777777" w:rsidR="00032ECA" w:rsidRDefault="009D30E8" w:rsidP="001C53A4">
      <w:pPr>
        <w:rPr>
          <w:rFonts w:eastAsia="Times New Roman" w:cstheme="minorHAnsi"/>
          <w:b/>
          <w:bCs/>
          <w:kern w:val="0"/>
          <w:sz w:val="24"/>
          <w:szCs w:val="24"/>
          <w14:ligatures w14:val="none"/>
        </w:rPr>
      </w:pPr>
      <w:r>
        <w:rPr>
          <w:rFonts w:eastAsia="Times New Roman" w:cstheme="minorHAnsi"/>
          <w:b/>
          <w:bCs/>
          <w:kern w:val="0"/>
          <w:sz w:val="24"/>
          <w:szCs w:val="24"/>
          <w14:ligatures w14:val="none"/>
        </w:rPr>
        <w:t>For various available budgets, what recommendations could be made for current house configuration and potential improvements for greatest ROI?</w:t>
      </w:r>
    </w:p>
    <w:p w14:paraId="73BF964F" w14:textId="77777777" w:rsidR="00CC1AC6" w:rsidRDefault="00CC4ECA" w:rsidP="001C53A4">
      <w:pPr>
        <w:rPr>
          <w:rFonts w:eastAsia="Times New Roman" w:cstheme="minorHAnsi"/>
          <w:b/>
          <w:bCs/>
          <w:color w:val="008000"/>
          <w:kern w:val="0"/>
          <w14:ligatures w14:val="none"/>
        </w:rPr>
      </w:pPr>
      <w:r>
        <w:rPr>
          <w:noProof/>
        </w:rPr>
        <w:drawing>
          <wp:inline distT="0" distB="0" distL="0" distR="0" wp14:anchorId="076CE157" wp14:editId="213F4161">
            <wp:extent cx="5943600" cy="3016885"/>
            <wp:effectExtent l="0" t="0" r="0" b="0"/>
            <wp:docPr id="18" name="Picture 1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016885"/>
                    </a:xfrm>
                    <a:prstGeom prst="rect">
                      <a:avLst/>
                    </a:prstGeom>
                    <a:noFill/>
                    <a:ln>
                      <a:noFill/>
                    </a:ln>
                  </pic:spPr>
                </pic:pic>
              </a:graphicData>
            </a:graphic>
          </wp:inline>
        </w:drawing>
      </w:r>
    </w:p>
    <w:p w14:paraId="3FE364FF" w14:textId="25C74A88" w:rsidR="00724FE6" w:rsidRPr="00CF4659" w:rsidRDefault="00642F20" w:rsidP="001C53A4">
      <w:pPr>
        <w:rPr>
          <w:rFonts w:eastAsia="Times New Roman"/>
          <w:b/>
          <w:color w:val="008000"/>
          <w:kern w:val="0"/>
          <w14:ligatures w14:val="none"/>
        </w:rPr>
      </w:pPr>
      <w:r>
        <w:rPr>
          <w:rFonts w:eastAsia="Times New Roman" w:cstheme="minorHAnsi"/>
          <w:color w:val="008000"/>
          <w:kern w:val="0"/>
          <w14:ligatures w14:val="none"/>
        </w:rPr>
        <w:tab/>
      </w:r>
      <w:r w:rsidR="002D682F" w:rsidRPr="002D682F">
        <w:rPr>
          <w:rFonts w:eastAsia="Times New Roman" w:cstheme="minorHAnsi"/>
          <w:kern w:val="0"/>
          <w14:ligatures w14:val="none"/>
        </w:rPr>
        <w:t>Prediction</w:t>
      </w:r>
      <w:r w:rsidR="002D682F">
        <w:rPr>
          <w:rFonts w:eastAsia="Times New Roman" w:cstheme="minorHAnsi"/>
          <w:kern w:val="0"/>
          <w14:ligatures w14:val="none"/>
        </w:rPr>
        <w:t xml:space="preserve"> </w:t>
      </w:r>
      <w:r w:rsidR="002F4750">
        <w:rPr>
          <w:rFonts w:eastAsia="Times New Roman" w:cstheme="minorHAnsi"/>
          <w:kern w:val="0"/>
          <w14:ligatures w14:val="none"/>
        </w:rPr>
        <w:t xml:space="preserve">testing </w:t>
      </w:r>
      <w:r w:rsidR="001433C0">
        <w:rPr>
          <w:rFonts w:eastAsia="Times New Roman" w:cstheme="minorHAnsi"/>
          <w:kern w:val="0"/>
          <w14:ligatures w14:val="none"/>
        </w:rPr>
        <w:t>consisted of price</w:t>
      </w:r>
      <w:r w:rsidR="006C5C03">
        <w:rPr>
          <w:rFonts w:eastAsia="Times New Roman" w:cstheme="minorHAnsi"/>
          <w:kern w:val="0"/>
          <w14:ligatures w14:val="none"/>
        </w:rPr>
        <w:t xml:space="preserve"> modeling </w:t>
      </w:r>
      <w:r w:rsidR="00AB6CF7">
        <w:rPr>
          <w:rFonts w:eastAsia="Times New Roman" w:cstheme="minorHAnsi"/>
          <w:kern w:val="0"/>
          <w14:ligatures w14:val="none"/>
        </w:rPr>
        <w:t>of an ideal home purchase</w:t>
      </w:r>
      <w:r w:rsidR="00553671">
        <w:rPr>
          <w:rFonts w:eastAsia="Times New Roman" w:cstheme="minorHAnsi"/>
          <w:kern w:val="0"/>
          <w14:ligatures w14:val="none"/>
        </w:rPr>
        <w:t xml:space="preserve"> for a first-time buyer with</w:t>
      </w:r>
      <w:r w:rsidR="00D46742">
        <w:rPr>
          <w:rFonts w:eastAsia="Times New Roman" w:cstheme="minorHAnsi"/>
          <w:kern w:val="0"/>
          <w14:ligatures w14:val="none"/>
        </w:rPr>
        <w:t xml:space="preserve"> a</w:t>
      </w:r>
      <w:r w:rsidR="004769E1">
        <w:rPr>
          <w:rFonts w:eastAsia="Times New Roman" w:cstheme="minorHAnsi"/>
          <w:kern w:val="0"/>
          <w14:ligatures w14:val="none"/>
        </w:rPr>
        <w:t>n initial</w:t>
      </w:r>
      <w:r w:rsidR="00D46742">
        <w:rPr>
          <w:rFonts w:eastAsia="Times New Roman" w:cstheme="minorHAnsi"/>
          <w:kern w:val="0"/>
          <w14:ligatures w14:val="none"/>
        </w:rPr>
        <w:t xml:space="preserve"> budget of </w:t>
      </w:r>
      <w:r w:rsidR="006C460B">
        <w:rPr>
          <w:rFonts w:eastAsia="Times New Roman" w:cstheme="minorHAnsi"/>
          <w:kern w:val="0"/>
          <w14:ligatures w14:val="none"/>
        </w:rPr>
        <w:t>$350,000</w:t>
      </w:r>
      <w:r w:rsidR="004769E1">
        <w:rPr>
          <w:rFonts w:eastAsia="Times New Roman" w:cstheme="minorHAnsi"/>
          <w:kern w:val="0"/>
          <w14:ligatures w14:val="none"/>
        </w:rPr>
        <w:t xml:space="preserve">. </w:t>
      </w:r>
      <w:r w:rsidR="00CC7B6E">
        <w:rPr>
          <w:rFonts w:eastAsia="Times New Roman" w:cstheme="minorHAnsi"/>
          <w:kern w:val="0"/>
          <w14:ligatures w14:val="none"/>
        </w:rPr>
        <w:t xml:space="preserve">Focusing on </w:t>
      </w:r>
      <w:r w:rsidR="00165127">
        <w:rPr>
          <w:rFonts w:eastAsia="Times New Roman" w:cstheme="minorHAnsi"/>
          <w:kern w:val="0"/>
          <w14:ligatures w14:val="none"/>
        </w:rPr>
        <w:t>Wood Deck category</w:t>
      </w:r>
      <w:r w:rsidR="00C80737">
        <w:rPr>
          <w:rFonts w:eastAsia="Times New Roman" w:cstheme="minorHAnsi"/>
          <w:kern w:val="0"/>
          <w14:ligatures w14:val="none"/>
        </w:rPr>
        <w:t>, Exterior Quality,</w:t>
      </w:r>
      <w:r w:rsidR="00904E5D">
        <w:rPr>
          <w:rFonts w:eastAsia="Times New Roman" w:cstheme="minorHAnsi"/>
          <w:kern w:val="0"/>
          <w14:ligatures w14:val="none"/>
        </w:rPr>
        <w:t xml:space="preserve"> Heating Quality</w:t>
      </w:r>
      <w:r w:rsidR="00280026">
        <w:rPr>
          <w:rFonts w:eastAsia="Times New Roman" w:cstheme="minorHAnsi"/>
          <w:kern w:val="0"/>
          <w14:ligatures w14:val="none"/>
        </w:rPr>
        <w:t xml:space="preserve">, </w:t>
      </w:r>
      <w:r w:rsidR="00934B39">
        <w:rPr>
          <w:rFonts w:eastAsia="Times New Roman" w:cstheme="minorHAnsi"/>
          <w:kern w:val="0"/>
          <w14:ligatures w14:val="none"/>
        </w:rPr>
        <w:t>Square Footage</w:t>
      </w:r>
      <w:r w:rsidR="006C312D">
        <w:rPr>
          <w:rFonts w:eastAsia="Times New Roman" w:cstheme="minorHAnsi"/>
          <w:kern w:val="0"/>
          <w14:ligatures w14:val="none"/>
        </w:rPr>
        <w:t>, Basement Quality and Kitchen Quality</w:t>
      </w:r>
      <w:r w:rsidR="00175FCE">
        <w:rPr>
          <w:rFonts w:eastAsia="Times New Roman" w:cstheme="minorHAnsi"/>
          <w:kern w:val="0"/>
          <w14:ligatures w14:val="none"/>
        </w:rPr>
        <w:t xml:space="preserve">; </w:t>
      </w:r>
      <w:r w:rsidR="009E7044">
        <w:rPr>
          <w:rFonts w:eastAsia="Times New Roman" w:cstheme="minorHAnsi"/>
          <w:kern w:val="0"/>
          <w14:ligatures w14:val="none"/>
        </w:rPr>
        <w:t xml:space="preserve">predictive analysis </w:t>
      </w:r>
      <w:r w:rsidR="009C0395">
        <w:rPr>
          <w:rFonts w:eastAsia="Times New Roman" w:cstheme="minorHAnsi"/>
          <w:kern w:val="0"/>
          <w14:ligatures w14:val="none"/>
        </w:rPr>
        <w:t>provide</w:t>
      </w:r>
      <w:r w:rsidR="00326C31">
        <w:rPr>
          <w:rFonts w:eastAsia="Times New Roman" w:cstheme="minorHAnsi"/>
          <w:kern w:val="0"/>
          <w14:ligatures w14:val="none"/>
        </w:rPr>
        <w:t>s a selection of variables</w:t>
      </w:r>
      <w:r w:rsidR="00820CFC">
        <w:rPr>
          <w:rFonts w:eastAsia="Times New Roman" w:cstheme="minorHAnsi"/>
          <w:kern w:val="0"/>
          <w14:ligatures w14:val="none"/>
        </w:rPr>
        <w:t xml:space="preserve"> that can be changed in the model to determine </w:t>
      </w:r>
      <w:r w:rsidR="00A36E0F">
        <w:rPr>
          <w:rFonts w:eastAsia="Times New Roman" w:cstheme="minorHAnsi"/>
          <w:kern w:val="0"/>
          <w14:ligatures w14:val="none"/>
        </w:rPr>
        <w:t>future returns.</w:t>
      </w:r>
      <w:r w:rsidR="006F77B1">
        <w:rPr>
          <w:rFonts w:eastAsia="Times New Roman" w:cstheme="minorHAnsi"/>
          <w:kern w:val="0"/>
          <w14:ligatures w14:val="none"/>
        </w:rPr>
        <w:t xml:space="preserve"> </w:t>
      </w:r>
      <w:r w:rsidR="00B84C21">
        <w:rPr>
          <w:rFonts w:eastAsia="Times New Roman" w:cstheme="minorHAnsi"/>
          <w:kern w:val="0"/>
          <w14:ligatures w14:val="none"/>
        </w:rPr>
        <w:t>Expected ROI</w:t>
      </w:r>
      <w:r w:rsidR="00BC2E7C">
        <w:rPr>
          <w:rFonts w:eastAsia="Times New Roman" w:cstheme="minorHAnsi"/>
          <w:kern w:val="0"/>
          <w14:ligatures w14:val="none"/>
        </w:rPr>
        <w:t xml:space="preserve"> for the initial purchase price of ~$350K, with the ability to change all </w:t>
      </w:r>
      <w:r w:rsidR="003B3DD0">
        <w:rPr>
          <w:rFonts w:eastAsia="Times New Roman" w:cstheme="minorHAnsi"/>
          <w:kern w:val="0"/>
          <w14:ligatures w14:val="none"/>
        </w:rPr>
        <w:t>selected features including Square Footage,</w:t>
      </w:r>
      <w:r w:rsidR="005950D6">
        <w:rPr>
          <w:rFonts w:eastAsia="Times New Roman" w:cstheme="minorHAnsi"/>
          <w:kern w:val="0"/>
          <w14:ligatures w14:val="none"/>
        </w:rPr>
        <w:t xml:space="preserve"> predicts a return value of </w:t>
      </w:r>
      <w:r w:rsidR="001E45C5">
        <w:rPr>
          <w:rFonts w:eastAsia="Times New Roman" w:cstheme="minorHAnsi"/>
          <w:kern w:val="0"/>
          <w14:ligatures w14:val="none"/>
        </w:rPr>
        <w:t>$</w:t>
      </w:r>
      <w:r w:rsidR="0034424E">
        <w:rPr>
          <w:rFonts w:eastAsia="Times New Roman" w:cstheme="minorHAnsi"/>
          <w:kern w:val="0"/>
          <w14:ligatures w14:val="none"/>
        </w:rPr>
        <w:t>156, 597</w:t>
      </w:r>
      <w:r w:rsidR="00A72C87">
        <w:rPr>
          <w:rFonts w:eastAsia="Times New Roman" w:cstheme="minorHAnsi"/>
          <w:kern w:val="0"/>
          <w14:ligatures w14:val="none"/>
        </w:rPr>
        <w:t xml:space="preserve">, approximately </w:t>
      </w:r>
      <w:r w:rsidR="003517EE">
        <w:rPr>
          <w:rFonts w:eastAsia="Times New Roman" w:cstheme="minorHAnsi"/>
          <w:kern w:val="0"/>
          <w14:ligatures w14:val="none"/>
        </w:rPr>
        <w:t>150%</w:t>
      </w:r>
      <w:r w:rsidR="00554113">
        <w:rPr>
          <w:rFonts w:eastAsia="Times New Roman" w:cstheme="minorHAnsi"/>
          <w:kern w:val="0"/>
          <w14:ligatures w14:val="none"/>
        </w:rPr>
        <w:t xml:space="preserve"> </w:t>
      </w:r>
      <w:r w:rsidR="00A51599">
        <w:rPr>
          <w:rFonts w:eastAsia="Times New Roman" w:cstheme="minorHAnsi"/>
          <w:kern w:val="0"/>
          <w14:ligatures w14:val="none"/>
        </w:rPr>
        <w:t>growth in Sale Price.</w:t>
      </w:r>
      <w:r w:rsidR="00724FE6" w:rsidRPr="7CF43A80">
        <w:rPr>
          <w:rFonts w:eastAsia="Times New Roman"/>
          <w:b/>
          <w:color w:val="008000"/>
        </w:rPr>
        <w:br w:type="page"/>
      </w:r>
    </w:p>
    <w:p w14:paraId="7A421FF4" w14:textId="09DB35BE" w:rsidR="00572579" w:rsidRPr="006B7AAD" w:rsidRDefault="009D0922" w:rsidP="009D0922">
      <w:pPr>
        <w:jc w:val="center"/>
        <w:rPr>
          <w:rFonts w:eastAsia="Times New Roman" w:cstheme="minorHAnsi"/>
          <w:b/>
          <w:bCs/>
          <w:kern w:val="0"/>
          <w:sz w:val="28"/>
          <w:szCs w:val="28"/>
          <w14:ligatures w14:val="none"/>
        </w:rPr>
      </w:pPr>
      <w:r w:rsidRPr="006B7AAD">
        <w:rPr>
          <w:rFonts w:eastAsia="Times New Roman" w:cstheme="minorHAnsi"/>
          <w:b/>
          <w:bCs/>
          <w:kern w:val="0"/>
          <w:sz w:val="28"/>
          <w:szCs w:val="28"/>
          <w14:ligatures w14:val="none"/>
        </w:rPr>
        <w:lastRenderedPageBreak/>
        <w:t>R CODE</w:t>
      </w:r>
    </w:p>
    <w:p w14:paraId="21FD39FA"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8000"/>
          <w:kern w:val="0"/>
          <w:sz w:val="20"/>
          <w:szCs w:val="20"/>
          <w14:ligatures w14:val="none"/>
        </w:rPr>
        <w:t># Import libraries</w:t>
      </w:r>
    </w:p>
    <w:p w14:paraId="0AA5E25F"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8000FF"/>
          <w:kern w:val="0"/>
          <w:sz w:val="20"/>
          <w:szCs w:val="20"/>
          <w14:ligatures w14:val="none"/>
        </w:rPr>
        <w:t>library</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tidyverse</w:t>
      </w:r>
      <w:r w:rsidRPr="006C7C4B">
        <w:rPr>
          <w:rFonts w:ascii="Courier New" w:eastAsia="Times New Roman" w:hAnsi="Courier New" w:cs="Courier New"/>
          <w:b/>
          <w:bCs/>
          <w:color w:val="000080"/>
          <w:kern w:val="0"/>
          <w:sz w:val="20"/>
          <w:szCs w:val="20"/>
          <w14:ligatures w14:val="none"/>
        </w:rPr>
        <w:t>)</w:t>
      </w:r>
    </w:p>
    <w:p w14:paraId="18EA12FB"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8000FF"/>
          <w:kern w:val="0"/>
          <w:sz w:val="20"/>
          <w:szCs w:val="20"/>
          <w14:ligatures w14:val="none"/>
        </w:rPr>
        <w:t>library</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ggplot2</w:t>
      </w:r>
      <w:r w:rsidRPr="006C7C4B">
        <w:rPr>
          <w:rFonts w:ascii="Courier New" w:eastAsia="Times New Roman" w:hAnsi="Courier New" w:cs="Courier New"/>
          <w:b/>
          <w:bCs/>
          <w:color w:val="000080"/>
          <w:kern w:val="0"/>
          <w:sz w:val="20"/>
          <w:szCs w:val="20"/>
          <w14:ligatures w14:val="none"/>
        </w:rPr>
        <w:t>)</w:t>
      </w:r>
    </w:p>
    <w:p w14:paraId="66E6F110"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8000FF"/>
          <w:kern w:val="0"/>
          <w:sz w:val="20"/>
          <w:szCs w:val="20"/>
          <w14:ligatures w14:val="none"/>
        </w:rPr>
        <w:t>library</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RCurl</w:t>
      </w:r>
      <w:r w:rsidRPr="006C7C4B">
        <w:rPr>
          <w:rFonts w:ascii="Courier New" w:eastAsia="Times New Roman" w:hAnsi="Courier New" w:cs="Courier New"/>
          <w:b/>
          <w:bCs/>
          <w:color w:val="000080"/>
          <w:kern w:val="0"/>
          <w:sz w:val="20"/>
          <w:szCs w:val="20"/>
          <w14:ligatures w14:val="none"/>
        </w:rPr>
        <w:t>)</w:t>
      </w:r>
    </w:p>
    <w:p w14:paraId="44BAD066"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8000FF"/>
          <w:kern w:val="0"/>
          <w:sz w:val="20"/>
          <w:szCs w:val="20"/>
          <w14:ligatures w14:val="none"/>
        </w:rPr>
        <w:t>library</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jsonlite</w:t>
      </w:r>
      <w:r w:rsidRPr="006C7C4B">
        <w:rPr>
          <w:rFonts w:ascii="Courier New" w:eastAsia="Times New Roman" w:hAnsi="Courier New" w:cs="Courier New"/>
          <w:b/>
          <w:bCs/>
          <w:color w:val="000080"/>
          <w:kern w:val="0"/>
          <w:sz w:val="20"/>
          <w:szCs w:val="20"/>
          <w14:ligatures w14:val="none"/>
        </w:rPr>
        <w:t>)</w:t>
      </w:r>
    </w:p>
    <w:p w14:paraId="4DD9ADDF"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8000FF"/>
          <w:kern w:val="0"/>
          <w:sz w:val="20"/>
          <w:szCs w:val="20"/>
          <w14:ligatures w14:val="none"/>
        </w:rPr>
        <w:t>library</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ggmap</w:t>
      </w:r>
      <w:r w:rsidRPr="006C7C4B">
        <w:rPr>
          <w:rFonts w:ascii="Courier New" w:eastAsia="Times New Roman" w:hAnsi="Courier New" w:cs="Courier New"/>
          <w:b/>
          <w:bCs/>
          <w:color w:val="000080"/>
          <w:kern w:val="0"/>
          <w:sz w:val="20"/>
          <w:szCs w:val="20"/>
          <w14:ligatures w14:val="none"/>
        </w:rPr>
        <w:t>)</w:t>
      </w:r>
    </w:p>
    <w:p w14:paraId="32F03587"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8000FF"/>
          <w:kern w:val="0"/>
          <w:sz w:val="20"/>
          <w:szCs w:val="20"/>
          <w14:ligatures w14:val="none"/>
        </w:rPr>
        <w:t>library</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maps</w:t>
      </w:r>
      <w:r w:rsidRPr="006C7C4B">
        <w:rPr>
          <w:rFonts w:ascii="Courier New" w:eastAsia="Times New Roman" w:hAnsi="Courier New" w:cs="Courier New"/>
          <w:b/>
          <w:bCs/>
          <w:color w:val="000080"/>
          <w:kern w:val="0"/>
          <w:sz w:val="20"/>
          <w:szCs w:val="20"/>
          <w14:ligatures w14:val="none"/>
        </w:rPr>
        <w:t>)</w:t>
      </w:r>
    </w:p>
    <w:p w14:paraId="44425D00"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8000FF"/>
          <w:kern w:val="0"/>
          <w:sz w:val="20"/>
          <w:szCs w:val="20"/>
          <w14:ligatures w14:val="none"/>
        </w:rPr>
        <w:t>library</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mapproj</w:t>
      </w:r>
      <w:r w:rsidRPr="006C7C4B">
        <w:rPr>
          <w:rFonts w:ascii="Courier New" w:eastAsia="Times New Roman" w:hAnsi="Courier New" w:cs="Courier New"/>
          <w:b/>
          <w:bCs/>
          <w:color w:val="000080"/>
          <w:kern w:val="0"/>
          <w:sz w:val="20"/>
          <w:szCs w:val="20"/>
          <w14:ligatures w14:val="none"/>
        </w:rPr>
        <w:t>)</w:t>
      </w:r>
    </w:p>
    <w:p w14:paraId="40F6A47D"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8000FF"/>
          <w:kern w:val="0"/>
          <w:sz w:val="20"/>
          <w:szCs w:val="20"/>
          <w14:ligatures w14:val="none"/>
        </w:rPr>
        <w:t>library</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imputeTS</w:t>
      </w:r>
      <w:r w:rsidRPr="006C7C4B">
        <w:rPr>
          <w:rFonts w:ascii="Courier New" w:eastAsia="Times New Roman" w:hAnsi="Courier New" w:cs="Courier New"/>
          <w:b/>
          <w:bCs/>
          <w:color w:val="000080"/>
          <w:kern w:val="0"/>
          <w:sz w:val="20"/>
          <w:szCs w:val="20"/>
          <w14:ligatures w14:val="none"/>
        </w:rPr>
        <w:t>)</w:t>
      </w:r>
    </w:p>
    <w:p w14:paraId="511120EE"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8000FF"/>
          <w:kern w:val="0"/>
          <w:sz w:val="20"/>
          <w:szCs w:val="20"/>
          <w14:ligatures w14:val="none"/>
        </w:rPr>
        <w:t>library</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RColorBrewer</w:t>
      </w:r>
      <w:r w:rsidRPr="006C7C4B">
        <w:rPr>
          <w:rFonts w:ascii="Courier New" w:eastAsia="Times New Roman" w:hAnsi="Courier New" w:cs="Courier New"/>
          <w:b/>
          <w:bCs/>
          <w:color w:val="000080"/>
          <w:kern w:val="0"/>
          <w:sz w:val="20"/>
          <w:szCs w:val="20"/>
          <w14:ligatures w14:val="none"/>
        </w:rPr>
        <w:t>)</w:t>
      </w:r>
    </w:p>
    <w:p w14:paraId="19293C48"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8000FF"/>
          <w:kern w:val="0"/>
          <w:sz w:val="20"/>
          <w:szCs w:val="20"/>
          <w14:ligatures w14:val="none"/>
        </w:rPr>
        <w:t>library</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stringr</w:t>
      </w:r>
      <w:r w:rsidRPr="006C7C4B">
        <w:rPr>
          <w:rFonts w:ascii="Courier New" w:eastAsia="Times New Roman" w:hAnsi="Courier New" w:cs="Courier New"/>
          <w:b/>
          <w:bCs/>
          <w:color w:val="000080"/>
          <w:kern w:val="0"/>
          <w:sz w:val="20"/>
          <w:szCs w:val="20"/>
          <w14:ligatures w14:val="none"/>
        </w:rPr>
        <w:t>)</w:t>
      </w:r>
    </w:p>
    <w:p w14:paraId="5DFA4642"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8000FF"/>
          <w:kern w:val="0"/>
          <w:sz w:val="20"/>
          <w:szCs w:val="20"/>
          <w14:ligatures w14:val="none"/>
        </w:rPr>
        <w:t>library</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e1071</w:t>
      </w:r>
      <w:r w:rsidRPr="006C7C4B">
        <w:rPr>
          <w:rFonts w:ascii="Courier New" w:eastAsia="Times New Roman" w:hAnsi="Courier New" w:cs="Courier New"/>
          <w:b/>
          <w:bCs/>
          <w:color w:val="000080"/>
          <w:kern w:val="0"/>
          <w:sz w:val="20"/>
          <w:szCs w:val="20"/>
          <w14:ligatures w14:val="none"/>
        </w:rPr>
        <w:t>)</w:t>
      </w:r>
    </w:p>
    <w:p w14:paraId="65664357"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8000FF"/>
          <w:kern w:val="0"/>
          <w:sz w:val="20"/>
          <w:szCs w:val="20"/>
          <w14:ligatures w14:val="none"/>
        </w:rPr>
        <w:t>library</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rpart</w:t>
      </w:r>
      <w:r w:rsidRPr="006C7C4B">
        <w:rPr>
          <w:rFonts w:ascii="Courier New" w:eastAsia="Times New Roman" w:hAnsi="Courier New" w:cs="Courier New"/>
          <w:b/>
          <w:bCs/>
          <w:color w:val="000080"/>
          <w:kern w:val="0"/>
          <w:sz w:val="20"/>
          <w:szCs w:val="20"/>
          <w14:ligatures w14:val="none"/>
        </w:rPr>
        <w:t>)</w:t>
      </w:r>
    </w:p>
    <w:p w14:paraId="1F3259FE"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8000FF"/>
          <w:kern w:val="0"/>
          <w:sz w:val="20"/>
          <w:szCs w:val="20"/>
          <w14:ligatures w14:val="none"/>
        </w:rPr>
        <w:t>library</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rpart.plot</w:t>
      </w:r>
      <w:r w:rsidRPr="006C7C4B">
        <w:rPr>
          <w:rFonts w:ascii="Courier New" w:eastAsia="Times New Roman" w:hAnsi="Courier New" w:cs="Courier New"/>
          <w:b/>
          <w:bCs/>
          <w:color w:val="000080"/>
          <w:kern w:val="0"/>
          <w:sz w:val="20"/>
          <w:szCs w:val="20"/>
          <w14:ligatures w14:val="none"/>
        </w:rPr>
        <w:t>)</w:t>
      </w:r>
    </w:p>
    <w:p w14:paraId="69B322A3"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8000FF"/>
          <w:kern w:val="0"/>
          <w:sz w:val="20"/>
          <w:szCs w:val="20"/>
          <w14:ligatures w14:val="none"/>
        </w:rPr>
        <w:t>library</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kernlab</w:t>
      </w:r>
      <w:r w:rsidRPr="006C7C4B">
        <w:rPr>
          <w:rFonts w:ascii="Courier New" w:eastAsia="Times New Roman" w:hAnsi="Courier New" w:cs="Courier New"/>
          <w:b/>
          <w:bCs/>
          <w:color w:val="000080"/>
          <w:kern w:val="0"/>
          <w:sz w:val="20"/>
          <w:szCs w:val="20"/>
          <w14:ligatures w14:val="none"/>
        </w:rPr>
        <w:t>)</w:t>
      </w:r>
    </w:p>
    <w:p w14:paraId="1844BE5B"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8000FF"/>
          <w:kern w:val="0"/>
          <w:sz w:val="20"/>
          <w:szCs w:val="20"/>
          <w14:ligatures w14:val="none"/>
        </w:rPr>
        <w:t>library</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caret</w:t>
      </w:r>
      <w:r w:rsidRPr="006C7C4B">
        <w:rPr>
          <w:rFonts w:ascii="Courier New" w:eastAsia="Times New Roman" w:hAnsi="Courier New" w:cs="Courier New"/>
          <w:b/>
          <w:bCs/>
          <w:color w:val="000080"/>
          <w:kern w:val="0"/>
          <w:sz w:val="20"/>
          <w:szCs w:val="20"/>
          <w14:ligatures w14:val="none"/>
        </w:rPr>
        <w:t>)</w:t>
      </w:r>
    </w:p>
    <w:p w14:paraId="20475532"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8000FF"/>
          <w:kern w:val="0"/>
          <w:sz w:val="20"/>
          <w:szCs w:val="20"/>
          <w14:ligatures w14:val="none"/>
        </w:rPr>
        <w:t>library</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corrplot</w:t>
      </w:r>
      <w:r w:rsidRPr="006C7C4B">
        <w:rPr>
          <w:rFonts w:ascii="Courier New" w:eastAsia="Times New Roman" w:hAnsi="Courier New" w:cs="Courier New"/>
          <w:b/>
          <w:bCs/>
          <w:color w:val="000080"/>
          <w:kern w:val="0"/>
          <w:sz w:val="20"/>
          <w:szCs w:val="20"/>
          <w14:ligatures w14:val="none"/>
        </w:rPr>
        <w:t>)</w:t>
      </w:r>
    </w:p>
    <w:p w14:paraId="6B9C121D"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p>
    <w:p w14:paraId="5D6FD027"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8000"/>
          <w:kern w:val="0"/>
          <w:sz w:val="20"/>
          <w:szCs w:val="20"/>
          <w14:ligatures w14:val="none"/>
        </w:rPr>
        <w:t># install.packages('corrplot')</w:t>
      </w:r>
    </w:p>
    <w:p w14:paraId="25915E7B"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p>
    <w:p w14:paraId="54E26741"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8000"/>
          <w:kern w:val="0"/>
          <w:sz w:val="20"/>
          <w:szCs w:val="20"/>
          <w14:ligatures w14:val="none"/>
        </w:rPr>
        <w:t># Read in Ames Data</w:t>
      </w:r>
    </w:p>
    <w:p w14:paraId="0CA008E6"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b/>
          <w:bCs/>
          <w:color w:val="000080"/>
          <w:kern w:val="0"/>
          <w:sz w:val="20"/>
          <w:szCs w:val="20"/>
          <w14:ligatures w14:val="none"/>
        </w:rPr>
        <w:t>&lt;-</w:t>
      </w:r>
      <w:r w:rsidRPr="006C7C4B">
        <w:rPr>
          <w:rFonts w:ascii="Courier New" w:eastAsia="Times New Roman" w:hAnsi="Courier New" w:cs="Courier New"/>
          <w:color w:val="000000"/>
          <w:kern w:val="0"/>
          <w:sz w:val="20"/>
          <w:szCs w:val="20"/>
          <w14:ligatures w14:val="none"/>
        </w:rPr>
        <w:t xml:space="preserve"> read.csv</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8000FF"/>
          <w:kern w:val="0"/>
          <w:sz w:val="20"/>
          <w:szCs w:val="20"/>
          <w14:ligatures w14:val="none"/>
        </w:rPr>
        <w:t>file</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'C:/Users/rjran/OneDrive/Documents/MADS/IST 687 - Intro to Data Science/Assignments/Final Project/AmesHousing.csv'</w:t>
      </w:r>
      <w:r w:rsidRPr="006C7C4B">
        <w:rPr>
          <w:rFonts w:ascii="Courier New" w:eastAsia="Times New Roman" w:hAnsi="Courier New" w:cs="Courier New"/>
          <w:b/>
          <w:bCs/>
          <w:color w:val="000080"/>
          <w:kern w:val="0"/>
          <w:sz w:val="20"/>
          <w:szCs w:val="20"/>
          <w14:ligatures w14:val="none"/>
        </w:rPr>
        <w:t>)</w:t>
      </w:r>
    </w:p>
    <w:p w14:paraId="728222B0"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p>
    <w:p w14:paraId="0579B08E"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8000"/>
          <w:kern w:val="0"/>
          <w:sz w:val="20"/>
          <w:szCs w:val="20"/>
          <w14:ligatures w14:val="none"/>
        </w:rPr>
        <w:t># Visualize first 5 rows of dataset</w:t>
      </w:r>
    </w:p>
    <w:p w14:paraId="2876D961"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8000FF"/>
          <w:kern w:val="0"/>
          <w:sz w:val="20"/>
          <w:szCs w:val="20"/>
          <w14:ligatures w14:val="none"/>
        </w:rPr>
        <w:t>head</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FF8000"/>
          <w:kern w:val="0"/>
          <w:sz w:val="20"/>
          <w:szCs w:val="20"/>
          <w14:ligatures w14:val="none"/>
        </w:rPr>
        <w:t>5</w:t>
      </w:r>
      <w:r w:rsidRPr="006C7C4B">
        <w:rPr>
          <w:rFonts w:ascii="Courier New" w:eastAsia="Times New Roman" w:hAnsi="Courier New" w:cs="Courier New"/>
          <w:b/>
          <w:bCs/>
          <w:color w:val="000080"/>
          <w:kern w:val="0"/>
          <w:sz w:val="20"/>
          <w:szCs w:val="20"/>
          <w14:ligatures w14:val="none"/>
        </w:rPr>
        <w:t>)</w:t>
      </w:r>
    </w:p>
    <w:p w14:paraId="727E3501"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p>
    <w:p w14:paraId="6EC44E3D"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8000"/>
          <w:kern w:val="0"/>
          <w:sz w:val="20"/>
          <w:szCs w:val="20"/>
          <w14:ligatures w14:val="none"/>
        </w:rPr>
        <w:t># Look at structure of dataset</w:t>
      </w:r>
    </w:p>
    <w:p w14:paraId="7BFA6322"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8000FF"/>
          <w:kern w:val="0"/>
          <w:sz w:val="20"/>
          <w:szCs w:val="20"/>
          <w14:ligatures w14:val="none"/>
        </w:rPr>
        <w:t>str</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b/>
          <w:bCs/>
          <w:color w:val="000080"/>
          <w:kern w:val="0"/>
          <w:sz w:val="20"/>
          <w:szCs w:val="20"/>
          <w14:ligatures w14:val="none"/>
        </w:rPr>
        <w:t>)</w:t>
      </w:r>
    </w:p>
    <w:p w14:paraId="4FB9FB9F"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p>
    <w:p w14:paraId="2CF6EEBC"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8000"/>
          <w:kern w:val="0"/>
          <w:sz w:val="20"/>
          <w:szCs w:val="20"/>
          <w14:ligatures w14:val="none"/>
        </w:rPr>
        <w:t># Glimpse (tidyverse)</w:t>
      </w:r>
    </w:p>
    <w:p w14:paraId="18317253"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glimpse</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b/>
          <w:bCs/>
          <w:color w:val="000080"/>
          <w:kern w:val="0"/>
          <w:sz w:val="20"/>
          <w:szCs w:val="20"/>
          <w14:ligatures w14:val="none"/>
        </w:rPr>
        <w:t>)</w:t>
      </w:r>
    </w:p>
    <w:p w14:paraId="3BFB8D54"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p>
    <w:p w14:paraId="3C69ABAE"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8000"/>
          <w:kern w:val="0"/>
          <w:sz w:val="20"/>
          <w:szCs w:val="20"/>
          <w14:ligatures w14:val="none"/>
        </w:rPr>
        <w:t># Subsetting selected columns</w:t>
      </w:r>
    </w:p>
    <w:p w14:paraId="3CEBF5B9"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b/>
          <w:bCs/>
          <w:color w:val="000080"/>
          <w:kern w:val="0"/>
          <w:sz w:val="20"/>
          <w:szCs w:val="20"/>
          <w14:ligatures w14:val="none"/>
        </w:rPr>
        <w:t>&lt;-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00FF"/>
          <w:kern w:val="0"/>
          <w:sz w:val="20"/>
          <w:szCs w:val="20"/>
          <w14:ligatures w14:val="none"/>
        </w:rPr>
        <w:t>subset</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color w:val="000000"/>
          <w:kern w:val="0"/>
          <w:sz w:val="20"/>
          <w:szCs w:val="20"/>
          <w14:ligatures w14:val="none"/>
        </w:rPr>
        <w:t xml:space="preserve">, select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00FF"/>
          <w:kern w:val="0"/>
          <w:sz w:val="20"/>
          <w:szCs w:val="20"/>
          <w14:ligatures w14:val="none"/>
        </w:rPr>
        <w:t>c</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PID, MS.SubClass, Neighborhood, Year.Built, Exter.Qual, Bsmt.Qual, Heating.QC, Kitchen.Qual, Garage.Qual, Wood.Deck.SF, Lot.Area, X1st.Flr.SF, X2nd.Flr.SF, Full.Bath, Half.Bath, SalePrice</w:t>
      </w:r>
      <w:r w:rsidRPr="006C7C4B">
        <w:rPr>
          <w:rFonts w:ascii="Courier New" w:eastAsia="Times New Roman" w:hAnsi="Courier New" w:cs="Courier New"/>
          <w:b/>
          <w:bCs/>
          <w:color w:val="000080"/>
          <w:kern w:val="0"/>
          <w:sz w:val="20"/>
          <w:szCs w:val="20"/>
          <w14:ligatures w14:val="none"/>
        </w:rPr>
        <w:t>))</w:t>
      </w:r>
    </w:p>
    <w:p w14:paraId="433E86EF"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p>
    <w:p w14:paraId="50CB58AA"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8000"/>
          <w:kern w:val="0"/>
          <w:sz w:val="20"/>
          <w:szCs w:val="20"/>
          <w14:ligatures w14:val="none"/>
        </w:rPr>
        <w:t># Removing duplex</w:t>
      </w:r>
    </w:p>
    <w:p w14:paraId="2415436F"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b/>
          <w:bCs/>
          <w:color w:val="000080"/>
          <w:kern w:val="0"/>
          <w:sz w:val="20"/>
          <w:szCs w:val="20"/>
          <w14:ligatures w14:val="none"/>
        </w:rPr>
        <w:t>&lt;-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MS.SubClass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FF8000"/>
          <w:kern w:val="0"/>
          <w:sz w:val="20"/>
          <w:szCs w:val="20"/>
          <w14:ligatures w14:val="none"/>
        </w:rPr>
        <w:t>090</w:t>
      </w:r>
      <w:r w:rsidRPr="006C7C4B">
        <w:rPr>
          <w:rFonts w:ascii="Courier New" w:eastAsia="Times New Roman" w:hAnsi="Courier New" w:cs="Courier New"/>
          <w:color w:val="000000"/>
          <w:kern w:val="0"/>
          <w:sz w:val="20"/>
          <w:szCs w:val="20"/>
          <w14:ligatures w14:val="none"/>
        </w:rPr>
        <w:t>,</w:t>
      </w:r>
      <w:r w:rsidRPr="006C7C4B">
        <w:rPr>
          <w:rFonts w:ascii="Courier New" w:eastAsia="Times New Roman" w:hAnsi="Courier New" w:cs="Courier New"/>
          <w:b/>
          <w:bCs/>
          <w:color w:val="000080"/>
          <w:kern w:val="0"/>
          <w:sz w:val="20"/>
          <w:szCs w:val="20"/>
          <w14:ligatures w14:val="none"/>
        </w:rPr>
        <w:t>]</w:t>
      </w:r>
    </w:p>
    <w:p w14:paraId="5EC8AC59"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p>
    <w:p w14:paraId="5388C6EB"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8000"/>
          <w:kern w:val="0"/>
          <w:sz w:val="20"/>
          <w:szCs w:val="20"/>
          <w14:ligatures w14:val="none"/>
        </w:rPr>
        <w:t># Dummifying Neighborhood column</w:t>
      </w:r>
    </w:p>
    <w:p w14:paraId="4144177D"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Neighborhood </w:t>
      </w:r>
      <w:r w:rsidRPr="006C7C4B">
        <w:rPr>
          <w:rFonts w:ascii="Courier New" w:eastAsia="Times New Roman" w:hAnsi="Courier New" w:cs="Courier New"/>
          <w:b/>
          <w:bCs/>
          <w:color w:val="000080"/>
          <w:kern w:val="0"/>
          <w:sz w:val="20"/>
          <w:szCs w:val="20"/>
          <w14:ligatures w14:val="none"/>
        </w:rPr>
        <w:t>&lt;-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00FF"/>
          <w:kern w:val="0"/>
          <w:sz w:val="20"/>
          <w:szCs w:val="20"/>
          <w14:ligatures w14:val="none"/>
        </w:rPr>
        <w:t>ifelse</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Neighborhood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"Blmngtn"</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FF8000"/>
          <w:kern w:val="0"/>
          <w:sz w:val="20"/>
          <w:szCs w:val="20"/>
          <w14:ligatures w14:val="none"/>
        </w:rPr>
        <w:t>1</w:t>
      </w:r>
      <w:r w:rsidRPr="006C7C4B">
        <w:rPr>
          <w:rFonts w:ascii="Courier New" w:eastAsia="Times New Roman" w:hAnsi="Courier New" w:cs="Courier New"/>
          <w:color w:val="000000"/>
          <w:kern w:val="0"/>
          <w:sz w:val="20"/>
          <w:szCs w:val="20"/>
          <w14:ligatures w14:val="none"/>
        </w:rPr>
        <w:t>,</w:t>
      </w:r>
    </w:p>
    <w:p w14:paraId="6C45E263"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00FF"/>
          <w:kern w:val="0"/>
          <w:sz w:val="20"/>
          <w:szCs w:val="20"/>
          <w14:ligatures w14:val="none"/>
        </w:rPr>
        <w:t>ifelse</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Neighborhood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"Blueste"</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FF8000"/>
          <w:kern w:val="0"/>
          <w:sz w:val="20"/>
          <w:szCs w:val="20"/>
          <w14:ligatures w14:val="none"/>
        </w:rPr>
        <w:t>2</w:t>
      </w:r>
      <w:r w:rsidRPr="006C7C4B">
        <w:rPr>
          <w:rFonts w:ascii="Courier New" w:eastAsia="Times New Roman" w:hAnsi="Courier New" w:cs="Courier New"/>
          <w:color w:val="000000"/>
          <w:kern w:val="0"/>
          <w:sz w:val="20"/>
          <w:szCs w:val="20"/>
          <w14:ligatures w14:val="none"/>
        </w:rPr>
        <w:t>,</w:t>
      </w:r>
    </w:p>
    <w:p w14:paraId="500AD0D9"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00FF"/>
          <w:kern w:val="0"/>
          <w:sz w:val="20"/>
          <w:szCs w:val="20"/>
          <w14:ligatures w14:val="none"/>
        </w:rPr>
        <w:t>ifelse</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Neighborhood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"BrDale"</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FF8000"/>
          <w:kern w:val="0"/>
          <w:sz w:val="20"/>
          <w:szCs w:val="20"/>
          <w14:ligatures w14:val="none"/>
        </w:rPr>
        <w:t>3</w:t>
      </w:r>
      <w:r w:rsidRPr="006C7C4B">
        <w:rPr>
          <w:rFonts w:ascii="Courier New" w:eastAsia="Times New Roman" w:hAnsi="Courier New" w:cs="Courier New"/>
          <w:color w:val="000000"/>
          <w:kern w:val="0"/>
          <w:sz w:val="20"/>
          <w:szCs w:val="20"/>
          <w14:ligatures w14:val="none"/>
        </w:rPr>
        <w:t>,</w:t>
      </w:r>
    </w:p>
    <w:p w14:paraId="49FAE96D"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00FF"/>
          <w:kern w:val="0"/>
          <w:sz w:val="20"/>
          <w:szCs w:val="20"/>
          <w14:ligatures w14:val="none"/>
        </w:rPr>
        <w:t>ifelse</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Neighborhood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"BrkSide"</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FF8000"/>
          <w:kern w:val="0"/>
          <w:sz w:val="20"/>
          <w:szCs w:val="20"/>
          <w14:ligatures w14:val="none"/>
        </w:rPr>
        <w:t>4</w:t>
      </w:r>
      <w:r w:rsidRPr="006C7C4B">
        <w:rPr>
          <w:rFonts w:ascii="Courier New" w:eastAsia="Times New Roman" w:hAnsi="Courier New" w:cs="Courier New"/>
          <w:color w:val="000000"/>
          <w:kern w:val="0"/>
          <w:sz w:val="20"/>
          <w:szCs w:val="20"/>
          <w14:ligatures w14:val="none"/>
        </w:rPr>
        <w:t>,</w:t>
      </w:r>
    </w:p>
    <w:p w14:paraId="39D9D736"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00FF"/>
          <w:kern w:val="0"/>
          <w:sz w:val="20"/>
          <w:szCs w:val="20"/>
          <w14:ligatures w14:val="none"/>
        </w:rPr>
        <w:t>ifelse</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Neighborhood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"ClearCr"</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FF8000"/>
          <w:kern w:val="0"/>
          <w:sz w:val="20"/>
          <w:szCs w:val="20"/>
          <w14:ligatures w14:val="none"/>
        </w:rPr>
        <w:t>5</w:t>
      </w:r>
      <w:r w:rsidRPr="006C7C4B">
        <w:rPr>
          <w:rFonts w:ascii="Courier New" w:eastAsia="Times New Roman" w:hAnsi="Courier New" w:cs="Courier New"/>
          <w:color w:val="000000"/>
          <w:kern w:val="0"/>
          <w:sz w:val="20"/>
          <w:szCs w:val="20"/>
          <w14:ligatures w14:val="none"/>
        </w:rPr>
        <w:t>,</w:t>
      </w:r>
    </w:p>
    <w:p w14:paraId="7521F992"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00FF"/>
          <w:kern w:val="0"/>
          <w:sz w:val="20"/>
          <w:szCs w:val="20"/>
          <w14:ligatures w14:val="none"/>
        </w:rPr>
        <w:t>ifelse</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Neighborhood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"CollgCr"</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FF8000"/>
          <w:kern w:val="0"/>
          <w:sz w:val="20"/>
          <w:szCs w:val="20"/>
          <w14:ligatures w14:val="none"/>
        </w:rPr>
        <w:t>6</w:t>
      </w:r>
      <w:r w:rsidRPr="006C7C4B">
        <w:rPr>
          <w:rFonts w:ascii="Courier New" w:eastAsia="Times New Roman" w:hAnsi="Courier New" w:cs="Courier New"/>
          <w:color w:val="000000"/>
          <w:kern w:val="0"/>
          <w:sz w:val="20"/>
          <w:szCs w:val="20"/>
          <w14:ligatures w14:val="none"/>
        </w:rPr>
        <w:t>,</w:t>
      </w:r>
    </w:p>
    <w:p w14:paraId="337056C4"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00FF"/>
          <w:kern w:val="0"/>
          <w:sz w:val="20"/>
          <w:szCs w:val="20"/>
          <w14:ligatures w14:val="none"/>
        </w:rPr>
        <w:t>ifelse</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Neighborhood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"Crawfor"</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FF8000"/>
          <w:kern w:val="0"/>
          <w:sz w:val="20"/>
          <w:szCs w:val="20"/>
          <w14:ligatures w14:val="none"/>
        </w:rPr>
        <w:t>7</w:t>
      </w:r>
      <w:r w:rsidRPr="006C7C4B">
        <w:rPr>
          <w:rFonts w:ascii="Courier New" w:eastAsia="Times New Roman" w:hAnsi="Courier New" w:cs="Courier New"/>
          <w:color w:val="000000"/>
          <w:kern w:val="0"/>
          <w:sz w:val="20"/>
          <w:szCs w:val="20"/>
          <w14:ligatures w14:val="none"/>
        </w:rPr>
        <w:t>,</w:t>
      </w:r>
    </w:p>
    <w:p w14:paraId="77BD7970"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lastRenderedPageBreak/>
        <w:t xml:space="preserve">                                                                    </w:t>
      </w:r>
      <w:r w:rsidRPr="006C7C4B">
        <w:rPr>
          <w:rFonts w:ascii="Courier New" w:eastAsia="Times New Roman" w:hAnsi="Courier New" w:cs="Courier New"/>
          <w:color w:val="8000FF"/>
          <w:kern w:val="0"/>
          <w:sz w:val="20"/>
          <w:szCs w:val="20"/>
          <w14:ligatures w14:val="none"/>
        </w:rPr>
        <w:t>ifelse</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Neighborhood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"Edwards"</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FF8000"/>
          <w:kern w:val="0"/>
          <w:sz w:val="20"/>
          <w:szCs w:val="20"/>
          <w14:ligatures w14:val="none"/>
        </w:rPr>
        <w:t>8</w:t>
      </w:r>
      <w:r w:rsidRPr="006C7C4B">
        <w:rPr>
          <w:rFonts w:ascii="Courier New" w:eastAsia="Times New Roman" w:hAnsi="Courier New" w:cs="Courier New"/>
          <w:color w:val="000000"/>
          <w:kern w:val="0"/>
          <w:sz w:val="20"/>
          <w:szCs w:val="20"/>
          <w14:ligatures w14:val="none"/>
        </w:rPr>
        <w:t>,</w:t>
      </w:r>
    </w:p>
    <w:p w14:paraId="3AE8AE88"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00FF"/>
          <w:kern w:val="0"/>
          <w:sz w:val="20"/>
          <w:szCs w:val="20"/>
          <w14:ligatures w14:val="none"/>
        </w:rPr>
        <w:t>ifelse</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Neighborhood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"Gilbert"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FF8000"/>
          <w:kern w:val="0"/>
          <w:sz w:val="20"/>
          <w:szCs w:val="20"/>
          <w14:ligatures w14:val="none"/>
        </w:rPr>
        <w:t>9</w:t>
      </w:r>
      <w:r w:rsidRPr="006C7C4B">
        <w:rPr>
          <w:rFonts w:ascii="Courier New" w:eastAsia="Times New Roman" w:hAnsi="Courier New" w:cs="Courier New"/>
          <w:color w:val="000000"/>
          <w:kern w:val="0"/>
          <w:sz w:val="20"/>
          <w:szCs w:val="20"/>
          <w14:ligatures w14:val="none"/>
        </w:rPr>
        <w:t>,</w:t>
      </w:r>
    </w:p>
    <w:p w14:paraId="0B7C602A"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00FF"/>
          <w:kern w:val="0"/>
          <w:sz w:val="20"/>
          <w:szCs w:val="20"/>
          <w14:ligatures w14:val="none"/>
        </w:rPr>
        <w:t>ifelse</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Neighborhood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"Greens"</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FF8000"/>
          <w:kern w:val="0"/>
          <w:sz w:val="20"/>
          <w:szCs w:val="20"/>
          <w14:ligatures w14:val="none"/>
        </w:rPr>
        <w:t>10</w:t>
      </w:r>
      <w:r w:rsidRPr="006C7C4B">
        <w:rPr>
          <w:rFonts w:ascii="Courier New" w:eastAsia="Times New Roman" w:hAnsi="Courier New" w:cs="Courier New"/>
          <w:color w:val="000000"/>
          <w:kern w:val="0"/>
          <w:sz w:val="20"/>
          <w:szCs w:val="20"/>
          <w14:ligatures w14:val="none"/>
        </w:rPr>
        <w:t>,</w:t>
      </w:r>
    </w:p>
    <w:p w14:paraId="3D81ED0C"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00FF"/>
          <w:kern w:val="0"/>
          <w:sz w:val="20"/>
          <w:szCs w:val="20"/>
          <w14:ligatures w14:val="none"/>
        </w:rPr>
        <w:t>ifelse</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Neighborhood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"GrnHill"</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FF8000"/>
          <w:kern w:val="0"/>
          <w:sz w:val="20"/>
          <w:szCs w:val="20"/>
          <w14:ligatures w14:val="none"/>
        </w:rPr>
        <w:t>11</w:t>
      </w:r>
      <w:r w:rsidRPr="006C7C4B">
        <w:rPr>
          <w:rFonts w:ascii="Courier New" w:eastAsia="Times New Roman" w:hAnsi="Courier New" w:cs="Courier New"/>
          <w:color w:val="000000"/>
          <w:kern w:val="0"/>
          <w:sz w:val="20"/>
          <w:szCs w:val="20"/>
          <w14:ligatures w14:val="none"/>
        </w:rPr>
        <w:t>,</w:t>
      </w:r>
    </w:p>
    <w:p w14:paraId="3C6FAB45"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00FF"/>
          <w:kern w:val="0"/>
          <w:sz w:val="20"/>
          <w:szCs w:val="20"/>
          <w14:ligatures w14:val="none"/>
        </w:rPr>
        <w:t>ifelse</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Neighborhood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"IDOTRR"</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FF8000"/>
          <w:kern w:val="0"/>
          <w:sz w:val="20"/>
          <w:szCs w:val="20"/>
          <w14:ligatures w14:val="none"/>
        </w:rPr>
        <w:t>12</w:t>
      </w:r>
      <w:r w:rsidRPr="006C7C4B">
        <w:rPr>
          <w:rFonts w:ascii="Courier New" w:eastAsia="Times New Roman" w:hAnsi="Courier New" w:cs="Courier New"/>
          <w:color w:val="000000"/>
          <w:kern w:val="0"/>
          <w:sz w:val="20"/>
          <w:szCs w:val="20"/>
          <w14:ligatures w14:val="none"/>
        </w:rPr>
        <w:t>,</w:t>
      </w:r>
    </w:p>
    <w:p w14:paraId="230A3B9A"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00FF"/>
          <w:kern w:val="0"/>
          <w:sz w:val="20"/>
          <w:szCs w:val="20"/>
          <w14:ligatures w14:val="none"/>
        </w:rPr>
        <w:t>ifelse</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Neighborhood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"Landmrk"</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FF8000"/>
          <w:kern w:val="0"/>
          <w:sz w:val="20"/>
          <w:szCs w:val="20"/>
          <w14:ligatures w14:val="none"/>
        </w:rPr>
        <w:t>13</w:t>
      </w:r>
      <w:r w:rsidRPr="006C7C4B">
        <w:rPr>
          <w:rFonts w:ascii="Courier New" w:eastAsia="Times New Roman" w:hAnsi="Courier New" w:cs="Courier New"/>
          <w:color w:val="000000"/>
          <w:kern w:val="0"/>
          <w:sz w:val="20"/>
          <w:szCs w:val="20"/>
          <w14:ligatures w14:val="none"/>
        </w:rPr>
        <w:t>,</w:t>
      </w:r>
    </w:p>
    <w:p w14:paraId="5A9D4C00"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00FF"/>
          <w:kern w:val="0"/>
          <w:sz w:val="20"/>
          <w:szCs w:val="20"/>
          <w14:ligatures w14:val="none"/>
        </w:rPr>
        <w:t>ifelse</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Neighborhood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"MeadowV"</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FF8000"/>
          <w:kern w:val="0"/>
          <w:sz w:val="20"/>
          <w:szCs w:val="20"/>
          <w14:ligatures w14:val="none"/>
        </w:rPr>
        <w:t>14</w:t>
      </w:r>
      <w:r w:rsidRPr="006C7C4B">
        <w:rPr>
          <w:rFonts w:ascii="Courier New" w:eastAsia="Times New Roman" w:hAnsi="Courier New" w:cs="Courier New"/>
          <w:color w:val="000000"/>
          <w:kern w:val="0"/>
          <w:sz w:val="20"/>
          <w:szCs w:val="20"/>
          <w14:ligatures w14:val="none"/>
        </w:rPr>
        <w:t>,</w:t>
      </w:r>
    </w:p>
    <w:p w14:paraId="5F7979A9"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00FF"/>
          <w:kern w:val="0"/>
          <w:sz w:val="20"/>
          <w:szCs w:val="20"/>
          <w14:ligatures w14:val="none"/>
        </w:rPr>
        <w:t>ifelse</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Neighborhood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"Mitchel"</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FF8000"/>
          <w:kern w:val="0"/>
          <w:sz w:val="20"/>
          <w:szCs w:val="20"/>
          <w14:ligatures w14:val="none"/>
        </w:rPr>
        <w:t>15</w:t>
      </w:r>
      <w:r w:rsidRPr="006C7C4B">
        <w:rPr>
          <w:rFonts w:ascii="Courier New" w:eastAsia="Times New Roman" w:hAnsi="Courier New" w:cs="Courier New"/>
          <w:color w:val="000000"/>
          <w:kern w:val="0"/>
          <w:sz w:val="20"/>
          <w:szCs w:val="20"/>
          <w14:ligatures w14:val="none"/>
        </w:rPr>
        <w:t>,</w:t>
      </w:r>
    </w:p>
    <w:p w14:paraId="523D242E"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00FF"/>
          <w:kern w:val="0"/>
          <w:sz w:val="20"/>
          <w:szCs w:val="20"/>
          <w14:ligatures w14:val="none"/>
        </w:rPr>
        <w:t>ifelse</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Neighborhood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"NAmes"</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FF8000"/>
          <w:kern w:val="0"/>
          <w:sz w:val="20"/>
          <w:szCs w:val="20"/>
          <w14:ligatures w14:val="none"/>
        </w:rPr>
        <w:t>16</w:t>
      </w:r>
      <w:r w:rsidRPr="006C7C4B">
        <w:rPr>
          <w:rFonts w:ascii="Courier New" w:eastAsia="Times New Roman" w:hAnsi="Courier New" w:cs="Courier New"/>
          <w:color w:val="000000"/>
          <w:kern w:val="0"/>
          <w:sz w:val="20"/>
          <w:szCs w:val="20"/>
          <w14:ligatures w14:val="none"/>
        </w:rPr>
        <w:t>,</w:t>
      </w:r>
    </w:p>
    <w:p w14:paraId="0EA1E61C"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00FF"/>
          <w:kern w:val="0"/>
          <w:sz w:val="20"/>
          <w:szCs w:val="20"/>
          <w14:ligatures w14:val="none"/>
        </w:rPr>
        <w:t>ifelse</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Neighborhood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"NoRidge"</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FF8000"/>
          <w:kern w:val="0"/>
          <w:sz w:val="20"/>
          <w:szCs w:val="20"/>
          <w14:ligatures w14:val="none"/>
        </w:rPr>
        <w:t>17</w:t>
      </w:r>
      <w:r w:rsidRPr="006C7C4B">
        <w:rPr>
          <w:rFonts w:ascii="Courier New" w:eastAsia="Times New Roman" w:hAnsi="Courier New" w:cs="Courier New"/>
          <w:color w:val="000000"/>
          <w:kern w:val="0"/>
          <w:sz w:val="20"/>
          <w:szCs w:val="20"/>
          <w14:ligatures w14:val="none"/>
        </w:rPr>
        <w:t>,</w:t>
      </w:r>
    </w:p>
    <w:p w14:paraId="74057B23"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00FF"/>
          <w:kern w:val="0"/>
          <w:sz w:val="20"/>
          <w:szCs w:val="20"/>
          <w14:ligatures w14:val="none"/>
        </w:rPr>
        <w:t>ifelse</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Neighborhood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"NPkVill"</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FF8000"/>
          <w:kern w:val="0"/>
          <w:sz w:val="20"/>
          <w:szCs w:val="20"/>
          <w14:ligatures w14:val="none"/>
        </w:rPr>
        <w:t>18</w:t>
      </w:r>
      <w:r w:rsidRPr="006C7C4B">
        <w:rPr>
          <w:rFonts w:ascii="Courier New" w:eastAsia="Times New Roman" w:hAnsi="Courier New" w:cs="Courier New"/>
          <w:color w:val="000000"/>
          <w:kern w:val="0"/>
          <w:sz w:val="20"/>
          <w:szCs w:val="20"/>
          <w14:ligatures w14:val="none"/>
        </w:rPr>
        <w:t>,</w:t>
      </w:r>
    </w:p>
    <w:p w14:paraId="1151EC0C"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00FF"/>
          <w:kern w:val="0"/>
          <w:sz w:val="20"/>
          <w:szCs w:val="20"/>
          <w14:ligatures w14:val="none"/>
        </w:rPr>
        <w:t>ifelse</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Neighborhood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"NridgHt"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FF8000"/>
          <w:kern w:val="0"/>
          <w:sz w:val="20"/>
          <w:szCs w:val="20"/>
          <w14:ligatures w14:val="none"/>
        </w:rPr>
        <w:t>19</w:t>
      </w:r>
      <w:r w:rsidRPr="006C7C4B">
        <w:rPr>
          <w:rFonts w:ascii="Courier New" w:eastAsia="Times New Roman" w:hAnsi="Courier New" w:cs="Courier New"/>
          <w:color w:val="000000"/>
          <w:kern w:val="0"/>
          <w:sz w:val="20"/>
          <w:szCs w:val="20"/>
          <w14:ligatures w14:val="none"/>
        </w:rPr>
        <w:t>,</w:t>
      </w:r>
    </w:p>
    <w:p w14:paraId="0ED9456E"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00FF"/>
          <w:kern w:val="0"/>
          <w:sz w:val="20"/>
          <w:szCs w:val="20"/>
          <w14:ligatures w14:val="none"/>
        </w:rPr>
        <w:t>ifelse</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Neighborhood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"NWAmes"</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FF8000"/>
          <w:kern w:val="0"/>
          <w:sz w:val="20"/>
          <w:szCs w:val="20"/>
          <w14:ligatures w14:val="none"/>
        </w:rPr>
        <w:t>20</w:t>
      </w:r>
      <w:r w:rsidRPr="006C7C4B">
        <w:rPr>
          <w:rFonts w:ascii="Courier New" w:eastAsia="Times New Roman" w:hAnsi="Courier New" w:cs="Courier New"/>
          <w:color w:val="000000"/>
          <w:kern w:val="0"/>
          <w:sz w:val="20"/>
          <w:szCs w:val="20"/>
          <w14:ligatures w14:val="none"/>
        </w:rPr>
        <w:t>,</w:t>
      </w:r>
    </w:p>
    <w:p w14:paraId="404941DC"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00FF"/>
          <w:kern w:val="0"/>
          <w:sz w:val="20"/>
          <w:szCs w:val="20"/>
          <w14:ligatures w14:val="none"/>
        </w:rPr>
        <w:t>ifelse</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Neighborhood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"OldTown"</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FF8000"/>
          <w:kern w:val="0"/>
          <w:sz w:val="20"/>
          <w:szCs w:val="20"/>
          <w14:ligatures w14:val="none"/>
        </w:rPr>
        <w:t>21</w:t>
      </w:r>
      <w:r w:rsidRPr="006C7C4B">
        <w:rPr>
          <w:rFonts w:ascii="Courier New" w:eastAsia="Times New Roman" w:hAnsi="Courier New" w:cs="Courier New"/>
          <w:color w:val="000000"/>
          <w:kern w:val="0"/>
          <w:sz w:val="20"/>
          <w:szCs w:val="20"/>
          <w14:ligatures w14:val="none"/>
        </w:rPr>
        <w:t>,</w:t>
      </w:r>
    </w:p>
    <w:p w14:paraId="557077E7"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00FF"/>
          <w:kern w:val="0"/>
          <w:sz w:val="20"/>
          <w:szCs w:val="20"/>
          <w14:ligatures w14:val="none"/>
        </w:rPr>
        <w:t>ifelse</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Neighborhood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"SWISU"</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FF8000"/>
          <w:kern w:val="0"/>
          <w:sz w:val="20"/>
          <w:szCs w:val="20"/>
          <w14:ligatures w14:val="none"/>
        </w:rPr>
        <w:t>22</w:t>
      </w:r>
      <w:r w:rsidRPr="006C7C4B">
        <w:rPr>
          <w:rFonts w:ascii="Courier New" w:eastAsia="Times New Roman" w:hAnsi="Courier New" w:cs="Courier New"/>
          <w:color w:val="000000"/>
          <w:kern w:val="0"/>
          <w:sz w:val="20"/>
          <w:szCs w:val="20"/>
          <w14:ligatures w14:val="none"/>
        </w:rPr>
        <w:t>,</w:t>
      </w:r>
    </w:p>
    <w:p w14:paraId="56B4B0BC"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00FF"/>
          <w:kern w:val="0"/>
          <w:sz w:val="20"/>
          <w:szCs w:val="20"/>
          <w14:ligatures w14:val="none"/>
        </w:rPr>
        <w:t>ifelse</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Neighborhood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"Sawyer"</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FF8000"/>
          <w:kern w:val="0"/>
          <w:sz w:val="20"/>
          <w:szCs w:val="20"/>
          <w14:ligatures w14:val="none"/>
        </w:rPr>
        <w:t>23</w:t>
      </w:r>
      <w:r w:rsidRPr="006C7C4B">
        <w:rPr>
          <w:rFonts w:ascii="Courier New" w:eastAsia="Times New Roman" w:hAnsi="Courier New" w:cs="Courier New"/>
          <w:color w:val="000000"/>
          <w:kern w:val="0"/>
          <w:sz w:val="20"/>
          <w:szCs w:val="20"/>
          <w14:ligatures w14:val="none"/>
        </w:rPr>
        <w:t>,</w:t>
      </w:r>
    </w:p>
    <w:p w14:paraId="6CECF1A3"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00FF"/>
          <w:kern w:val="0"/>
          <w:sz w:val="20"/>
          <w:szCs w:val="20"/>
          <w14:ligatures w14:val="none"/>
        </w:rPr>
        <w:t>ifelse</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Neighborhood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"Somerst"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FF8000"/>
          <w:kern w:val="0"/>
          <w:sz w:val="20"/>
          <w:szCs w:val="20"/>
          <w14:ligatures w14:val="none"/>
        </w:rPr>
        <w:t>24</w:t>
      </w:r>
      <w:r w:rsidRPr="006C7C4B">
        <w:rPr>
          <w:rFonts w:ascii="Courier New" w:eastAsia="Times New Roman" w:hAnsi="Courier New" w:cs="Courier New"/>
          <w:color w:val="000000"/>
          <w:kern w:val="0"/>
          <w:sz w:val="20"/>
          <w:szCs w:val="20"/>
          <w14:ligatures w14:val="none"/>
        </w:rPr>
        <w:t>,</w:t>
      </w:r>
    </w:p>
    <w:p w14:paraId="58FEF625"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00FF"/>
          <w:kern w:val="0"/>
          <w:sz w:val="20"/>
          <w:szCs w:val="20"/>
          <w14:ligatures w14:val="none"/>
        </w:rPr>
        <w:t>ifelse</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Neighborhood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"StoneBr"</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FF8000"/>
          <w:kern w:val="0"/>
          <w:sz w:val="20"/>
          <w:szCs w:val="20"/>
          <w14:ligatures w14:val="none"/>
        </w:rPr>
        <w:t>25</w:t>
      </w:r>
      <w:r w:rsidRPr="006C7C4B">
        <w:rPr>
          <w:rFonts w:ascii="Courier New" w:eastAsia="Times New Roman" w:hAnsi="Courier New" w:cs="Courier New"/>
          <w:color w:val="000000"/>
          <w:kern w:val="0"/>
          <w:sz w:val="20"/>
          <w:szCs w:val="20"/>
          <w14:ligatures w14:val="none"/>
        </w:rPr>
        <w:t>,</w:t>
      </w:r>
    </w:p>
    <w:p w14:paraId="4835D410"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00FF"/>
          <w:kern w:val="0"/>
          <w:sz w:val="20"/>
          <w:szCs w:val="20"/>
          <w14:ligatures w14:val="none"/>
        </w:rPr>
        <w:t>ifelse</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Neighborhood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"Timber"</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FF8000"/>
          <w:kern w:val="0"/>
          <w:sz w:val="20"/>
          <w:szCs w:val="20"/>
          <w14:ligatures w14:val="none"/>
        </w:rPr>
        <w:t>26</w:t>
      </w:r>
      <w:r w:rsidRPr="006C7C4B">
        <w:rPr>
          <w:rFonts w:ascii="Courier New" w:eastAsia="Times New Roman" w:hAnsi="Courier New" w:cs="Courier New"/>
          <w:color w:val="000000"/>
          <w:kern w:val="0"/>
          <w:sz w:val="20"/>
          <w:szCs w:val="20"/>
          <w14:ligatures w14:val="none"/>
        </w:rPr>
        <w:t>,</w:t>
      </w:r>
    </w:p>
    <w:p w14:paraId="541555DC"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00FF"/>
          <w:kern w:val="0"/>
          <w:sz w:val="20"/>
          <w:szCs w:val="20"/>
          <w14:ligatures w14:val="none"/>
        </w:rPr>
        <w:t>ifelse</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Neighborhood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"Veenker"</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FF8000"/>
          <w:kern w:val="0"/>
          <w:sz w:val="20"/>
          <w:szCs w:val="20"/>
          <w14:ligatures w14:val="none"/>
        </w:rPr>
        <w:t>27</w:t>
      </w:r>
      <w:r w:rsidRPr="006C7C4B">
        <w:rPr>
          <w:rFonts w:ascii="Courier New" w:eastAsia="Times New Roman" w:hAnsi="Courier New" w:cs="Courier New"/>
          <w:color w:val="000000"/>
          <w:kern w:val="0"/>
          <w:sz w:val="20"/>
          <w:szCs w:val="20"/>
          <w14:ligatures w14:val="none"/>
        </w:rPr>
        <w:t>,</w:t>
      </w:r>
    </w:p>
    <w:p w14:paraId="518BAFEA"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00FF"/>
          <w:kern w:val="0"/>
          <w:sz w:val="20"/>
          <w:szCs w:val="20"/>
          <w14:ligatures w14:val="none"/>
        </w:rPr>
        <w:t>ifelse</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Neighborhood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"SawyerW"</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FF8000"/>
          <w:kern w:val="0"/>
          <w:sz w:val="20"/>
          <w:szCs w:val="20"/>
          <w14:ligatures w14:val="none"/>
        </w:rPr>
        <w:t>28</w:t>
      </w:r>
      <w:r w:rsidRPr="006C7C4B">
        <w:rPr>
          <w:rFonts w:ascii="Courier New" w:eastAsia="Times New Roman" w:hAnsi="Courier New" w:cs="Courier New"/>
          <w:color w:val="000000"/>
          <w:kern w:val="0"/>
          <w:sz w:val="20"/>
          <w:szCs w:val="20"/>
          <w14:ligatures w14:val="none"/>
        </w:rPr>
        <w:t>,</w:t>
      </w:r>
    </w:p>
    <w:p w14:paraId="76E8796C"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FF8000"/>
          <w:kern w:val="0"/>
          <w:sz w:val="20"/>
          <w:szCs w:val="20"/>
          <w14:ligatures w14:val="none"/>
        </w:rPr>
        <w:t>0</w:t>
      </w:r>
      <w:r w:rsidRPr="006C7C4B">
        <w:rPr>
          <w:rFonts w:ascii="Courier New" w:eastAsia="Times New Roman" w:hAnsi="Courier New" w:cs="Courier New"/>
          <w:b/>
          <w:bCs/>
          <w:color w:val="000080"/>
          <w:kern w:val="0"/>
          <w:sz w:val="20"/>
          <w:szCs w:val="20"/>
          <w14:ligatures w14:val="none"/>
        </w:rPr>
        <w:t>))))))))))))))))))))))))))))</w:t>
      </w:r>
    </w:p>
    <w:p w14:paraId="4F872722"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8000"/>
          <w:kern w:val="0"/>
          <w:sz w:val="20"/>
          <w:szCs w:val="20"/>
          <w14:ligatures w14:val="none"/>
        </w:rPr>
        <w:t># Dummifying exter.qual</w:t>
      </w:r>
    </w:p>
    <w:p w14:paraId="0EF529C8"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Exter.Qual </w:t>
      </w:r>
      <w:r w:rsidRPr="006C7C4B">
        <w:rPr>
          <w:rFonts w:ascii="Courier New" w:eastAsia="Times New Roman" w:hAnsi="Courier New" w:cs="Courier New"/>
          <w:b/>
          <w:bCs/>
          <w:color w:val="000080"/>
          <w:kern w:val="0"/>
          <w:sz w:val="20"/>
          <w:szCs w:val="20"/>
          <w14:ligatures w14:val="none"/>
        </w:rPr>
        <w:t>&lt;-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00FF"/>
          <w:kern w:val="0"/>
          <w:sz w:val="20"/>
          <w:szCs w:val="20"/>
          <w14:ligatures w14:val="none"/>
        </w:rPr>
        <w:t>ifelse</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Exter.Qual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"Ex"</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FF8000"/>
          <w:kern w:val="0"/>
          <w:sz w:val="20"/>
          <w:szCs w:val="20"/>
          <w14:ligatures w14:val="none"/>
        </w:rPr>
        <w:t>5</w:t>
      </w:r>
      <w:r w:rsidRPr="006C7C4B">
        <w:rPr>
          <w:rFonts w:ascii="Courier New" w:eastAsia="Times New Roman" w:hAnsi="Courier New" w:cs="Courier New"/>
          <w:color w:val="000000"/>
          <w:kern w:val="0"/>
          <w:sz w:val="20"/>
          <w:szCs w:val="20"/>
          <w14:ligatures w14:val="none"/>
        </w:rPr>
        <w:t>,</w:t>
      </w:r>
    </w:p>
    <w:p w14:paraId="6E509CBE"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00FF"/>
          <w:kern w:val="0"/>
          <w:sz w:val="20"/>
          <w:szCs w:val="20"/>
          <w14:ligatures w14:val="none"/>
        </w:rPr>
        <w:t>ifelse</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Exter.Qual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"Gd"</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FF8000"/>
          <w:kern w:val="0"/>
          <w:sz w:val="20"/>
          <w:szCs w:val="20"/>
          <w14:ligatures w14:val="none"/>
        </w:rPr>
        <w:t>4</w:t>
      </w:r>
      <w:r w:rsidRPr="006C7C4B">
        <w:rPr>
          <w:rFonts w:ascii="Courier New" w:eastAsia="Times New Roman" w:hAnsi="Courier New" w:cs="Courier New"/>
          <w:color w:val="000000"/>
          <w:kern w:val="0"/>
          <w:sz w:val="20"/>
          <w:szCs w:val="20"/>
          <w14:ligatures w14:val="none"/>
        </w:rPr>
        <w:t>,</w:t>
      </w:r>
    </w:p>
    <w:p w14:paraId="259A22FB"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00FF"/>
          <w:kern w:val="0"/>
          <w:sz w:val="20"/>
          <w:szCs w:val="20"/>
          <w14:ligatures w14:val="none"/>
        </w:rPr>
        <w:t>ifelse</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Exter.Qual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"TA"</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FF8000"/>
          <w:kern w:val="0"/>
          <w:sz w:val="20"/>
          <w:szCs w:val="20"/>
          <w14:ligatures w14:val="none"/>
        </w:rPr>
        <w:t>3</w:t>
      </w:r>
      <w:r w:rsidRPr="006C7C4B">
        <w:rPr>
          <w:rFonts w:ascii="Courier New" w:eastAsia="Times New Roman" w:hAnsi="Courier New" w:cs="Courier New"/>
          <w:color w:val="000000"/>
          <w:kern w:val="0"/>
          <w:sz w:val="20"/>
          <w:szCs w:val="20"/>
          <w14:ligatures w14:val="none"/>
        </w:rPr>
        <w:t>,</w:t>
      </w:r>
    </w:p>
    <w:p w14:paraId="253CB7B3"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00FF"/>
          <w:kern w:val="0"/>
          <w:sz w:val="20"/>
          <w:szCs w:val="20"/>
          <w14:ligatures w14:val="none"/>
        </w:rPr>
        <w:t>ifelse</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Exter.Qual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"Fa"</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FF8000"/>
          <w:kern w:val="0"/>
          <w:sz w:val="20"/>
          <w:szCs w:val="20"/>
          <w14:ligatures w14:val="none"/>
        </w:rPr>
        <w:t>2</w:t>
      </w:r>
      <w:r w:rsidRPr="006C7C4B">
        <w:rPr>
          <w:rFonts w:ascii="Courier New" w:eastAsia="Times New Roman" w:hAnsi="Courier New" w:cs="Courier New"/>
          <w:color w:val="000000"/>
          <w:kern w:val="0"/>
          <w:sz w:val="20"/>
          <w:szCs w:val="20"/>
          <w14:ligatures w14:val="none"/>
        </w:rPr>
        <w:t>,</w:t>
      </w:r>
    </w:p>
    <w:p w14:paraId="25601091"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00FF"/>
          <w:kern w:val="0"/>
          <w:sz w:val="20"/>
          <w:szCs w:val="20"/>
          <w14:ligatures w14:val="none"/>
        </w:rPr>
        <w:t>ifelse</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Exter.Qual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"Po"</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FF8000"/>
          <w:kern w:val="0"/>
          <w:sz w:val="20"/>
          <w:szCs w:val="20"/>
          <w14:ligatures w14:val="none"/>
        </w:rPr>
        <w:t>1</w:t>
      </w:r>
      <w:r w:rsidRPr="006C7C4B">
        <w:rPr>
          <w:rFonts w:ascii="Courier New" w:eastAsia="Times New Roman" w:hAnsi="Courier New" w:cs="Courier New"/>
          <w:color w:val="000000"/>
          <w:kern w:val="0"/>
          <w:sz w:val="20"/>
          <w:szCs w:val="20"/>
          <w14:ligatures w14:val="none"/>
        </w:rPr>
        <w:t>,</w:t>
      </w:r>
    </w:p>
    <w:p w14:paraId="7168498A"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FF8000"/>
          <w:kern w:val="0"/>
          <w:sz w:val="20"/>
          <w:szCs w:val="20"/>
          <w14:ligatures w14:val="none"/>
        </w:rPr>
        <w:t>0</w:t>
      </w:r>
      <w:r w:rsidRPr="006C7C4B">
        <w:rPr>
          <w:rFonts w:ascii="Courier New" w:eastAsia="Times New Roman" w:hAnsi="Courier New" w:cs="Courier New"/>
          <w:b/>
          <w:bCs/>
          <w:color w:val="000080"/>
          <w:kern w:val="0"/>
          <w:sz w:val="20"/>
          <w:szCs w:val="20"/>
          <w14:ligatures w14:val="none"/>
        </w:rPr>
        <w:t>)))))</w:t>
      </w:r>
    </w:p>
    <w:p w14:paraId="48DA1C2F"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p>
    <w:p w14:paraId="72780406"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8000"/>
          <w:kern w:val="0"/>
          <w:sz w:val="20"/>
          <w:szCs w:val="20"/>
          <w14:ligatures w14:val="none"/>
        </w:rPr>
        <w:t># Removing any nulls in exter.qual</w:t>
      </w:r>
    </w:p>
    <w:p w14:paraId="013F48EE"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Exter.Qual</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is.na</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Exter.Qual</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b/>
          <w:bCs/>
          <w:color w:val="000080"/>
          <w:kern w:val="0"/>
          <w:sz w:val="20"/>
          <w:szCs w:val="20"/>
          <w14:ligatures w14:val="none"/>
        </w:rPr>
        <w:t>&lt;-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FF8000"/>
          <w:kern w:val="0"/>
          <w:sz w:val="20"/>
          <w:szCs w:val="20"/>
          <w14:ligatures w14:val="none"/>
        </w:rPr>
        <w:t>0</w:t>
      </w:r>
    </w:p>
    <w:p w14:paraId="73DD718E"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p>
    <w:p w14:paraId="115A3D0A"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8000"/>
          <w:kern w:val="0"/>
          <w:sz w:val="20"/>
          <w:szCs w:val="20"/>
          <w14:ligatures w14:val="none"/>
        </w:rPr>
        <w:t># Dummifying bsmt.qual</w:t>
      </w:r>
    </w:p>
    <w:p w14:paraId="4DE46F97"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Bsmt.Qual </w:t>
      </w:r>
      <w:r w:rsidRPr="006C7C4B">
        <w:rPr>
          <w:rFonts w:ascii="Courier New" w:eastAsia="Times New Roman" w:hAnsi="Courier New" w:cs="Courier New"/>
          <w:b/>
          <w:bCs/>
          <w:color w:val="000080"/>
          <w:kern w:val="0"/>
          <w:sz w:val="20"/>
          <w:szCs w:val="20"/>
          <w14:ligatures w14:val="none"/>
        </w:rPr>
        <w:t>&lt;-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00FF"/>
          <w:kern w:val="0"/>
          <w:sz w:val="20"/>
          <w:szCs w:val="20"/>
          <w14:ligatures w14:val="none"/>
        </w:rPr>
        <w:t>ifelse</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Bsmt.Qual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"Ex"</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FF8000"/>
          <w:kern w:val="0"/>
          <w:sz w:val="20"/>
          <w:szCs w:val="20"/>
          <w14:ligatures w14:val="none"/>
        </w:rPr>
        <w:t>5</w:t>
      </w:r>
      <w:r w:rsidRPr="006C7C4B">
        <w:rPr>
          <w:rFonts w:ascii="Courier New" w:eastAsia="Times New Roman" w:hAnsi="Courier New" w:cs="Courier New"/>
          <w:color w:val="000000"/>
          <w:kern w:val="0"/>
          <w:sz w:val="20"/>
          <w:szCs w:val="20"/>
          <w14:ligatures w14:val="none"/>
        </w:rPr>
        <w:t>,</w:t>
      </w:r>
    </w:p>
    <w:p w14:paraId="4F99CE38"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lastRenderedPageBreak/>
        <w:t xml:space="preserve">                       </w:t>
      </w:r>
      <w:r w:rsidRPr="006C7C4B">
        <w:rPr>
          <w:rFonts w:ascii="Courier New" w:eastAsia="Times New Roman" w:hAnsi="Courier New" w:cs="Courier New"/>
          <w:color w:val="8000FF"/>
          <w:kern w:val="0"/>
          <w:sz w:val="20"/>
          <w:szCs w:val="20"/>
          <w14:ligatures w14:val="none"/>
        </w:rPr>
        <w:t>ifelse</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Bsmt.Qual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"Gd"</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FF8000"/>
          <w:kern w:val="0"/>
          <w:sz w:val="20"/>
          <w:szCs w:val="20"/>
          <w14:ligatures w14:val="none"/>
        </w:rPr>
        <w:t>4</w:t>
      </w:r>
      <w:r w:rsidRPr="006C7C4B">
        <w:rPr>
          <w:rFonts w:ascii="Courier New" w:eastAsia="Times New Roman" w:hAnsi="Courier New" w:cs="Courier New"/>
          <w:color w:val="000000"/>
          <w:kern w:val="0"/>
          <w:sz w:val="20"/>
          <w:szCs w:val="20"/>
          <w14:ligatures w14:val="none"/>
        </w:rPr>
        <w:t>,</w:t>
      </w:r>
    </w:p>
    <w:p w14:paraId="5A89166E"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00FF"/>
          <w:kern w:val="0"/>
          <w:sz w:val="20"/>
          <w:szCs w:val="20"/>
          <w14:ligatures w14:val="none"/>
        </w:rPr>
        <w:t>ifelse</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Bsmt.Qual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"TA"</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FF8000"/>
          <w:kern w:val="0"/>
          <w:sz w:val="20"/>
          <w:szCs w:val="20"/>
          <w14:ligatures w14:val="none"/>
        </w:rPr>
        <w:t>3</w:t>
      </w:r>
      <w:r w:rsidRPr="006C7C4B">
        <w:rPr>
          <w:rFonts w:ascii="Courier New" w:eastAsia="Times New Roman" w:hAnsi="Courier New" w:cs="Courier New"/>
          <w:color w:val="000000"/>
          <w:kern w:val="0"/>
          <w:sz w:val="20"/>
          <w:szCs w:val="20"/>
          <w14:ligatures w14:val="none"/>
        </w:rPr>
        <w:t>,</w:t>
      </w:r>
    </w:p>
    <w:p w14:paraId="582E5CDD"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00FF"/>
          <w:kern w:val="0"/>
          <w:sz w:val="20"/>
          <w:szCs w:val="20"/>
          <w14:ligatures w14:val="none"/>
        </w:rPr>
        <w:t>ifelse</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Bsmt.Qual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"Fa"</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FF8000"/>
          <w:kern w:val="0"/>
          <w:sz w:val="20"/>
          <w:szCs w:val="20"/>
          <w14:ligatures w14:val="none"/>
        </w:rPr>
        <w:t>2</w:t>
      </w:r>
      <w:r w:rsidRPr="006C7C4B">
        <w:rPr>
          <w:rFonts w:ascii="Courier New" w:eastAsia="Times New Roman" w:hAnsi="Courier New" w:cs="Courier New"/>
          <w:color w:val="000000"/>
          <w:kern w:val="0"/>
          <w:sz w:val="20"/>
          <w:szCs w:val="20"/>
          <w14:ligatures w14:val="none"/>
        </w:rPr>
        <w:t>,</w:t>
      </w:r>
    </w:p>
    <w:p w14:paraId="05AD8180"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00FF"/>
          <w:kern w:val="0"/>
          <w:sz w:val="20"/>
          <w:szCs w:val="20"/>
          <w14:ligatures w14:val="none"/>
        </w:rPr>
        <w:t>ifelse</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Bsmt.Qual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"Po"</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FF8000"/>
          <w:kern w:val="0"/>
          <w:sz w:val="20"/>
          <w:szCs w:val="20"/>
          <w14:ligatures w14:val="none"/>
        </w:rPr>
        <w:t>1</w:t>
      </w:r>
      <w:r w:rsidRPr="006C7C4B">
        <w:rPr>
          <w:rFonts w:ascii="Courier New" w:eastAsia="Times New Roman" w:hAnsi="Courier New" w:cs="Courier New"/>
          <w:color w:val="000000"/>
          <w:kern w:val="0"/>
          <w:sz w:val="20"/>
          <w:szCs w:val="20"/>
          <w14:ligatures w14:val="none"/>
        </w:rPr>
        <w:t>,</w:t>
      </w:r>
    </w:p>
    <w:p w14:paraId="6C4DBE99"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FF8000"/>
          <w:kern w:val="0"/>
          <w:sz w:val="20"/>
          <w:szCs w:val="20"/>
          <w14:ligatures w14:val="none"/>
        </w:rPr>
        <w:t>0</w:t>
      </w:r>
      <w:r w:rsidRPr="006C7C4B">
        <w:rPr>
          <w:rFonts w:ascii="Courier New" w:eastAsia="Times New Roman" w:hAnsi="Courier New" w:cs="Courier New"/>
          <w:b/>
          <w:bCs/>
          <w:color w:val="000080"/>
          <w:kern w:val="0"/>
          <w:sz w:val="20"/>
          <w:szCs w:val="20"/>
          <w14:ligatures w14:val="none"/>
        </w:rPr>
        <w:t>)))))</w:t>
      </w:r>
    </w:p>
    <w:p w14:paraId="7D95EF23"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p>
    <w:p w14:paraId="7C03FFC8"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8000"/>
          <w:kern w:val="0"/>
          <w:sz w:val="20"/>
          <w:szCs w:val="20"/>
          <w14:ligatures w14:val="none"/>
        </w:rPr>
        <w:t># Removing any nulls in bsmt.qual</w:t>
      </w:r>
    </w:p>
    <w:p w14:paraId="4078956A"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Bsmt.Qual</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is.na</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Bsmt.Qual</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b/>
          <w:bCs/>
          <w:color w:val="000080"/>
          <w:kern w:val="0"/>
          <w:sz w:val="20"/>
          <w:szCs w:val="20"/>
          <w14:ligatures w14:val="none"/>
        </w:rPr>
        <w:t>&lt;-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FF8000"/>
          <w:kern w:val="0"/>
          <w:sz w:val="20"/>
          <w:szCs w:val="20"/>
          <w14:ligatures w14:val="none"/>
        </w:rPr>
        <w:t>0</w:t>
      </w:r>
    </w:p>
    <w:p w14:paraId="6D08E3CA"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p>
    <w:p w14:paraId="0917A5E3"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8000"/>
          <w:kern w:val="0"/>
          <w:sz w:val="20"/>
          <w:szCs w:val="20"/>
          <w14:ligatures w14:val="none"/>
        </w:rPr>
        <w:t># Dummifying heating.qc</w:t>
      </w:r>
    </w:p>
    <w:p w14:paraId="6B439F59"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Heating.QC </w:t>
      </w:r>
      <w:r w:rsidRPr="006C7C4B">
        <w:rPr>
          <w:rFonts w:ascii="Courier New" w:eastAsia="Times New Roman" w:hAnsi="Courier New" w:cs="Courier New"/>
          <w:b/>
          <w:bCs/>
          <w:color w:val="000080"/>
          <w:kern w:val="0"/>
          <w:sz w:val="20"/>
          <w:szCs w:val="20"/>
          <w14:ligatures w14:val="none"/>
        </w:rPr>
        <w:t>&lt;-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00FF"/>
          <w:kern w:val="0"/>
          <w:sz w:val="20"/>
          <w:szCs w:val="20"/>
          <w14:ligatures w14:val="none"/>
        </w:rPr>
        <w:t>ifelse</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Heating.QC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"Ex"</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FF8000"/>
          <w:kern w:val="0"/>
          <w:sz w:val="20"/>
          <w:szCs w:val="20"/>
          <w14:ligatures w14:val="none"/>
        </w:rPr>
        <w:t>5</w:t>
      </w:r>
      <w:r w:rsidRPr="006C7C4B">
        <w:rPr>
          <w:rFonts w:ascii="Courier New" w:eastAsia="Times New Roman" w:hAnsi="Courier New" w:cs="Courier New"/>
          <w:color w:val="000000"/>
          <w:kern w:val="0"/>
          <w:sz w:val="20"/>
          <w:szCs w:val="20"/>
          <w14:ligatures w14:val="none"/>
        </w:rPr>
        <w:t>,</w:t>
      </w:r>
    </w:p>
    <w:p w14:paraId="1C4507C7"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00FF"/>
          <w:kern w:val="0"/>
          <w:sz w:val="20"/>
          <w:szCs w:val="20"/>
          <w14:ligatures w14:val="none"/>
        </w:rPr>
        <w:t>ifelse</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Heating.QC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"Gd"</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FF8000"/>
          <w:kern w:val="0"/>
          <w:sz w:val="20"/>
          <w:szCs w:val="20"/>
          <w14:ligatures w14:val="none"/>
        </w:rPr>
        <w:t>4</w:t>
      </w:r>
      <w:r w:rsidRPr="006C7C4B">
        <w:rPr>
          <w:rFonts w:ascii="Courier New" w:eastAsia="Times New Roman" w:hAnsi="Courier New" w:cs="Courier New"/>
          <w:color w:val="000000"/>
          <w:kern w:val="0"/>
          <w:sz w:val="20"/>
          <w:szCs w:val="20"/>
          <w14:ligatures w14:val="none"/>
        </w:rPr>
        <w:t>,</w:t>
      </w:r>
    </w:p>
    <w:p w14:paraId="1F482D3E"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00FF"/>
          <w:kern w:val="0"/>
          <w:sz w:val="20"/>
          <w:szCs w:val="20"/>
          <w14:ligatures w14:val="none"/>
        </w:rPr>
        <w:t>ifelse</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Heating.QC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"TA"</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FF8000"/>
          <w:kern w:val="0"/>
          <w:sz w:val="20"/>
          <w:szCs w:val="20"/>
          <w14:ligatures w14:val="none"/>
        </w:rPr>
        <w:t>3</w:t>
      </w:r>
      <w:r w:rsidRPr="006C7C4B">
        <w:rPr>
          <w:rFonts w:ascii="Courier New" w:eastAsia="Times New Roman" w:hAnsi="Courier New" w:cs="Courier New"/>
          <w:color w:val="000000"/>
          <w:kern w:val="0"/>
          <w:sz w:val="20"/>
          <w:szCs w:val="20"/>
          <w14:ligatures w14:val="none"/>
        </w:rPr>
        <w:t>,</w:t>
      </w:r>
    </w:p>
    <w:p w14:paraId="2EFC7619"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00FF"/>
          <w:kern w:val="0"/>
          <w:sz w:val="20"/>
          <w:szCs w:val="20"/>
          <w14:ligatures w14:val="none"/>
        </w:rPr>
        <w:t>ifelse</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Heating.QC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"Fa"</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FF8000"/>
          <w:kern w:val="0"/>
          <w:sz w:val="20"/>
          <w:szCs w:val="20"/>
          <w14:ligatures w14:val="none"/>
        </w:rPr>
        <w:t>2</w:t>
      </w:r>
      <w:r w:rsidRPr="006C7C4B">
        <w:rPr>
          <w:rFonts w:ascii="Courier New" w:eastAsia="Times New Roman" w:hAnsi="Courier New" w:cs="Courier New"/>
          <w:color w:val="000000"/>
          <w:kern w:val="0"/>
          <w:sz w:val="20"/>
          <w:szCs w:val="20"/>
          <w14:ligatures w14:val="none"/>
        </w:rPr>
        <w:t>,</w:t>
      </w:r>
    </w:p>
    <w:p w14:paraId="264B5701"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00FF"/>
          <w:kern w:val="0"/>
          <w:sz w:val="20"/>
          <w:szCs w:val="20"/>
          <w14:ligatures w14:val="none"/>
        </w:rPr>
        <w:t>ifelse</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Heating.QC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"Po"</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FF8000"/>
          <w:kern w:val="0"/>
          <w:sz w:val="20"/>
          <w:szCs w:val="20"/>
          <w14:ligatures w14:val="none"/>
        </w:rPr>
        <w:t>1</w:t>
      </w:r>
      <w:r w:rsidRPr="006C7C4B">
        <w:rPr>
          <w:rFonts w:ascii="Courier New" w:eastAsia="Times New Roman" w:hAnsi="Courier New" w:cs="Courier New"/>
          <w:color w:val="000000"/>
          <w:kern w:val="0"/>
          <w:sz w:val="20"/>
          <w:szCs w:val="20"/>
          <w14:ligatures w14:val="none"/>
        </w:rPr>
        <w:t>,</w:t>
      </w:r>
    </w:p>
    <w:p w14:paraId="33558480"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FF8000"/>
          <w:kern w:val="0"/>
          <w:sz w:val="20"/>
          <w:szCs w:val="20"/>
          <w14:ligatures w14:val="none"/>
        </w:rPr>
        <w:t>0</w:t>
      </w:r>
      <w:r w:rsidRPr="006C7C4B">
        <w:rPr>
          <w:rFonts w:ascii="Courier New" w:eastAsia="Times New Roman" w:hAnsi="Courier New" w:cs="Courier New"/>
          <w:b/>
          <w:bCs/>
          <w:color w:val="000080"/>
          <w:kern w:val="0"/>
          <w:sz w:val="20"/>
          <w:szCs w:val="20"/>
          <w14:ligatures w14:val="none"/>
        </w:rPr>
        <w:t>)))))</w:t>
      </w:r>
    </w:p>
    <w:p w14:paraId="72C8F2BF"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8000"/>
          <w:kern w:val="0"/>
          <w:sz w:val="20"/>
          <w:szCs w:val="20"/>
          <w14:ligatures w14:val="none"/>
        </w:rPr>
        <w:t># Removing any nulls in heating.qc</w:t>
      </w:r>
    </w:p>
    <w:p w14:paraId="221577D5"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Heating.QC</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is.na</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Bsmt.Qual</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b/>
          <w:bCs/>
          <w:color w:val="000080"/>
          <w:kern w:val="0"/>
          <w:sz w:val="20"/>
          <w:szCs w:val="20"/>
          <w14:ligatures w14:val="none"/>
        </w:rPr>
        <w:t>&lt;-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FF8000"/>
          <w:kern w:val="0"/>
          <w:sz w:val="20"/>
          <w:szCs w:val="20"/>
          <w14:ligatures w14:val="none"/>
        </w:rPr>
        <w:t>0</w:t>
      </w:r>
    </w:p>
    <w:p w14:paraId="2CA2F654"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p>
    <w:p w14:paraId="02D0C717"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8000"/>
          <w:kern w:val="0"/>
          <w:sz w:val="20"/>
          <w:szCs w:val="20"/>
          <w14:ligatures w14:val="none"/>
        </w:rPr>
        <w:t># Dummifying kitchen.qual</w:t>
      </w:r>
    </w:p>
    <w:p w14:paraId="1E727747"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Kitchen.Qual </w:t>
      </w:r>
      <w:r w:rsidRPr="006C7C4B">
        <w:rPr>
          <w:rFonts w:ascii="Courier New" w:eastAsia="Times New Roman" w:hAnsi="Courier New" w:cs="Courier New"/>
          <w:b/>
          <w:bCs/>
          <w:color w:val="000080"/>
          <w:kern w:val="0"/>
          <w:sz w:val="20"/>
          <w:szCs w:val="20"/>
          <w14:ligatures w14:val="none"/>
        </w:rPr>
        <w:t>&lt;-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00FF"/>
          <w:kern w:val="0"/>
          <w:sz w:val="20"/>
          <w:szCs w:val="20"/>
          <w14:ligatures w14:val="none"/>
        </w:rPr>
        <w:t>ifelse</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Kitchen.Qual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"Ex"</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FF8000"/>
          <w:kern w:val="0"/>
          <w:sz w:val="20"/>
          <w:szCs w:val="20"/>
          <w14:ligatures w14:val="none"/>
        </w:rPr>
        <w:t>5</w:t>
      </w:r>
      <w:r w:rsidRPr="006C7C4B">
        <w:rPr>
          <w:rFonts w:ascii="Courier New" w:eastAsia="Times New Roman" w:hAnsi="Courier New" w:cs="Courier New"/>
          <w:color w:val="000000"/>
          <w:kern w:val="0"/>
          <w:sz w:val="20"/>
          <w:szCs w:val="20"/>
          <w14:ligatures w14:val="none"/>
        </w:rPr>
        <w:t>,</w:t>
      </w:r>
    </w:p>
    <w:p w14:paraId="2856A1EF"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00FF"/>
          <w:kern w:val="0"/>
          <w:sz w:val="20"/>
          <w:szCs w:val="20"/>
          <w14:ligatures w14:val="none"/>
        </w:rPr>
        <w:t>ifelse</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Kitchen.Qual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"Gd"</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FF8000"/>
          <w:kern w:val="0"/>
          <w:sz w:val="20"/>
          <w:szCs w:val="20"/>
          <w14:ligatures w14:val="none"/>
        </w:rPr>
        <w:t>4</w:t>
      </w:r>
      <w:r w:rsidRPr="006C7C4B">
        <w:rPr>
          <w:rFonts w:ascii="Courier New" w:eastAsia="Times New Roman" w:hAnsi="Courier New" w:cs="Courier New"/>
          <w:color w:val="000000"/>
          <w:kern w:val="0"/>
          <w:sz w:val="20"/>
          <w:szCs w:val="20"/>
          <w14:ligatures w14:val="none"/>
        </w:rPr>
        <w:t>,</w:t>
      </w:r>
    </w:p>
    <w:p w14:paraId="1E8F0EB7"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00FF"/>
          <w:kern w:val="0"/>
          <w:sz w:val="20"/>
          <w:szCs w:val="20"/>
          <w14:ligatures w14:val="none"/>
        </w:rPr>
        <w:t>ifelse</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Kitchen.Qual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"TA"</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FF8000"/>
          <w:kern w:val="0"/>
          <w:sz w:val="20"/>
          <w:szCs w:val="20"/>
          <w14:ligatures w14:val="none"/>
        </w:rPr>
        <w:t>3</w:t>
      </w:r>
      <w:r w:rsidRPr="006C7C4B">
        <w:rPr>
          <w:rFonts w:ascii="Courier New" w:eastAsia="Times New Roman" w:hAnsi="Courier New" w:cs="Courier New"/>
          <w:color w:val="000000"/>
          <w:kern w:val="0"/>
          <w:sz w:val="20"/>
          <w:szCs w:val="20"/>
          <w14:ligatures w14:val="none"/>
        </w:rPr>
        <w:t>,</w:t>
      </w:r>
    </w:p>
    <w:p w14:paraId="7134417E"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00FF"/>
          <w:kern w:val="0"/>
          <w:sz w:val="20"/>
          <w:szCs w:val="20"/>
          <w14:ligatures w14:val="none"/>
        </w:rPr>
        <w:t>ifelse</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Kitchen.Qual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"Fa"</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FF8000"/>
          <w:kern w:val="0"/>
          <w:sz w:val="20"/>
          <w:szCs w:val="20"/>
          <w14:ligatures w14:val="none"/>
        </w:rPr>
        <w:t>2</w:t>
      </w:r>
      <w:r w:rsidRPr="006C7C4B">
        <w:rPr>
          <w:rFonts w:ascii="Courier New" w:eastAsia="Times New Roman" w:hAnsi="Courier New" w:cs="Courier New"/>
          <w:color w:val="000000"/>
          <w:kern w:val="0"/>
          <w:sz w:val="20"/>
          <w:szCs w:val="20"/>
          <w14:ligatures w14:val="none"/>
        </w:rPr>
        <w:t>,</w:t>
      </w:r>
    </w:p>
    <w:p w14:paraId="7CC175C2"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00FF"/>
          <w:kern w:val="0"/>
          <w:sz w:val="20"/>
          <w:szCs w:val="20"/>
          <w14:ligatures w14:val="none"/>
        </w:rPr>
        <w:t>ifelse</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Kitchen.Qual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"Po"</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FF8000"/>
          <w:kern w:val="0"/>
          <w:sz w:val="20"/>
          <w:szCs w:val="20"/>
          <w14:ligatures w14:val="none"/>
        </w:rPr>
        <w:t>1</w:t>
      </w:r>
      <w:r w:rsidRPr="006C7C4B">
        <w:rPr>
          <w:rFonts w:ascii="Courier New" w:eastAsia="Times New Roman" w:hAnsi="Courier New" w:cs="Courier New"/>
          <w:color w:val="000000"/>
          <w:kern w:val="0"/>
          <w:sz w:val="20"/>
          <w:szCs w:val="20"/>
          <w14:ligatures w14:val="none"/>
        </w:rPr>
        <w:t>,</w:t>
      </w:r>
    </w:p>
    <w:p w14:paraId="24CF7E67"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FF8000"/>
          <w:kern w:val="0"/>
          <w:sz w:val="20"/>
          <w:szCs w:val="20"/>
          <w14:ligatures w14:val="none"/>
        </w:rPr>
        <w:t>0</w:t>
      </w:r>
      <w:r w:rsidRPr="006C7C4B">
        <w:rPr>
          <w:rFonts w:ascii="Courier New" w:eastAsia="Times New Roman" w:hAnsi="Courier New" w:cs="Courier New"/>
          <w:b/>
          <w:bCs/>
          <w:color w:val="000080"/>
          <w:kern w:val="0"/>
          <w:sz w:val="20"/>
          <w:szCs w:val="20"/>
          <w14:ligatures w14:val="none"/>
        </w:rPr>
        <w:t>)))))</w:t>
      </w:r>
    </w:p>
    <w:p w14:paraId="4730F0B0"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p>
    <w:p w14:paraId="3B8E5D6A"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8000"/>
          <w:kern w:val="0"/>
          <w:sz w:val="20"/>
          <w:szCs w:val="20"/>
          <w14:ligatures w14:val="none"/>
        </w:rPr>
        <w:t># Removing any nulls in kitchen.qual</w:t>
      </w:r>
    </w:p>
    <w:p w14:paraId="5FA27E4D"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Kitchen.Qual</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is.na</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Kitchen.Qual</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b/>
          <w:bCs/>
          <w:color w:val="000080"/>
          <w:kern w:val="0"/>
          <w:sz w:val="20"/>
          <w:szCs w:val="20"/>
          <w14:ligatures w14:val="none"/>
        </w:rPr>
        <w:t>&lt;-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FF8000"/>
          <w:kern w:val="0"/>
          <w:sz w:val="20"/>
          <w:szCs w:val="20"/>
          <w14:ligatures w14:val="none"/>
        </w:rPr>
        <w:t>0</w:t>
      </w:r>
    </w:p>
    <w:p w14:paraId="77D44528"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p>
    <w:p w14:paraId="256E1308"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8000"/>
          <w:kern w:val="0"/>
          <w:sz w:val="20"/>
          <w:szCs w:val="20"/>
          <w14:ligatures w14:val="none"/>
        </w:rPr>
        <w:t># Dummifying garage.qual</w:t>
      </w:r>
    </w:p>
    <w:p w14:paraId="0ADCEB5B"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Garage.Qual </w:t>
      </w:r>
      <w:r w:rsidRPr="006C7C4B">
        <w:rPr>
          <w:rFonts w:ascii="Courier New" w:eastAsia="Times New Roman" w:hAnsi="Courier New" w:cs="Courier New"/>
          <w:b/>
          <w:bCs/>
          <w:color w:val="000080"/>
          <w:kern w:val="0"/>
          <w:sz w:val="20"/>
          <w:szCs w:val="20"/>
          <w14:ligatures w14:val="none"/>
        </w:rPr>
        <w:t>&lt;-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00FF"/>
          <w:kern w:val="0"/>
          <w:sz w:val="20"/>
          <w:szCs w:val="20"/>
          <w14:ligatures w14:val="none"/>
        </w:rPr>
        <w:t>ifelse</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Garage.Qual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"Ex"</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FF8000"/>
          <w:kern w:val="0"/>
          <w:sz w:val="20"/>
          <w:szCs w:val="20"/>
          <w14:ligatures w14:val="none"/>
        </w:rPr>
        <w:t>5</w:t>
      </w:r>
      <w:r w:rsidRPr="006C7C4B">
        <w:rPr>
          <w:rFonts w:ascii="Courier New" w:eastAsia="Times New Roman" w:hAnsi="Courier New" w:cs="Courier New"/>
          <w:color w:val="000000"/>
          <w:kern w:val="0"/>
          <w:sz w:val="20"/>
          <w:szCs w:val="20"/>
          <w14:ligatures w14:val="none"/>
        </w:rPr>
        <w:t>,</w:t>
      </w:r>
    </w:p>
    <w:p w14:paraId="583DC68B"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00FF"/>
          <w:kern w:val="0"/>
          <w:sz w:val="20"/>
          <w:szCs w:val="20"/>
          <w14:ligatures w14:val="none"/>
        </w:rPr>
        <w:t>ifelse</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Garage.Qual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"Gd"</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FF8000"/>
          <w:kern w:val="0"/>
          <w:sz w:val="20"/>
          <w:szCs w:val="20"/>
          <w14:ligatures w14:val="none"/>
        </w:rPr>
        <w:t>4</w:t>
      </w:r>
      <w:r w:rsidRPr="006C7C4B">
        <w:rPr>
          <w:rFonts w:ascii="Courier New" w:eastAsia="Times New Roman" w:hAnsi="Courier New" w:cs="Courier New"/>
          <w:color w:val="000000"/>
          <w:kern w:val="0"/>
          <w:sz w:val="20"/>
          <w:szCs w:val="20"/>
          <w14:ligatures w14:val="none"/>
        </w:rPr>
        <w:t>,</w:t>
      </w:r>
    </w:p>
    <w:p w14:paraId="54F69D15"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00FF"/>
          <w:kern w:val="0"/>
          <w:sz w:val="20"/>
          <w:szCs w:val="20"/>
          <w14:ligatures w14:val="none"/>
        </w:rPr>
        <w:t>ifelse</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Garage.Qual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"TA"</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FF8000"/>
          <w:kern w:val="0"/>
          <w:sz w:val="20"/>
          <w:szCs w:val="20"/>
          <w14:ligatures w14:val="none"/>
        </w:rPr>
        <w:t>3</w:t>
      </w:r>
      <w:r w:rsidRPr="006C7C4B">
        <w:rPr>
          <w:rFonts w:ascii="Courier New" w:eastAsia="Times New Roman" w:hAnsi="Courier New" w:cs="Courier New"/>
          <w:color w:val="000000"/>
          <w:kern w:val="0"/>
          <w:sz w:val="20"/>
          <w:szCs w:val="20"/>
          <w14:ligatures w14:val="none"/>
        </w:rPr>
        <w:t>,</w:t>
      </w:r>
    </w:p>
    <w:p w14:paraId="13F51FA0"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00FF"/>
          <w:kern w:val="0"/>
          <w:sz w:val="20"/>
          <w:szCs w:val="20"/>
          <w14:ligatures w14:val="none"/>
        </w:rPr>
        <w:t>ifelse</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Garage.Qual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"Fa"</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FF8000"/>
          <w:kern w:val="0"/>
          <w:sz w:val="20"/>
          <w:szCs w:val="20"/>
          <w14:ligatures w14:val="none"/>
        </w:rPr>
        <w:t>2</w:t>
      </w:r>
      <w:r w:rsidRPr="006C7C4B">
        <w:rPr>
          <w:rFonts w:ascii="Courier New" w:eastAsia="Times New Roman" w:hAnsi="Courier New" w:cs="Courier New"/>
          <w:color w:val="000000"/>
          <w:kern w:val="0"/>
          <w:sz w:val="20"/>
          <w:szCs w:val="20"/>
          <w14:ligatures w14:val="none"/>
        </w:rPr>
        <w:t>,</w:t>
      </w:r>
    </w:p>
    <w:p w14:paraId="3DCAED4E"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00FF"/>
          <w:kern w:val="0"/>
          <w:sz w:val="20"/>
          <w:szCs w:val="20"/>
          <w14:ligatures w14:val="none"/>
        </w:rPr>
        <w:t>ifelse</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Garage.Qual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"Po"</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FF8000"/>
          <w:kern w:val="0"/>
          <w:sz w:val="20"/>
          <w:szCs w:val="20"/>
          <w14:ligatures w14:val="none"/>
        </w:rPr>
        <w:t>1</w:t>
      </w:r>
      <w:r w:rsidRPr="006C7C4B">
        <w:rPr>
          <w:rFonts w:ascii="Courier New" w:eastAsia="Times New Roman" w:hAnsi="Courier New" w:cs="Courier New"/>
          <w:color w:val="000000"/>
          <w:kern w:val="0"/>
          <w:sz w:val="20"/>
          <w:szCs w:val="20"/>
          <w14:ligatures w14:val="none"/>
        </w:rPr>
        <w:t>,</w:t>
      </w:r>
    </w:p>
    <w:p w14:paraId="2CFE9B4F"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FF8000"/>
          <w:kern w:val="0"/>
          <w:sz w:val="20"/>
          <w:szCs w:val="20"/>
          <w14:ligatures w14:val="none"/>
        </w:rPr>
        <w:t>0</w:t>
      </w:r>
      <w:r w:rsidRPr="006C7C4B">
        <w:rPr>
          <w:rFonts w:ascii="Courier New" w:eastAsia="Times New Roman" w:hAnsi="Courier New" w:cs="Courier New"/>
          <w:b/>
          <w:bCs/>
          <w:color w:val="000080"/>
          <w:kern w:val="0"/>
          <w:sz w:val="20"/>
          <w:szCs w:val="20"/>
          <w14:ligatures w14:val="none"/>
        </w:rPr>
        <w:t>)))))</w:t>
      </w:r>
    </w:p>
    <w:p w14:paraId="3E98F499"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p>
    <w:p w14:paraId="0CEC75B1"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8000"/>
          <w:kern w:val="0"/>
          <w:sz w:val="20"/>
          <w:szCs w:val="20"/>
          <w14:ligatures w14:val="none"/>
        </w:rPr>
        <w:t># Removing any nulls in garage.qual</w:t>
      </w:r>
    </w:p>
    <w:p w14:paraId="666BAE30"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Garage.Qual</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is.na</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Garage.Qual</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b/>
          <w:bCs/>
          <w:color w:val="000080"/>
          <w:kern w:val="0"/>
          <w:sz w:val="20"/>
          <w:szCs w:val="20"/>
          <w14:ligatures w14:val="none"/>
        </w:rPr>
        <w:t>&lt;-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FF8000"/>
          <w:kern w:val="0"/>
          <w:sz w:val="20"/>
          <w:szCs w:val="20"/>
          <w14:ligatures w14:val="none"/>
        </w:rPr>
        <w:t>0</w:t>
      </w:r>
    </w:p>
    <w:p w14:paraId="4C064BB1"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p>
    <w:p w14:paraId="2892A07E"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8000"/>
          <w:kern w:val="0"/>
          <w:sz w:val="20"/>
          <w:szCs w:val="20"/>
          <w14:ligatures w14:val="none"/>
        </w:rPr>
        <w:t xml:space="preserve"># Combine full bath and half bath. To combine, all half baths will be equal to 0.1. </w:t>
      </w:r>
    </w:p>
    <w:p w14:paraId="1C23B76D"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Half.Bath </w:t>
      </w:r>
      <w:r w:rsidRPr="006C7C4B">
        <w:rPr>
          <w:rFonts w:ascii="Courier New" w:eastAsia="Times New Roman" w:hAnsi="Courier New" w:cs="Courier New"/>
          <w:b/>
          <w:bCs/>
          <w:color w:val="000080"/>
          <w:kern w:val="0"/>
          <w:sz w:val="20"/>
          <w:szCs w:val="20"/>
          <w14:ligatures w14:val="none"/>
        </w:rPr>
        <w:t>&lt;-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Half.Bath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FF8000"/>
          <w:kern w:val="0"/>
          <w:sz w:val="20"/>
          <w:szCs w:val="20"/>
          <w14:ligatures w14:val="none"/>
        </w:rPr>
        <w:t>0.1</w:t>
      </w:r>
    </w:p>
    <w:p w14:paraId="2140862C"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p>
    <w:p w14:paraId="43681AF4"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8000"/>
          <w:kern w:val="0"/>
          <w:sz w:val="20"/>
          <w:szCs w:val="20"/>
          <w14:ligatures w14:val="none"/>
        </w:rPr>
        <w:t># Create new column, total_baths. 2.1 will mean two full, one half bathroom. 3.4 means three full, four half bathrooms.</w:t>
      </w:r>
    </w:p>
    <w:p w14:paraId="0BDEDBBC"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Total.Baths </w:t>
      </w:r>
      <w:r w:rsidRPr="006C7C4B">
        <w:rPr>
          <w:rFonts w:ascii="Courier New" w:eastAsia="Times New Roman" w:hAnsi="Courier New" w:cs="Courier New"/>
          <w:b/>
          <w:bCs/>
          <w:color w:val="000080"/>
          <w:kern w:val="0"/>
          <w:sz w:val="20"/>
          <w:szCs w:val="20"/>
          <w14:ligatures w14:val="none"/>
        </w:rPr>
        <w:t>&lt;-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Full.Bath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Half.Bath</w:t>
      </w:r>
    </w:p>
    <w:p w14:paraId="7FA06DA5"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p>
    <w:p w14:paraId="489B558B"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8000"/>
          <w:kern w:val="0"/>
          <w:sz w:val="20"/>
          <w:szCs w:val="20"/>
          <w14:ligatures w14:val="none"/>
        </w:rPr>
        <w:t># Create new column to look at first and second floor square footage.</w:t>
      </w:r>
    </w:p>
    <w:p w14:paraId="0A2D800E"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First.Second.SF </w:t>
      </w:r>
      <w:r w:rsidRPr="006C7C4B">
        <w:rPr>
          <w:rFonts w:ascii="Courier New" w:eastAsia="Times New Roman" w:hAnsi="Courier New" w:cs="Courier New"/>
          <w:b/>
          <w:bCs/>
          <w:color w:val="000080"/>
          <w:kern w:val="0"/>
          <w:sz w:val="20"/>
          <w:szCs w:val="20"/>
          <w14:ligatures w14:val="none"/>
        </w:rPr>
        <w:t>&lt;-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X1st.Flr.SF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X2nd.Flr.SF</w:t>
      </w:r>
    </w:p>
    <w:p w14:paraId="0E96424D"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p>
    <w:p w14:paraId="357A33B4"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8000"/>
          <w:kern w:val="0"/>
          <w:sz w:val="20"/>
          <w:szCs w:val="20"/>
          <w14:ligatures w14:val="none"/>
        </w:rPr>
        <w:t># Remove Full.Bath and Half.Bath now that we used the two columns to create Total_Baths. Also remove X1st/X2nd Flr SF now that we used the two columns to create First_Second_SF</w:t>
      </w:r>
    </w:p>
    <w:p w14:paraId="2C1E4EEB"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8000FF"/>
          <w:kern w:val="0"/>
          <w:sz w:val="20"/>
          <w:szCs w:val="20"/>
          <w14:ligatures w14:val="none"/>
        </w:rPr>
        <w:lastRenderedPageBreak/>
        <w:t>df</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b/>
          <w:bCs/>
          <w:color w:val="000080"/>
          <w:kern w:val="0"/>
          <w:sz w:val="20"/>
          <w:szCs w:val="20"/>
          <w14:ligatures w14:val="none"/>
        </w:rPr>
        <w:t>&lt;-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00FF"/>
          <w:kern w:val="0"/>
          <w:sz w:val="20"/>
          <w:szCs w:val="20"/>
          <w14:ligatures w14:val="none"/>
        </w:rPr>
        <w:t>subset</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color w:val="000000"/>
          <w:kern w:val="0"/>
          <w:sz w:val="20"/>
          <w:szCs w:val="20"/>
          <w14:ligatures w14:val="none"/>
        </w:rPr>
        <w:t xml:space="preserve">, select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8000FF"/>
          <w:kern w:val="0"/>
          <w:sz w:val="20"/>
          <w:szCs w:val="20"/>
          <w14:ligatures w14:val="none"/>
        </w:rPr>
        <w:t>c</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Full.Bath, Half.Bath, X1st.Flr.SF, X2nd.Flr.SF</w:t>
      </w:r>
      <w:r w:rsidRPr="006C7C4B">
        <w:rPr>
          <w:rFonts w:ascii="Courier New" w:eastAsia="Times New Roman" w:hAnsi="Courier New" w:cs="Courier New"/>
          <w:b/>
          <w:bCs/>
          <w:color w:val="000080"/>
          <w:kern w:val="0"/>
          <w:sz w:val="20"/>
          <w:szCs w:val="20"/>
          <w14:ligatures w14:val="none"/>
        </w:rPr>
        <w:t>))</w:t>
      </w:r>
    </w:p>
    <w:p w14:paraId="21C64EA3"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p>
    <w:p w14:paraId="4FC37EB5"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8000"/>
          <w:kern w:val="0"/>
          <w:sz w:val="20"/>
          <w:szCs w:val="20"/>
          <w14:ligatures w14:val="none"/>
        </w:rPr>
        <w:t># Organization of columns</w:t>
      </w:r>
    </w:p>
    <w:p w14:paraId="19E0C823"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b/>
          <w:bCs/>
          <w:color w:val="000080"/>
          <w:kern w:val="0"/>
          <w:sz w:val="20"/>
          <w:szCs w:val="20"/>
          <w14:ligatures w14:val="none"/>
        </w:rPr>
        <w:t>&lt;-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00FF"/>
          <w:kern w:val="0"/>
          <w:sz w:val="20"/>
          <w:szCs w:val="20"/>
          <w14:ligatures w14:val="none"/>
        </w:rPr>
        <w:t>subset</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color w:val="000000"/>
          <w:kern w:val="0"/>
          <w:sz w:val="20"/>
          <w:szCs w:val="20"/>
          <w14:ligatures w14:val="none"/>
        </w:rPr>
        <w:t xml:space="preserve">, select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00FF"/>
          <w:kern w:val="0"/>
          <w:sz w:val="20"/>
          <w:szCs w:val="20"/>
          <w14:ligatures w14:val="none"/>
        </w:rPr>
        <w:t>c</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PID, MS.SubClass, Neighborhood, Year.Built, Exter.Qual, Bsmt.Qual, Heating.QC, Kitchen.Qual, Garage.Qual, Wood.Deck.SF, Lot.Area, First.Second.SF, Total.Baths, SalePrice</w:t>
      </w:r>
      <w:r w:rsidRPr="006C7C4B">
        <w:rPr>
          <w:rFonts w:ascii="Courier New" w:eastAsia="Times New Roman" w:hAnsi="Courier New" w:cs="Courier New"/>
          <w:b/>
          <w:bCs/>
          <w:color w:val="000080"/>
          <w:kern w:val="0"/>
          <w:sz w:val="20"/>
          <w:szCs w:val="20"/>
          <w14:ligatures w14:val="none"/>
        </w:rPr>
        <w:t>))</w:t>
      </w:r>
    </w:p>
    <w:p w14:paraId="5F6AAD25"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p>
    <w:p w14:paraId="1A815AC1"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8000FF"/>
          <w:kern w:val="0"/>
          <w:sz w:val="20"/>
          <w:szCs w:val="20"/>
          <w14:ligatures w14:val="none"/>
        </w:rPr>
        <w:t>head</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FF8000"/>
          <w:kern w:val="0"/>
          <w:sz w:val="20"/>
          <w:szCs w:val="20"/>
          <w14:ligatures w14:val="none"/>
        </w:rPr>
        <w:t>5</w:t>
      </w:r>
      <w:r w:rsidRPr="006C7C4B">
        <w:rPr>
          <w:rFonts w:ascii="Courier New" w:eastAsia="Times New Roman" w:hAnsi="Courier New" w:cs="Courier New"/>
          <w:b/>
          <w:bCs/>
          <w:color w:val="000080"/>
          <w:kern w:val="0"/>
          <w:sz w:val="20"/>
          <w:szCs w:val="20"/>
          <w14:ligatures w14:val="none"/>
        </w:rPr>
        <w:t>)</w:t>
      </w:r>
    </w:p>
    <w:p w14:paraId="6F8370AF"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p>
    <w:p w14:paraId="2086C9DC"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8000"/>
          <w:kern w:val="0"/>
          <w:sz w:val="20"/>
          <w:szCs w:val="20"/>
          <w14:ligatures w14:val="none"/>
        </w:rPr>
        <w:t># BUSINESS QUESTION: WHAT VARIABLES HAVE THE GREATEST IMPACT ON SALE PRICE?</w:t>
      </w:r>
    </w:p>
    <w:p w14:paraId="6DFAC021"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8000"/>
          <w:kern w:val="0"/>
          <w:sz w:val="20"/>
          <w:szCs w:val="20"/>
          <w14:ligatures w14:val="none"/>
        </w:rPr>
        <w:t># Create correlation matrix to identify most correlated features with SalePrice, both negatively and positively correlated</w:t>
      </w:r>
    </w:p>
    <w:p w14:paraId="47A9AF91"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res </w:t>
      </w:r>
      <w:r w:rsidRPr="006C7C4B">
        <w:rPr>
          <w:rFonts w:ascii="Courier New" w:eastAsia="Times New Roman" w:hAnsi="Courier New" w:cs="Courier New"/>
          <w:b/>
          <w:bCs/>
          <w:color w:val="000080"/>
          <w:kern w:val="0"/>
          <w:sz w:val="20"/>
          <w:szCs w:val="20"/>
          <w14:ligatures w14:val="none"/>
        </w:rPr>
        <w:t>&lt;-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00FF"/>
          <w:kern w:val="0"/>
          <w:sz w:val="20"/>
          <w:szCs w:val="20"/>
          <w14:ligatures w14:val="none"/>
        </w:rPr>
        <w:t>cor</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b/>
          <w:bCs/>
          <w:color w:val="000080"/>
          <w:kern w:val="0"/>
          <w:sz w:val="20"/>
          <w:szCs w:val="20"/>
          <w14:ligatures w14:val="none"/>
        </w:rPr>
        <w:t>)</w:t>
      </w:r>
    </w:p>
    <w:p w14:paraId="53C13800"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corrplot</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res, type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"upper"</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00FF"/>
          <w:kern w:val="0"/>
          <w:sz w:val="20"/>
          <w:szCs w:val="20"/>
          <w14:ligatures w14:val="none"/>
        </w:rPr>
        <w:t>order</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"hclust"</w:t>
      </w:r>
      <w:r w:rsidRPr="006C7C4B">
        <w:rPr>
          <w:rFonts w:ascii="Courier New" w:eastAsia="Times New Roman" w:hAnsi="Courier New" w:cs="Courier New"/>
          <w:color w:val="000000"/>
          <w:kern w:val="0"/>
          <w:sz w:val="20"/>
          <w:szCs w:val="20"/>
          <w14:ligatures w14:val="none"/>
        </w:rPr>
        <w:t xml:space="preserve">, tl.col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"black"</w:t>
      </w:r>
      <w:r w:rsidRPr="006C7C4B">
        <w:rPr>
          <w:rFonts w:ascii="Courier New" w:eastAsia="Times New Roman" w:hAnsi="Courier New" w:cs="Courier New"/>
          <w:color w:val="000000"/>
          <w:kern w:val="0"/>
          <w:sz w:val="20"/>
          <w:szCs w:val="20"/>
          <w14:ligatures w14:val="none"/>
        </w:rPr>
        <w:t xml:space="preserve">, tl.sort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FF8000"/>
          <w:kern w:val="0"/>
          <w:sz w:val="20"/>
          <w:szCs w:val="20"/>
          <w14:ligatures w14:val="none"/>
        </w:rPr>
        <w:t>45</w:t>
      </w:r>
      <w:r w:rsidRPr="006C7C4B">
        <w:rPr>
          <w:rFonts w:ascii="Courier New" w:eastAsia="Times New Roman" w:hAnsi="Courier New" w:cs="Courier New"/>
          <w:b/>
          <w:bCs/>
          <w:color w:val="000080"/>
          <w:kern w:val="0"/>
          <w:sz w:val="20"/>
          <w:szCs w:val="20"/>
          <w14:ligatures w14:val="none"/>
        </w:rPr>
        <w:t>)</w:t>
      </w:r>
    </w:p>
    <w:p w14:paraId="368E282D"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p>
    <w:p w14:paraId="06A80777"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correlation_matrix </w:t>
      </w:r>
      <w:r w:rsidRPr="006C7C4B">
        <w:rPr>
          <w:rFonts w:ascii="Courier New" w:eastAsia="Times New Roman" w:hAnsi="Courier New" w:cs="Courier New"/>
          <w:b/>
          <w:bCs/>
          <w:color w:val="000080"/>
          <w:kern w:val="0"/>
          <w:sz w:val="20"/>
          <w:szCs w:val="20"/>
          <w14:ligatures w14:val="none"/>
        </w:rPr>
        <w:t>&lt;-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00FF"/>
          <w:kern w:val="0"/>
          <w:sz w:val="20"/>
          <w:szCs w:val="20"/>
          <w14:ligatures w14:val="none"/>
        </w:rPr>
        <w:t>cor</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b/>
          <w:bCs/>
          <w:color w:val="000080"/>
          <w:kern w:val="0"/>
          <w:sz w:val="20"/>
          <w:szCs w:val="20"/>
          <w14:ligatures w14:val="none"/>
        </w:rPr>
        <w:t>)</w:t>
      </w:r>
    </w:p>
    <w:p w14:paraId="77330DC9"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correlation_matrix</w:t>
      </w:r>
    </w:p>
    <w:p w14:paraId="7CA4C2A4"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p>
    <w:p w14:paraId="57CBF9B3"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8000"/>
          <w:kern w:val="0"/>
          <w:sz w:val="20"/>
          <w:szCs w:val="20"/>
          <w14:ligatures w14:val="none"/>
        </w:rPr>
        <w:t># BUSINESS QUESTION: WHAT IMPROVEMENTS CAN BE MADE WITH THE GREATEST ROI?</w:t>
      </w:r>
    </w:p>
    <w:p w14:paraId="47372610"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8000"/>
          <w:kern w:val="0"/>
          <w:sz w:val="20"/>
          <w:szCs w:val="20"/>
          <w14:ligatures w14:val="none"/>
        </w:rPr>
        <w:t># Quality of exterior grade by sale price</w:t>
      </w:r>
    </w:p>
    <w:p w14:paraId="29BC0C14"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p>
    <w:p w14:paraId="2E28340F"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exter.qual.df </w:t>
      </w:r>
      <w:r w:rsidRPr="006C7C4B">
        <w:rPr>
          <w:rFonts w:ascii="Courier New" w:eastAsia="Times New Roman" w:hAnsi="Courier New" w:cs="Courier New"/>
          <w:b/>
          <w:bCs/>
          <w:color w:val="000080"/>
          <w:kern w:val="0"/>
          <w:sz w:val="20"/>
          <w:szCs w:val="20"/>
          <w14:ligatures w14:val="none"/>
        </w:rPr>
        <w:t>&lt;-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4000"/>
          <w:kern w:val="0"/>
          <w:sz w:val="20"/>
          <w:szCs w:val="20"/>
          <w14:ligatures w14:val="none"/>
        </w:rPr>
        <w:t>%&gt;%</w:t>
      </w:r>
      <w:r w:rsidRPr="006C7C4B">
        <w:rPr>
          <w:rFonts w:ascii="Courier New" w:eastAsia="Times New Roman" w:hAnsi="Courier New" w:cs="Courier New"/>
          <w:color w:val="000000"/>
          <w:kern w:val="0"/>
          <w:sz w:val="20"/>
          <w:szCs w:val="20"/>
          <w14:ligatures w14:val="none"/>
        </w:rPr>
        <w:t xml:space="preserve"> group_by</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Exter.Qual</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4000"/>
          <w:kern w:val="0"/>
          <w:sz w:val="20"/>
          <w:szCs w:val="20"/>
          <w14:ligatures w14:val="none"/>
        </w:rPr>
        <w:t>%&gt;%</w:t>
      </w:r>
      <w:r w:rsidRPr="006C7C4B">
        <w:rPr>
          <w:rFonts w:ascii="Courier New" w:eastAsia="Times New Roman" w:hAnsi="Courier New" w:cs="Courier New"/>
          <w:color w:val="000000"/>
          <w:kern w:val="0"/>
          <w:sz w:val="20"/>
          <w:szCs w:val="20"/>
          <w14:ligatures w14:val="none"/>
        </w:rPr>
        <w:t xml:space="preserve"> </w:t>
      </w:r>
    </w:p>
    <w:p w14:paraId="5761E04A"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summarise</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mean_salary</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8000FF"/>
          <w:kern w:val="0"/>
          <w:sz w:val="20"/>
          <w:szCs w:val="20"/>
          <w14:ligatures w14:val="none"/>
        </w:rPr>
        <w:t>mean</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SalePrice</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w:t>
      </w:r>
    </w:p>
    <w:p w14:paraId="60E6639A"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.groups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'drop'</w:t>
      </w:r>
      <w:r w:rsidRPr="006C7C4B">
        <w:rPr>
          <w:rFonts w:ascii="Courier New" w:eastAsia="Times New Roman" w:hAnsi="Courier New" w:cs="Courier New"/>
          <w:b/>
          <w:bCs/>
          <w:color w:val="000080"/>
          <w:kern w:val="0"/>
          <w:sz w:val="20"/>
          <w:szCs w:val="20"/>
          <w14:ligatures w14:val="none"/>
        </w:rPr>
        <w:t>)</w:t>
      </w:r>
    </w:p>
    <w:p w14:paraId="0187FA4B"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p>
    <w:p w14:paraId="5899BF93"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8000"/>
          <w:kern w:val="0"/>
          <w:sz w:val="20"/>
          <w:szCs w:val="20"/>
          <w14:ligatures w14:val="none"/>
        </w:rPr>
        <w:t># Almost 100K jump from 3-4, &lt;100k jump from 4-5</w:t>
      </w:r>
    </w:p>
    <w:p w14:paraId="1D574A50"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8000"/>
          <w:kern w:val="0"/>
          <w:sz w:val="20"/>
          <w:szCs w:val="20"/>
          <w14:ligatures w14:val="none"/>
        </w:rPr>
        <w:t># Maybe a condo because you have professionals assist, or condos will be more expensive to new homebuyers because of upkeep</w:t>
      </w:r>
    </w:p>
    <w:p w14:paraId="38CAB12F"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exter.qual.df</w:t>
      </w:r>
    </w:p>
    <w:p w14:paraId="52FC34E9"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p>
    <w:p w14:paraId="3086AA82"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8000"/>
          <w:kern w:val="0"/>
          <w:sz w:val="20"/>
          <w:szCs w:val="20"/>
          <w14:ligatures w14:val="none"/>
        </w:rPr>
        <w:t># Quality of kitchen grade by sale price</w:t>
      </w:r>
    </w:p>
    <w:p w14:paraId="39480B3A"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kitchen.qual.df </w:t>
      </w:r>
      <w:r w:rsidRPr="006C7C4B">
        <w:rPr>
          <w:rFonts w:ascii="Courier New" w:eastAsia="Times New Roman" w:hAnsi="Courier New" w:cs="Courier New"/>
          <w:b/>
          <w:bCs/>
          <w:color w:val="000080"/>
          <w:kern w:val="0"/>
          <w:sz w:val="20"/>
          <w:szCs w:val="20"/>
          <w14:ligatures w14:val="none"/>
        </w:rPr>
        <w:t>&lt;-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4000"/>
          <w:kern w:val="0"/>
          <w:sz w:val="20"/>
          <w:szCs w:val="20"/>
          <w14:ligatures w14:val="none"/>
        </w:rPr>
        <w:t>%&gt;%</w:t>
      </w:r>
      <w:r w:rsidRPr="006C7C4B">
        <w:rPr>
          <w:rFonts w:ascii="Courier New" w:eastAsia="Times New Roman" w:hAnsi="Courier New" w:cs="Courier New"/>
          <w:color w:val="000000"/>
          <w:kern w:val="0"/>
          <w:sz w:val="20"/>
          <w:szCs w:val="20"/>
          <w14:ligatures w14:val="none"/>
        </w:rPr>
        <w:t xml:space="preserve"> group_by</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Kitchen.Qual</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4000"/>
          <w:kern w:val="0"/>
          <w:sz w:val="20"/>
          <w:szCs w:val="20"/>
          <w14:ligatures w14:val="none"/>
        </w:rPr>
        <w:t>%&gt;%</w:t>
      </w:r>
      <w:r w:rsidRPr="006C7C4B">
        <w:rPr>
          <w:rFonts w:ascii="Courier New" w:eastAsia="Times New Roman" w:hAnsi="Courier New" w:cs="Courier New"/>
          <w:color w:val="000000"/>
          <w:kern w:val="0"/>
          <w:sz w:val="20"/>
          <w:szCs w:val="20"/>
          <w14:ligatures w14:val="none"/>
        </w:rPr>
        <w:t xml:space="preserve"> </w:t>
      </w:r>
    </w:p>
    <w:p w14:paraId="1BE38D49"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summarise</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mean_salary</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8000FF"/>
          <w:kern w:val="0"/>
          <w:sz w:val="20"/>
          <w:szCs w:val="20"/>
          <w14:ligatures w14:val="none"/>
        </w:rPr>
        <w:t>mean</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SalePrice</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w:t>
      </w:r>
    </w:p>
    <w:p w14:paraId="03AFDB80"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.groups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'drop'</w:t>
      </w:r>
      <w:r w:rsidRPr="006C7C4B">
        <w:rPr>
          <w:rFonts w:ascii="Courier New" w:eastAsia="Times New Roman" w:hAnsi="Courier New" w:cs="Courier New"/>
          <w:b/>
          <w:bCs/>
          <w:color w:val="000080"/>
          <w:kern w:val="0"/>
          <w:sz w:val="20"/>
          <w:szCs w:val="20"/>
          <w14:ligatures w14:val="none"/>
        </w:rPr>
        <w:t>)</w:t>
      </w:r>
    </w:p>
    <w:p w14:paraId="0C8476E6"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p>
    <w:p w14:paraId="50D20E46"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8000"/>
          <w:kern w:val="0"/>
          <w:sz w:val="20"/>
          <w:szCs w:val="20"/>
          <w14:ligatures w14:val="none"/>
        </w:rPr>
        <w:t># 1 AND 2 NO DIFFERENT</w:t>
      </w:r>
    </w:p>
    <w:p w14:paraId="257A8087"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8000"/>
          <w:kern w:val="0"/>
          <w:sz w:val="20"/>
          <w:szCs w:val="20"/>
          <w14:ligatures w14:val="none"/>
        </w:rPr>
        <w:t># Investment wise or first time home buyer, buy a 3 and improve to 4</w:t>
      </w:r>
    </w:p>
    <w:p w14:paraId="67A18080"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kitchen.qual.df</w:t>
      </w:r>
    </w:p>
    <w:p w14:paraId="39CB96F3"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p>
    <w:p w14:paraId="526ACA0F"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8000"/>
          <w:kern w:val="0"/>
          <w:sz w:val="20"/>
          <w:szCs w:val="20"/>
          <w14:ligatures w14:val="none"/>
        </w:rPr>
        <w:t># Quality of basement grade by sale price</w:t>
      </w:r>
    </w:p>
    <w:p w14:paraId="65D67CDC"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bsmt.qual.df </w:t>
      </w:r>
      <w:r w:rsidRPr="006C7C4B">
        <w:rPr>
          <w:rFonts w:ascii="Courier New" w:eastAsia="Times New Roman" w:hAnsi="Courier New" w:cs="Courier New"/>
          <w:b/>
          <w:bCs/>
          <w:color w:val="000080"/>
          <w:kern w:val="0"/>
          <w:sz w:val="20"/>
          <w:szCs w:val="20"/>
          <w14:ligatures w14:val="none"/>
        </w:rPr>
        <w:t>&lt;-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4000"/>
          <w:kern w:val="0"/>
          <w:sz w:val="20"/>
          <w:szCs w:val="20"/>
          <w14:ligatures w14:val="none"/>
        </w:rPr>
        <w:t>%&gt;%</w:t>
      </w:r>
      <w:r w:rsidRPr="006C7C4B">
        <w:rPr>
          <w:rFonts w:ascii="Courier New" w:eastAsia="Times New Roman" w:hAnsi="Courier New" w:cs="Courier New"/>
          <w:color w:val="000000"/>
          <w:kern w:val="0"/>
          <w:sz w:val="20"/>
          <w:szCs w:val="20"/>
          <w14:ligatures w14:val="none"/>
        </w:rPr>
        <w:t xml:space="preserve"> group_by</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Bsmt.Qual</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4000"/>
          <w:kern w:val="0"/>
          <w:sz w:val="20"/>
          <w:szCs w:val="20"/>
          <w14:ligatures w14:val="none"/>
        </w:rPr>
        <w:t>%&gt;%</w:t>
      </w:r>
      <w:r w:rsidRPr="006C7C4B">
        <w:rPr>
          <w:rFonts w:ascii="Courier New" w:eastAsia="Times New Roman" w:hAnsi="Courier New" w:cs="Courier New"/>
          <w:color w:val="000000"/>
          <w:kern w:val="0"/>
          <w:sz w:val="20"/>
          <w:szCs w:val="20"/>
          <w14:ligatures w14:val="none"/>
        </w:rPr>
        <w:t xml:space="preserve"> </w:t>
      </w:r>
    </w:p>
    <w:p w14:paraId="7080F4D6"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summarise</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mean_salary</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8000FF"/>
          <w:kern w:val="0"/>
          <w:sz w:val="20"/>
          <w:szCs w:val="20"/>
          <w14:ligatures w14:val="none"/>
        </w:rPr>
        <w:t>mean</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SalePrice</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w:t>
      </w:r>
    </w:p>
    <w:p w14:paraId="1E3DABAF"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.groups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'drop'</w:t>
      </w:r>
      <w:r w:rsidRPr="006C7C4B">
        <w:rPr>
          <w:rFonts w:ascii="Courier New" w:eastAsia="Times New Roman" w:hAnsi="Courier New" w:cs="Courier New"/>
          <w:b/>
          <w:bCs/>
          <w:color w:val="000080"/>
          <w:kern w:val="0"/>
          <w:sz w:val="20"/>
          <w:szCs w:val="20"/>
          <w14:ligatures w14:val="none"/>
        </w:rPr>
        <w:t>)</w:t>
      </w:r>
    </w:p>
    <w:p w14:paraId="3EF00874"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p>
    <w:p w14:paraId="1981269B"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8000"/>
          <w:kern w:val="0"/>
          <w:sz w:val="20"/>
          <w:szCs w:val="20"/>
          <w14:ligatures w14:val="none"/>
        </w:rPr>
        <w:t># IT IS BETTER TO HAVE NO BASEMENT THAN A BAD BASEMENT</w:t>
      </w:r>
    </w:p>
    <w:p w14:paraId="0AB2C155"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8000"/>
          <w:kern w:val="0"/>
          <w:sz w:val="20"/>
          <w:szCs w:val="20"/>
          <w14:ligatures w14:val="none"/>
        </w:rPr>
        <w:t># 3-5 jump. I would spend extra money to get a 3 basement grade then improve</w:t>
      </w:r>
    </w:p>
    <w:p w14:paraId="06AF9620"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bsmt.qual.df</w:t>
      </w:r>
    </w:p>
    <w:p w14:paraId="191EFE9A"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p>
    <w:p w14:paraId="551A1D88"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total.baths.df </w:t>
      </w:r>
      <w:r w:rsidRPr="006C7C4B">
        <w:rPr>
          <w:rFonts w:ascii="Courier New" w:eastAsia="Times New Roman" w:hAnsi="Courier New" w:cs="Courier New"/>
          <w:b/>
          <w:bCs/>
          <w:color w:val="000080"/>
          <w:kern w:val="0"/>
          <w:sz w:val="20"/>
          <w:szCs w:val="20"/>
          <w14:ligatures w14:val="none"/>
        </w:rPr>
        <w:t>&lt;-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4000"/>
          <w:kern w:val="0"/>
          <w:sz w:val="20"/>
          <w:szCs w:val="20"/>
          <w14:ligatures w14:val="none"/>
        </w:rPr>
        <w:t>%&gt;%</w:t>
      </w:r>
      <w:r w:rsidRPr="006C7C4B">
        <w:rPr>
          <w:rFonts w:ascii="Courier New" w:eastAsia="Times New Roman" w:hAnsi="Courier New" w:cs="Courier New"/>
          <w:color w:val="000000"/>
          <w:kern w:val="0"/>
          <w:sz w:val="20"/>
          <w:szCs w:val="20"/>
          <w14:ligatures w14:val="none"/>
        </w:rPr>
        <w:t xml:space="preserve"> group_by</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Total.Baths</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4000"/>
          <w:kern w:val="0"/>
          <w:sz w:val="20"/>
          <w:szCs w:val="20"/>
          <w14:ligatures w14:val="none"/>
        </w:rPr>
        <w:t>%&gt;%</w:t>
      </w:r>
      <w:r w:rsidRPr="006C7C4B">
        <w:rPr>
          <w:rFonts w:ascii="Courier New" w:eastAsia="Times New Roman" w:hAnsi="Courier New" w:cs="Courier New"/>
          <w:color w:val="000000"/>
          <w:kern w:val="0"/>
          <w:sz w:val="20"/>
          <w:szCs w:val="20"/>
          <w14:ligatures w14:val="none"/>
        </w:rPr>
        <w:t xml:space="preserve"> </w:t>
      </w:r>
    </w:p>
    <w:p w14:paraId="65EBBE19"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summarise</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mean_salary</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8000FF"/>
          <w:kern w:val="0"/>
          <w:sz w:val="20"/>
          <w:szCs w:val="20"/>
          <w14:ligatures w14:val="none"/>
        </w:rPr>
        <w:t>mean</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SalePrice</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w:t>
      </w:r>
    </w:p>
    <w:p w14:paraId="1FE8C12A"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.groups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'drop'</w:t>
      </w:r>
      <w:r w:rsidRPr="006C7C4B">
        <w:rPr>
          <w:rFonts w:ascii="Courier New" w:eastAsia="Times New Roman" w:hAnsi="Courier New" w:cs="Courier New"/>
          <w:b/>
          <w:bCs/>
          <w:color w:val="000080"/>
          <w:kern w:val="0"/>
          <w:sz w:val="20"/>
          <w:szCs w:val="20"/>
          <w14:ligatures w14:val="none"/>
        </w:rPr>
        <w:t>)</w:t>
      </w:r>
    </w:p>
    <w:p w14:paraId="3F473A4E"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p>
    <w:p w14:paraId="2A949835"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8000"/>
          <w:kern w:val="0"/>
          <w:sz w:val="20"/>
          <w:szCs w:val="20"/>
          <w14:ligatures w14:val="none"/>
        </w:rPr>
        <w:t># Half.Baths add about 25k</w:t>
      </w:r>
    </w:p>
    <w:p w14:paraId="219FE2E0"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8000"/>
          <w:kern w:val="0"/>
          <w:sz w:val="20"/>
          <w:szCs w:val="20"/>
          <w14:ligatures w14:val="none"/>
        </w:rPr>
        <w:t># Adding a second half bath only worked once, stick with 1</w:t>
      </w:r>
    </w:p>
    <w:p w14:paraId="0DCF7901"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total.baths.df</w:t>
      </w:r>
    </w:p>
    <w:p w14:paraId="6B61D5BB"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p>
    <w:p w14:paraId="235153E2"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p>
    <w:p w14:paraId="020BBCC7"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8000"/>
          <w:kern w:val="0"/>
          <w:sz w:val="20"/>
          <w:szCs w:val="20"/>
          <w14:ligatures w14:val="none"/>
        </w:rPr>
        <w:t># BUSINESS QUESTION: HOW DOES SQUARE FOOTAGE IMPACT SALES PRICE?</w:t>
      </w:r>
    </w:p>
    <w:p w14:paraId="1755D033"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8000"/>
          <w:kern w:val="0"/>
          <w:sz w:val="20"/>
          <w:szCs w:val="20"/>
          <w14:ligatures w14:val="none"/>
        </w:rPr>
        <w:t># Strongest correlated feature: First.Second.SF</w:t>
      </w:r>
    </w:p>
    <w:p w14:paraId="5220E6F5"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p>
    <w:p w14:paraId="534918D9"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8000"/>
          <w:kern w:val="0"/>
          <w:sz w:val="20"/>
          <w:szCs w:val="20"/>
          <w14:ligatures w14:val="none"/>
        </w:rPr>
        <w:t># Outliers identified, will query and remove</w:t>
      </w:r>
    </w:p>
    <w:p w14:paraId="364B207D"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4000"/>
          <w:kern w:val="0"/>
          <w:sz w:val="20"/>
          <w:szCs w:val="20"/>
          <w14:ligatures w14:val="none"/>
        </w:rPr>
        <w:t>%&gt;%</w:t>
      </w:r>
      <w:r w:rsidRPr="006C7C4B">
        <w:rPr>
          <w:rFonts w:ascii="Courier New" w:eastAsia="Times New Roman" w:hAnsi="Courier New" w:cs="Courier New"/>
          <w:color w:val="000000"/>
          <w:kern w:val="0"/>
          <w:sz w:val="20"/>
          <w:szCs w:val="20"/>
          <w14:ligatures w14:val="none"/>
        </w:rPr>
        <w:t xml:space="preserve"> </w:t>
      </w:r>
    </w:p>
    <w:p w14:paraId="7B2A2536"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ggplot</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aes</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SalePrice, First.Second.SF</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p>
    <w:p w14:paraId="1AE2859A"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geom_point</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geom_smooth</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method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"lm"</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p>
    <w:p w14:paraId="7F2C1785"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labs</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8000FF"/>
          <w:kern w:val="0"/>
          <w:sz w:val="20"/>
          <w:szCs w:val="20"/>
          <w14:ligatures w14:val="none"/>
        </w:rPr>
        <w:t>title</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"Linear Model"</w:t>
      </w:r>
      <w:r w:rsidRPr="006C7C4B">
        <w:rPr>
          <w:rFonts w:ascii="Courier New" w:eastAsia="Times New Roman" w:hAnsi="Courier New" w:cs="Courier New"/>
          <w:color w:val="000000"/>
          <w:kern w:val="0"/>
          <w:sz w:val="20"/>
          <w:szCs w:val="20"/>
          <w14:ligatures w14:val="none"/>
        </w:rPr>
        <w:t xml:space="preserve">, </w:t>
      </w:r>
    </w:p>
    <w:p w14:paraId="598F3A75"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subtitle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"Price per Square Foot"</w:t>
      </w:r>
      <w:r w:rsidRPr="006C7C4B">
        <w:rPr>
          <w:rFonts w:ascii="Courier New" w:eastAsia="Times New Roman" w:hAnsi="Courier New" w:cs="Courier New"/>
          <w:color w:val="000000"/>
          <w:kern w:val="0"/>
          <w:sz w:val="20"/>
          <w:szCs w:val="20"/>
          <w14:ligatures w14:val="none"/>
        </w:rPr>
        <w:t xml:space="preserve">,  </w:t>
      </w:r>
    </w:p>
    <w:p w14:paraId="66C27F21"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x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"Sales Price"</w:t>
      </w:r>
      <w:r w:rsidRPr="006C7C4B">
        <w:rPr>
          <w:rFonts w:ascii="Courier New" w:eastAsia="Times New Roman" w:hAnsi="Courier New" w:cs="Courier New"/>
          <w:color w:val="000000"/>
          <w:kern w:val="0"/>
          <w:sz w:val="20"/>
          <w:szCs w:val="20"/>
          <w14:ligatures w14:val="none"/>
        </w:rPr>
        <w:t>,</w:t>
      </w:r>
    </w:p>
    <w:p w14:paraId="4E941304"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y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"1st + 2nd Floor Square Footage"</w:t>
      </w:r>
      <w:r w:rsidRPr="006C7C4B">
        <w:rPr>
          <w:rFonts w:ascii="Courier New" w:eastAsia="Times New Roman" w:hAnsi="Courier New" w:cs="Courier New"/>
          <w:b/>
          <w:bCs/>
          <w:color w:val="000080"/>
          <w:kern w:val="0"/>
          <w:sz w:val="20"/>
          <w:szCs w:val="20"/>
          <w14:ligatures w14:val="none"/>
        </w:rPr>
        <w:t>)</w:t>
      </w:r>
    </w:p>
    <w:p w14:paraId="21AA6E3A"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p>
    <w:p w14:paraId="22535E85"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8000"/>
          <w:kern w:val="0"/>
          <w:sz w:val="20"/>
          <w:szCs w:val="20"/>
          <w14:ligatures w14:val="none"/>
        </w:rPr>
        <w:t># Removal of outliers in First.Second.SF</w:t>
      </w:r>
    </w:p>
    <w:p w14:paraId="735DD7AD"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b/>
          <w:bCs/>
          <w:color w:val="000080"/>
          <w:kern w:val="0"/>
          <w:sz w:val="20"/>
          <w:szCs w:val="20"/>
          <w14:ligatures w14:val="none"/>
        </w:rPr>
        <w:t>&lt;-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First.Second.SF </w:t>
      </w:r>
      <w:r w:rsidRPr="006C7C4B">
        <w:rPr>
          <w:rFonts w:ascii="Courier New" w:eastAsia="Times New Roman" w:hAnsi="Courier New" w:cs="Courier New"/>
          <w:b/>
          <w:bCs/>
          <w:color w:val="000080"/>
          <w:kern w:val="0"/>
          <w:sz w:val="20"/>
          <w:szCs w:val="20"/>
          <w14:ligatures w14:val="none"/>
        </w:rPr>
        <w:t>&lt;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FF8000"/>
          <w:kern w:val="0"/>
          <w:sz w:val="20"/>
          <w:szCs w:val="20"/>
          <w14:ligatures w14:val="none"/>
        </w:rPr>
        <w:t>4500</w:t>
      </w:r>
      <w:r w:rsidRPr="006C7C4B">
        <w:rPr>
          <w:rFonts w:ascii="Courier New" w:eastAsia="Times New Roman" w:hAnsi="Courier New" w:cs="Courier New"/>
          <w:color w:val="000000"/>
          <w:kern w:val="0"/>
          <w:sz w:val="20"/>
          <w:szCs w:val="20"/>
          <w14:ligatures w14:val="none"/>
        </w:rPr>
        <w:t>,</w:t>
      </w:r>
      <w:r w:rsidRPr="006C7C4B">
        <w:rPr>
          <w:rFonts w:ascii="Courier New" w:eastAsia="Times New Roman" w:hAnsi="Courier New" w:cs="Courier New"/>
          <w:b/>
          <w:bCs/>
          <w:color w:val="000080"/>
          <w:kern w:val="0"/>
          <w:sz w:val="20"/>
          <w:szCs w:val="20"/>
          <w14:ligatures w14:val="none"/>
        </w:rPr>
        <w:t>]</w:t>
      </w:r>
    </w:p>
    <w:p w14:paraId="7227ED00"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p>
    <w:p w14:paraId="00BBFB3C"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8000"/>
          <w:kern w:val="0"/>
          <w:sz w:val="20"/>
          <w:szCs w:val="20"/>
          <w14:ligatures w14:val="none"/>
        </w:rPr>
        <w:t># Strongest correlated feature: First.Second.SF with outliers removed</w:t>
      </w:r>
    </w:p>
    <w:p w14:paraId="46A1E55E"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8000"/>
          <w:kern w:val="0"/>
          <w:sz w:val="20"/>
          <w:szCs w:val="20"/>
          <w14:ligatures w14:val="none"/>
        </w:rPr>
        <w:t># Distinct correlation, as sales price increases, First.Second.SF also increases</w:t>
      </w:r>
    </w:p>
    <w:p w14:paraId="4BE9264F"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4000"/>
          <w:kern w:val="0"/>
          <w:sz w:val="20"/>
          <w:szCs w:val="20"/>
          <w14:ligatures w14:val="none"/>
        </w:rPr>
        <w:t>%&gt;%</w:t>
      </w:r>
      <w:r w:rsidRPr="006C7C4B">
        <w:rPr>
          <w:rFonts w:ascii="Courier New" w:eastAsia="Times New Roman" w:hAnsi="Courier New" w:cs="Courier New"/>
          <w:color w:val="000000"/>
          <w:kern w:val="0"/>
          <w:sz w:val="20"/>
          <w:szCs w:val="20"/>
          <w14:ligatures w14:val="none"/>
        </w:rPr>
        <w:t xml:space="preserve"> </w:t>
      </w:r>
    </w:p>
    <w:p w14:paraId="4A6F7DDD"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ggplot</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aes</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SalePrice, First.Second.SF</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p>
    <w:p w14:paraId="323C66F8"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geom_point</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geom_smooth</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method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"lm"</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p>
    <w:p w14:paraId="52471035"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labs</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8000FF"/>
          <w:kern w:val="0"/>
          <w:sz w:val="20"/>
          <w:szCs w:val="20"/>
          <w14:ligatures w14:val="none"/>
        </w:rPr>
        <w:t>title</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"Linear Model"</w:t>
      </w:r>
      <w:r w:rsidRPr="006C7C4B">
        <w:rPr>
          <w:rFonts w:ascii="Courier New" w:eastAsia="Times New Roman" w:hAnsi="Courier New" w:cs="Courier New"/>
          <w:color w:val="000000"/>
          <w:kern w:val="0"/>
          <w:sz w:val="20"/>
          <w:szCs w:val="20"/>
          <w14:ligatures w14:val="none"/>
        </w:rPr>
        <w:t xml:space="preserve">, </w:t>
      </w:r>
    </w:p>
    <w:p w14:paraId="0B45B279"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subtitle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"Price per Square Foot"</w:t>
      </w:r>
      <w:r w:rsidRPr="006C7C4B">
        <w:rPr>
          <w:rFonts w:ascii="Courier New" w:eastAsia="Times New Roman" w:hAnsi="Courier New" w:cs="Courier New"/>
          <w:color w:val="000000"/>
          <w:kern w:val="0"/>
          <w:sz w:val="20"/>
          <w:szCs w:val="20"/>
          <w14:ligatures w14:val="none"/>
        </w:rPr>
        <w:t xml:space="preserve">,  </w:t>
      </w:r>
    </w:p>
    <w:p w14:paraId="0BDC910B"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x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"Sales Price"</w:t>
      </w:r>
      <w:r w:rsidRPr="006C7C4B">
        <w:rPr>
          <w:rFonts w:ascii="Courier New" w:eastAsia="Times New Roman" w:hAnsi="Courier New" w:cs="Courier New"/>
          <w:color w:val="000000"/>
          <w:kern w:val="0"/>
          <w:sz w:val="20"/>
          <w:szCs w:val="20"/>
          <w14:ligatures w14:val="none"/>
        </w:rPr>
        <w:t>,</w:t>
      </w:r>
    </w:p>
    <w:p w14:paraId="27B5189B"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y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"1st + 2nd Floor Square Footage"</w:t>
      </w:r>
      <w:r w:rsidRPr="006C7C4B">
        <w:rPr>
          <w:rFonts w:ascii="Courier New" w:eastAsia="Times New Roman" w:hAnsi="Courier New" w:cs="Courier New"/>
          <w:b/>
          <w:bCs/>
          <w:color w:val="000080"/>
          <w:kern w:val="0"/>
          <w:sz w:val="20"/>
          <w:szCs w:val="20"/>
          <w14:ligatures w14:val="none"/>
        </w:rPr>
        <w:t>)</w:t>
      </w:r>
    </w:p>
    <w:p w14:paraId="697DC254"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p>
    <w:p w14:paraId="1895106C"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8000"/>
          <w:kern w:val="0"/>
          <w:sz w:val="20"/>
          <w:szCs w:val="20"/>
          <w14:ligatures w14:val="none"/>
        </w:rPr>
        <w:t># BUSINESS QUESTION: WHAT EXTERNAL MODIFICATIONS CAN BE MADE WITH THE GREATEST ROI?</w:t>
      </w:r>
    </w:p>
    <w:p w14:paraId="29A3B509"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8000"/>
          <w:kern w:val="0"/>
          <w:sz w:val="20"/>
          <w:szCs w:val="20"/>
          <w14:ligatures w14:val="none"/>
        </w:rPr>
        <w:t># Neighborhood, Exter.Qual, Wood.Deck.SF</w:t>
      </w:r>
    </w:p>
    <w:p w14:paraId="0864DDC9"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p>
    <w:p w14:paraId="209D0E63"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8000"/>
          <w:kern w:val="0"/>
          <w:sz w:val="20"/>
          <w:szCs w:val="20"/>
          <w14:ligatures w14:val="none"/>
        </w:rPr>
        <w:t># Neighborhood by Sale Price</w:t>
      </w:r>
    </w:p>
    <w:p w14:paraId="443D9F71"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neighborhood.df </w:t>
      </w:r>
      <w:r w:rsidRPr="006C7C4B">
        <w:rPr>
          <w:rFonts w:ascii="Courier New" w:eastAsia="Times New Roman" w:hAnsi="Courier New" w:cs="Courier New"/>
          <w:b/>
          <w:bCs/>
          <w:color w:val="000080"/>
          <w:kern w:val="0"/>
          <w:sz w:val="20"/>
          <w:szCs w:val="20"/>
          <w14:ligatures w14:val="none"/>
        </w:rPr>
        <w:t>&lt;-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4000"/>
          <w:kern w:val="0"/>
          <w:sz w:val="20"/>
          <w:szCs w:val="20"/>
          <w14:ligatures w14:val="none"/>
        </w:rPr>
        <w:t>%&gt;%</w:t>
      </w:r>
      <w:r w:rsidRPr="006C7C4B">
        <w:rPr>
          <w:rFonts w:ascii="Courier New" w:eastAsia="Times New Roman" w:hAnsi="Courier New" w:cs="Courier New"/>
          <w:color w:val="000000"/>
          <w:kern w:val="0"/>
          <w:sz w:val="20"/>
          <w:szCs w:val="20"/>
          <w14:ligatures w14:val="none"/>
        </w:rPr>
        <w:t xml:space="preserve"> group_by</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Exter.Qual, Neighborhood</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4000"/>
          <w:kern w:val="0"/>
          <w:sz w:val="20"/>
          <w:szCs w:val="20"/>
          <w14:ligatures w14:val="none"/>
        </w:rPr>
        <w:t>%&gt;%</w:t>
      </w:r>
      <w:r w:rsidRPr="006C7C4B">
        <w:rPr>
          <w:rFonts w:ascii="Courier New" w:eastAsia="Times New Roman" w:hAnsi="Courier New" w:cs="Courier New"/>
          <w:color w:val="000000"/>
          <w:kern w:val="0"/>
          <w:sz w:val="20"/>
          <w:szCs w:val="20"/>
          <w14:ligatures w14:val="none"/>
        </w:rPr>
        <w:t xml:space="preserve"> </w:t>
      </w:r>
    </w:p>
    <w:p w14:paraId="0B1A83BA"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summarise</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Average_SalePrice</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8000FF"/>
          <w:kern w:val="0"/>
          <w:sz w:val="20"/>
          <w:szCs w:val="20"/>
          <w14:ligatures w14:val="none"/>
        </w:rPr>
        <w:t>mean</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SalePrice</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w:t>
      </w:r>
    </w:p>
    <w:p w14:paraId="133C2999"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.groups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'drop'</w:t>
      </w:r>
      <w:r w:rsidRPr="006C7C4B">
        <w:rPr>
          <w:rFonts w:ascii="Courier New" w:eastAsia="Times New Roman" w:hAnsi="Courier New" w:cs="Courier New"/>
          <w:b/>
          <w:bCs/>
          <w:color w:val="000080"/>
          <w:kern w:val="0"/>
          <w:sz w:val="20"/>
          <w:szCs w:val="20"/>
          <w14:ligatures w14:val="none"/>
        </w:rPr>
        <w:t>)</w:t>
      </w:r>
    </w:p>
    <w:p w14:paraId="0614A0D0"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p>
    <w:p w14:paraId="6069F0F3"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8000"/>
          <w:kern w:val="0"/>
          <w:sz w:val="20"/>
          <w:szCs w:val="20"/>
          <w14:ligatures w14:val="none"/>
        </w:rPr>
        <w:t># If I were looking to find the cheapest possible neighborhood, I would select neighborhood 14.</w:t>
      </w:r>
    </w:p>
    <w:p w14:paraId="5B4D8C9E"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8000FF"/>
          <w:kern w:val="0"/>
          <w:sz w:val="20"/>
          <w:szCs w:val="20"/>
          <w14:ligatures w14:val="none"/>
        </w:rPr>
        <w:t>print</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neighborhood.df, n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FF8000"/>
          <w:kern w:val="0"/>
          <w:sz w:val="20"/>
          <w:szCs w:val="20"/>
          <w14:ligatures w14:val="none"/>
        </w:rPr>
        <w:t>30</w:t>
      </w:r>
      <w:r w:rsidRPr="006C7C4B">
        <w:rPr>
          <w:rFonts w:ascii="Courier New" w:eastAsia="Times New Roman" w:hAnsi="Courier New" w:cs="Courier New"/>
          <w:b/>
          <w:bCs/>
          <w:color w:val="000080"/>
          <w:kern w:val="0"/>
          <w:sz w:val="20"/>
          <w:szCs w:val="20"/>
          <w14:ligatures w14:val="none"/>
        </w:rPr>
        <w:t>)</w:t>
      </w:r>
    </w:p>
    <w:p w14:paraId="49186A48"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p>
    <w:p w14:paraId="48B220AD"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8000"/>
          <w:kern w:val="0"/>
          <w:sz w:val="20"/>
          <w:szCs w:val="20"/>
          <w14:ligatures w14:val="none"/>
        </w:rPr>
        <w:t>#Neighborhood by Average Sale Price</w:t>
      </w:r>
    </w:p>
    <w:p w14:paraId="749C627D"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neighborhood.avg </w:t>
      </w:r>
      <w:r w:rsidRPr="006C7C4B">
        <w:rPr>
          <w:rFonts w:ascii="Courier New" w:eastAsia="Times New Roman" w:hAnsi="Courier New" w:cs="Courier New"/>
          <w:b/>
          <w:bCs/>
          <w:color w:val="000080"/>
          <w:kern w:val="0"/>
          <w:sz w:val="20"/>
          <w:szCs w:val="20"/>
          <w14:ligatures w14:val="none"/>
        </w:rPr>
        <w:t>&lt;-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4000"/>
          <w:kern w:val="0"/>
          <w:sz w:val="20"/>
          <w:szCs w:val="20"/>
          <w14:ligatures w14:val="none"/>
        </w:rPr>
        <w:t>%&gt;%</w:t>
      </w:r>
      <w:r w:rsidRPr="006C7C4B">
        <w:rPr>
          <w:rFonts w:ascii="Courier New" w:eastAsia="Times New Roman" w:hAnsi="Courier New" w:cs="Courier New"/>
          <w:color w:val="000000"/>
          <w:kern w:val="0"/>
          <w:sz w:val="20"/>
          <w:szCs w:val="20"/>
          <w14:ligatures w14:val="none"/>
        </w:rPr>
        <w:t xml:space="preserve"> group_by</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Neighborhood</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4000"/>
          <w:kern w:val="0"/>
          <w:sz w:val="20"/>
          <w:szCs w:val="20"/>
          <w14:ligatures w14:val="none"/>
        </w:rPr>
        <w:t>%&gt;%</w:t>
      </w:r>
    </w:p>
    <w:p w14:paraId="2E7B46DA"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summarise</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Average_SalePrice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00FF"/>
          <w:kern w:val="0"/>
          <w:sz w:val="20"/>
          <w:szCs w:val="20"/>
          <w14:ligatures w14:val="none"/>
        </w:rPr>
        <w:t>mean</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SalePrice</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w:t>
      </w:r>
    </w:p>
    <w:p w14:paraId="4A59F355"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.groups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'drop'</w:t>
      </w:r>
      <w:r w:rsidRPr="006C7C4B">
        <w:rPr>
          <w:rFonts w:ascii="Courier New" w:eastAsia="Times New Roman" w:hAnsi="Courier New" w:cs="Courier New"/>
          <w:b/>
          <w:bCs/>
          <w:color w:val="000080"/>
          <w:kern w:val="0"/>
          <w:sz w:val="20"/>
          <w:szCs w:val="20"/>
          <w14:ligatures w14:val="none"/>
        </w:rPr>
        <w:t>)</w:t>
      </w:r>
    </w:p>
    <w:p w14:paraId="77D8F16C"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8000"/>
          <w:kern w:val="0"/>
          <w:sz w:val="20"/>
          <w:szCs w:val="20"/>
          <w14:ligatures w14:val="none"/>
        </w:rPr>
        <w:t>#Print results</w:t>
      </w:r>
    </w:p>
    <w:p w14:paraId="58B2AB80"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8000FF"/>
          <w:kern w:val="0"/>
          <w:sz w:val="20"/>
          <w:szCs w:val="20"/>
          <w14:ligatures w14:val="none"/>
        </w:rPr>
        <w:t>print</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neighborhood.avg, n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FF8000"/>
          <w:kern w:val="0"/>
          <w:sz w:val="20"/>
          <w:szCs w:val="20"/>
          <w14:ligatures w14:val="none"/>
        </w:rPr>
        <w:t>28</w:t>
      </w:r>
      <w:r w:rsidRPr="006C7C4B">
        <w:rPr>
          <w:rFonts w:ascii="Courier New" w:eastAsia="Times New Roman" w:hAnsi="Courier New" w:cs="Courier New"/>
          <w:b/>
          <w:bCs/>
          <w:color w:val="000080"/>
          <w:kern w:val="0"/>
          <w:sz w:val="20"/>
          <w:szCs w:val="20"/>
          <w14:ligatures w14:val="none"/>
        </w:rPr>
        <w:t>)</w:t>
      </w:r>
    </w:p>
    <w:p w14:paraId="596A43A9"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p>
    <w:p w14:paraId="5CB29564"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8000"/>
          <w:kern w:val="0"/>
          <w:sz w:val="20"/>
          <w:szCs w:val="20"/>
          <w14:ligatures w14:val="none"/>
        </w:rPr>
        <w:t># Quality of exterior grade by sale price</w:t>
      </w:r>
    </w:p>
    <w:p w14:paraId="4A1A05DA"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8000"/>
          <w:kern w:val="0"/>
          <w:sz w:val="20"/>
          <w:szCs w:val="20"/>
          <w14:ligatures w14:val="none"/>
        </w:rPr>
        <w:t># Almost 100K jump from 3-4, &lt;100k jump from 4-5</w:t>
      </w:r>
    </w:p>
    <w:p w14:paraId="635F64F1"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8000"/>
          <w:kern w:val="0"/>
          <w:sz w:val="20"/>
          <w:szCs w:val="20"/>
          <w14:ligatures w14:val="none"/>
        </w:rPr>
        <w:t># Maybe a condo because you have professionals assist, or condos will be more expensive to new homebuyers because of upkeep</w:t>
      </w:r>
    </w:p>
    <w:p w14:paraId="5DB06F34"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8000"/>
          <w:kern w:val="0"/>
          <w:sz w:val="20"/>
          <w:szCs w:val="20"/>
          <w14:ligatures w14:val="none"/>
        </w:rPr>
        <w:t># 2 --&gt; 3 $55k</w:t>
      </w:r>
    </w:p>
    <w:p w14:paraId="54A70F2E"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8000"/>
          <w:kern w:val="0"/>
          <w:sz w:val="20"/>
          <w:szCs w:val="20"/>
          <w14:ligatures w14:val="none"/>
        </w:rPr>
        <w:t># 3 --&gt; 4 $87k</w:t>
      </w:r>
    </w:p>
    <w:p w14:paraId="27FE4A21"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8000"/>
          <w:kern w:val="0"/>
          <w:sz w:val="20"/>
          <w:szCs w:val="20"/>
          <w14:ligatures w14:val="none"/>
        </w:rPr>
        <w:t># 4 --&gt; 5 $147k</w:t>
      </w:r>
    </w:p>
    <w:p w14:paraId="616E9579"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exter.qual.df</w:t>
      </w:r>
    </w:p>
    <w:p w14:paraId="6A6939B7"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p>
    <w:p w14:paraId="61D81DDC"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exter.qual.ggplot </w:t>
      </w:r>
      <w:r w:rsidRPr="006C7C4B">
        <w:rPr>
          <w:rFonts w:ascii="Courier New" w:eastAsia="Times New Roman" w:hAnsi="Courier New" w:cs="Courier New"/>
          <w:b/>
          <w:bCs/>
          <w:color w:val="000080"/>
          <w:kern w:val="0"/>
          <w:sz w:val="20"/>
          <w:szCs w:val="20"/>
          <w14:ligatures w14:val="none"/>
        </w:rPr>
        <w:t>&lt;-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4000"/>
          <w:kern w:val="0"/>
          <w:sz w:val="20"/>
          <w:szCs w:val="20"/>
          <w14:ligatures w14:val="none"/>
        </w:rPr>
        <w:t>%&gt;%</w:t>
      </w:r>
    </w:p>
    <w:p w14:paraId="3AFE6ED8"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lastRenderedPageBreak/>
        <w:t xml:space="preserve">  group_by</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Exter.Qual</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4000"/>
          <w:kern w:val="0"/>
          <w:sz w:val="20"/>
          <w:szCs w:val="20"/>
          <w14:ligatures w14:val="none"/>
        </w:rPr>
        <w:t>%&gt;%</w:t>
      </w:r>
    </w:p>
    <w:p w14:paraId="4DEF19DA"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summarise</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mean_price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00FF"/>
          <w:kern w:val="0"/>
          <w:sz w:val="20"/>
          <w:szCs w:val="20"/>
          <w14:ligatures w14:val="none"/>
        </w:rPr>
        <w:t>mean</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SalePrice</w:t>
      </w:r>
      <w:r w:rsidRPr="006C7C4B">
        <w:rPr>
          <w:rFonts w:ascii="Courier New" w:eastAsia="Times New Roman" w:hAnsi="Courier New" w:cs="Courier New"/>
          <w:b/>
          <w:bCs/>
          <w:color w:val="000080"/>
          <w:kern w:val="0"/>
          <w:sz w:val="20"/>
          <w:szCs w:val="20"/>
          <w14:ligatures w14:val="none"/>
        </w:rPr>
        <w:t>))</w:t>
      </w:r>
    </w:p>
    <w:p w14:paraId="68BFA1AD"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p>
    <w:p w14:paraId="1AAA4FC1"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8000"/>
          <w:kern w:val="0"/>
          <w:sz w:val="20"/>
          <w:szCs w:val="20"/>
          <w14:ligatures w14:val="none"/>
        </w:rPr>
        <w:t># Create ggplot object with means plotted by letter grade and data labels</w:t>
      </w:r>
    </w:p>
    <w:p w14:paraId="12C253CA"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ggplot</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exter.qual.ggplot, aes</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x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Exter.Qual, y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mean_price</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b/>
          <w:bCs/>
          <w:color w:val="000080"/>
          <w:kern w:val="0"/>
          <w:sz w:val="20"/>
          <w:szCs w:val="20"/>
          <w14:ligatures w14:val="none"/>
        </w:rPr>
        <w:t>+</w:t>
      </w:r>
    </w:p>
    <w:p w14:paraId="44153A75"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geom_bar</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stat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"identity"</w:t>
      </w:r>
      <w:r w:rsidRPr="006C7C4B">
        <w:rPr>
          <w:rFonts w:ascii="Courier New" w:eastAsia="Times New Roman" w:hAnsi="Courier New" w:cs="Courier New"/>
          <w:color w:val="000000"/>
          <w:kern w:val="0"/>
          <w:sz w:val="20"/>
          <w:szCs w:val="20"/>
          <w14:ligatures w14:val="none"/>
        </w:rPr>
        <w:t xml:space="preserve">, fill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"red"</w:t>
      </w:r>
      <w:r w:rsidRPr="006C7C4B">
        <w:rPr>
          <w:rFonts w:ascii="Courier New" w:eastAsia="Times New Roman" w:hAnsi="Courier New" w:cs="Courier New"/>
          <w:color w:val="000000"/>
          <w:kern w:val="0"/>
          <w:sz w:val="20"/>
          <w:szCs w:val="20"/>
          <w14:ligatures w14:val="none"/>
        </w:rPr>
        <w:t xml:space="preserve">, color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"black"</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b/>
          <w:bCs/>
          <w:color w:val="000080"/>
          <w:kern w:val="0"/>
          <w:sz w:val="20"/>
          <w:szCs w:val="20"/>
          <w14:ligatures w14:val="none"/>
        </w:rPr>
        <w:t>+</w:t>
      </w:r>
    </w:p>
    <w:p w14:paraId="7D707EAE"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geom_text</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aes</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label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00FF"/>
          <w:kern w:val="0"/>
          <w:sz w:val="20"/>
          <w:szCs w:val="20"/>
          <w14:ligatures w14:val="none"/>
        </w:rPr>
        <w:t>round</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mean_price, </w:t>
      </w:r>
      <w:r w:rsidRPr="006C7C4B">
        <w:rPr>
          <w:rFonts w:ascii="Courier New" w:eastAsia="Times New Roman" w:hAnsi="Courier New" w:cs="Courier New"/>
          <w:color w:val="FF8000"/>
          <w:kern w:val="0"/>
          <w:sz w:val="20"/>
          <w:szCs w:val="20"/>
          <w14:ligatures w14:val="none"/>
        </w:rPr>
        <w:t>2</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vjust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FF8000"/>
          <w:kern w:val="0"/>
          <w:sz w:val="20"/>
          <w:szCs w:val="20"/>
          <w14:ligatures w14:val="none"/>
        </w:rPr>
        <w:t>0.5</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b/>
          <w:bCs/>
          <w:color w:val="000080"/>
          <w:kern w:val="0"/>
          <w:sz w:val="20"/>
          <w:szCs w:val="20"/>
          <w14:ligatures w14:val="none"/>
        </w:rPr>
        <w:t>+</w:t>
      </w:r>
    </w:p>
    <w:p w14:paraId="5FB8D3CB"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labs</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8000FF"/>
          <w:kern w:val="0"/>
          <w:sz w:val="20"/>
          <w:szCs w:val="20"/>
          <w14:ligatures w14:val="none"/>
        </w:rPr>
        <w:t>title</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"Avg. Sale Price by Exter.Qual"</w:t>
      </w:r>
      <w:r w:rsidRPr="006C7C4B">
        <w:rPr>
          <w:rFonts w:ascii="Courier New" w:eastAsia="Times New Roman" w:hAnsi="Courier New" w:cs="Courier New"/>
          <w:color w:val="000000"/>
          <w:kern w:val="0"/>
          <w:sz w:val="20"/>
          <w:szCs w:val="20"/>
          <w14:ligatures w14:val="none"/>
        </w:rPr>
        <w:t xml:space="preserve">, x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"Exter.Qual"</w:t>
      </w:r>
      <w:r w:rsidRPr="006C7C4B">
        <w:rPr>
          <w:rFonts w:ascii="Courier New" w:eastAsia="Times New Roman" w:hAnsi="Courier New" w:cs="Courier New"/>
          <w:color w:val="000000"/>
          <w:kern w:val="0"/>
          <w:sz w:val="20"/>
          <w:szCs w:val="20"/>
          <w14:ligatures w14:val="none"/>
        </w:rPr>
        <w:t xml:space="preserve">, y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"Average Sale Price"</w:t>
      </w:r>
      <w:r w:rsidRPr="006C7C4B">
        <w:rPr>
          <w:rFonts w:ascii="Courier New" w:eastAsia="Times New Roman" w:hAnsi="Courier New" w:cs="Courier New"/>
          <w:b/>
          <w:bCs/>
          <w:color w:val="000080"/>
          <w:kern w:val="0"/>
          <w:sz w:val="20"/>
          <w:szCs w:val="20"/>
          <w14:ligatures w14:val="none"/>
        </w:rPr>
        <w:t>)</w:t>
      </w:r>
    </w:p>
    <w:p w14:paraId="50A1F2E1"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p>
    <w:p w14:paraId="6FEF7D4C"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8000FF"/>
          <w:kern w:val="0"/>
          <w:sz w:val="20"/>
          <w:szCs w:val="20"/>
          <w14:ligatures w14:val="none"/>
        </w:rPr>
        <w:t>min</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Wood.Deck.SF</w:t>
      </w:r>
      <w:r w:rsidRPr="006C7C4B">
        <w:rPr>
          <w:rFonts w:ascii="Courier New" w:eastAsia="Times New Roman" w:hAnsi="Courier New" w:cs="Courier New"/>
          <w:b/>
          <w:bCs/>
          <w:color w:val="000080"/>
          <w:kern w:val="0"/>
          <w:sz w:val="20"/>
          <w:szCs w:val="20"/>
          <w14:ligatures w14:val="none"/>
        </w:rPr>
        <w:t>)</w:t>
      </w:r>
    </w:p>
    <w:p w14:paraId="51A6CB76"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8000FF"/>
          <w:kern w:val="0"/>
          <w:sz w:val="20"/>
          <w:szCs w:val="20"/>
          <w14:ligatures w14:val="none"/>
        </w:rPr>
        <w:t>max</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Wood.Deck.SF</w:t>
      </w:r>
      <w:r w:rsidRPr="006C7C4B">
        <w:rPr>
          <w:rFonts w:ascii="Courier New" w:eastAsia="Times New Roman" w:hAnsi="Courier New" w:cs="Courier New"/>
          <w:b/>
          <w:bCs/>
          <w:color w:val="000080"/>
          <w:kern w:val="0"/>
          <w:sz w:val="20"/>
          <w:szCs w:val="20"/>
          <w14:ligatures w14:val="none"/>
        </w:rPr>
        <w:t>)</w:t>
      </w:r>
    </w:p>
    <w:p w14:paraId="06D85BA4"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p>
    <w:p w14:paraId="35405A07"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8000"/>
          <w:kern w:val="0"/>
          <w:sz w:val="20"/>
          <w:szCs w:val="20"/>
          <w14:ligatures w14:val="none"/>
        </w:rPr>
        <w:t># Dummifying wood deck into categories to compare</w:t>
      </w:r>
    </w:p>
    <w:p w14:paraId="00CA81E8"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Wood.Deck.SF.Category </w:t>
      </w:r>
      <w:r w:rsidRPr="006C7C4B">
        <w:rPr>
          <w:rFonts w:ascii="Courier New" w:eastAsia="Times New Roman" w:hAnsi="Courier New" w:cs="Courier New"/>
          <w:b/>
          <w:bCs/>
          <w:color w:val="000080"/>
          <w:kern w:val="0"/>
          <w:sz w:val="20"/>
          <w:szCs w:val="20"/>
          <w14:ligatures w14:val="none"/>
        </w:rPr>
        <w:t>&lt;-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00FF"/>
          <w:kern w:val="0"/>
          <w:sz w:val="20"/>
          <w:szCs w:val="20"/>
          <w14:ligatures w14:val="none"/>
        </w:rPr>
        <w:t>ifelse</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Wood.Deck.SF </w:t>
      </w:r>
      <w:r w:rsidRPr="006C7C4B">
        <w:rPr>
          <w:rFonts w:ascii="Courier New" w:eastAsia="Times New Roman" w:hAnsi="Courier New" w:cs="Courier New"/>
          <w:b/>
          <w:bCs/>
          <w:color w:val="000080"/>
          <w:kern w:val="0"/>
          <w:sz w:val="20"/>
          <w:szCs w:val="20"/>
          <w14:ligatures w14:val="none"/>
        </w:rPr>
        <w:t>&gt;=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FF8000"/>
          <w:kern w:val="0"/>
          <w:sz w:val="20"/>
          <w:szCs w:val="20"/>
          <w14:ligatures w14:val="none"/>
        </w:rPr>
        <w:t>1000</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FF8000"/>
          <w:kern w:val="0"/>
          <w:sz w:val="20"/>
          <w:szCs w:val="20"/>
          <w14:ligatures w14:val="none"/>
        </w:rPr>
        <w:t>4</w:t>
      </w:r>
      <w:r w:rsidRPr="006C7C4B">
        <w:rPr>
          <w:rFonts w:ascii="Courier New" w:eastAsia="Times New Roman" w:hAnsi="Courier New" w:cs="Courier New"/>
          <w:color w:val="000000"/>
          <w:kern w:val="0"/>
          <w:sz w:val="20"/>
          <w:szCs w:val="20"/>
          <w14:ligatures w14:val="none"/>
        </w:rPr>
        <w:t>,</w:t>
      </w:r>
    </w:p>
    <w:p w14:paraId="73E66011"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00FF"/>
          <w:kern w:val="0"/>
          <w:sz w:val="20"/>
          <w:szCs w:val="20"/>
          <w14:ligatures w14:val="none"/>
        </w:rPr>
        <w:t>ifelse</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Wood.Deck.SF </w:t>
      </w:r>
      <w:r w:rsidRPr="006C7C4B">
        <w:rPr>
          <w:rFonts w:ascii="Courier New" w:eastAsia="Times New Roman" w:hAnsi="Courier New" w:cs="Courier New"/>
          <w:b/>
          <w:bCs/>
          <w:color w:val="000080"/>
          <w:kern w:val="0"/>
          <w:sz w:val="20"/>
          <w:szCs w:val="20"/>
          <w14:ligatures w14:val="none"/>
        </w:rPr>
        <w:t>&gt;=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FF8000"/>
          <w:kern w:val="0"/>
          <w:sz w:val="20"/>
          <w:szCs w:val="20"/>
          <w14:ligatures w14:val="none"/>
        </w:rPr>
        <w:t>750</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FF8000"/>
          <w:kern w:val="0"/>
          <w:sz w:val="20"/>
          <w:szCs w:val="20"/>
          <w14:ligatures w14:val="none"/>
        </w:rPr>
        <w:t>3</w:t>
      </w:r>
      <w:r w:rsidRPr="006C7C4B">
        <w:rPr>
          <w:rFonts w:ascii="Courier New" w:eastAsia="Times New Roman" w:hAnsi="Courier New" w:cs="Courier New"/>
          <w:color w:val="000000"/>
          <w:kern w:val="0"/>
          <w:sz w:val="20"/>
          <w:szCs w:val="20"/>
          <w14:ligatures w14:val="none"/>
        </w:rPr>
        <w:t>,</w:t>
      </w:r>
    </w:p>
    <w:p w14:paraId="6800749F"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00FF"/>
          <w:kern w:val="0"/>
          <w:sz w:val="20"/>
          <w:szCs w:val="20"/>
          <w14:ligatures w14:val="none"/>
        </w:rPr>
        <w:t>ifelse</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Wood.Deck.SF </w:t>
      </w:r>
      <w:r w:rsidRPr="006C7C4B">
        <w:rPr>
          <w:rFonts w:ascii="Courier New" w:eastAsia="Times New Roman" w:hAnsi="Courier New" w:cs="Courier New"/>
          <w:b/>
          <w:bCs/>
          <w:color w:val="000080"/>
          <w:kern w:val="0"/>
          <w:sz w:val="20"/>
          <w:szCs w:val="20"/>
          <w14:ligatures w14:val="none"/>
        </w:rPr>
        <w:t>&gt;=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FF8000"/>
          <w:kern w:val="0"/>
          <w:sz w:val="20"/>
          <w:szCs w:val="20"/>
          <w14:ligatures w14:val="none"/>
        </w:rPr>
        <w:t>500</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FF8000"/>
          <w:kern w:val="0"/>
          <w:sz w:val="20"/>
          <w:szCs w:val="20"/>
          <w14:ligatures w14:val="none"/>
        </w:rPr>
        <w:t>2</w:t>
      </w:r>
      <w:r w:rsidRPr="006C7C4B">
        <w:rPr>
          <w:rFonts w:ascii="Courier New" w:eastAsia="Times New Roman" w:hAnsi="Courier New" w:cs="Courier New"/>
          <w:color w:val="000000"/>
          <w:kern w:val="0"/>
          <w:sz w:val="20"/>
          <w:szCs w:val="20"/>
          <w14:ligatures w14:val="none"/>
        </w:rPr>
        <w:t>,</w:t>
      </w:r>
    </w:p>
    <w:p w14:paraId="7486D44C"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00FF"/>
          <w:kern w:val="0"/>
          <w:sz w:val="20"/>
          <w:szCs w:val="20"/>
          <w14:ligatures w14:val="none"/>
        </w:rPr>
        <w:t>ifelse</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Wood.Deck.SF </w:t>
      </w:r>
      <w:r w:rsidRPr="006C7C4B">
        <w:rPr>
          <w:rFonts w:ascii="Courier New" w:eastAsia="Times New Roman" w:hAnsi="Courier New" w:cs="Courier New"/>
          <w:b/>
          <w:bCs/>
          <w:color w:val="000080"/>
          <w:kern w:val="0"/>
          <w:sz w:val="20"/>
          <w:szCs w:val="20"/>
          <w14:ligatures w14:val="none"/>
        </w:rPr>
        <w:t>&gt;=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FF8000"/>
          <w:kern w:val="0"/>
          <w:sz w:val="20"/>
          <w:szCs w:val="20"/>
          <w14:ligatures w14:val="none"/>
        </w:rPr>
        <w:t>250</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FF8000"/>
          <w:kern w:val="0"/>
          <w:sz w:val="20"/>
          <w:szCs w:val="20"/>
          <w14:ligatures w14:val="none"/>
        </w:rPr>
        <w:t>1</w:t>
      </w:r>
      <w:r w:rsidRPr="006C7C4B">
        <w:rPr>
          <w:rFonts w:ascii="Courier New" w:eastAsia="Times New Roman" w:hAnsi="Courier New" w:cs="Courier New"/>
          <w:color w:val="000000"/>
          <w:kern w:val="0"/>
          <w:sz w:val="20"/>
          <w:szCs w:val="20"/>
          <w14:ligatures w14:val="none"/>
        </w:rPr>
        <w:t>,</w:t>
      </w:r>
    </w:p>
    <w:p w14:paraId="738B4DF5"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FF8000"/>
          <w:kern w:val="0"/>
          <w:sz w:val="20"/>
          <w:szCs w:val="20"/>
          <w14:ligatures w14:val="none"/>
        </w:rPr>
        <w:t>0</w:t>
      </w:r>
      <w:r w:rsidRPr="006C7C4B">
        <w:rPr>
          <w:rFonts w:ascii="Courier New" w:eastAsia="Times New Roman" w:hAnsi="Courier New" w:cs="Courier New"/>
          <w:b/>
          <w:bCs/>
          <w:color w:val="000080"/>
          <w:kern w:val="0"/>
          <w:sz w:val="20"/>
          <w:szCs w:val="20"/>
          <w14:ligatures w14:val="none"/>
        </w:rPr>
        <w:t>))))</w:t>
      </w:r>
    </w:p>
    <w:p w14:paraId="423AB500"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p>
    <w:p w14:paraId="613EAAB9"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8000"/>
          <w:kern w:val="0"/>
          <w:sz w:val="20"/>
          <w:szCs w:val="20"/>
          <w14:ligatures w14:val="none"/>
        </w:rPr>
        <w:t># Create visual to view wood deck sf in categories by sale price</w:t>
      </w:r>
    </w:p>
    <w:p w14:paraId="3C28605C"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wood.deck.df </w:t>
      </w:r>
      <w:r w:rsidRPr="006C7C4B">
        <w:rPr>
          <w:rFonts w:ascii="Courier New" w:eastAsia="Times New Roman" w:hAnsi="Courier New" w:cs="Courier New"/>
          <w:b/>
          <w:bCs/>
          <w:color w:val="000080"/>
          <w:kern w:val="0"/>
          <w:sz w:val="20"/>
          <w:szCs w:val="20"/>
          <w14:ligatures w14:val="none"/>
        </w:rPr>
        <w:t>&lt;-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4000"/>
          <w:kern w:val="0"/>
          <w:sz w:val="20"/>
          <w:szCs w:val="20"/>
          <w14:ligatures w14:val="none"/>
        </w:rPr>
        <w:t>%&gt;%</w:t>
      </w:r>
      <w:r w:rsidRPr="006C7C4B">
        <w:rPr>
          <w:rFonts w:ascii="Courier New" w:eastAsia="Times New Roman" w:hAnsi="Courier New" w:cs="Courier New"/>
          <w:color w:val="000000"/>
          <w:kern w:val="0"/>
          <w:sz w:val="20"/>
          <w:szCs w:val="20"/>
          <w14:ligatures w14:val="none"/>
        </w:rPr>
        <w:t xml:space="preserve"> group_by</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Wood.Deck.SF.Category</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4000"/>
          <w:kern w:val="0"/>
          <w:sz w:val="20"/>
          <w:szCs w:val="20"/>
          <w14:ligatures w14:val="none"/>
        </w:rPr>
        <w:t>%&gt;%</w:t>
      </w:r>
      <w:r w:rsidRPr="006C7C4B">
        <w:rPr>
          <w:rFonts w:ascii="Courier New" w:eastAsia="Times New Roman" w:hAnsi="Courier New" w:cs="Courier New"/>
          <w:color w:val="000000"/>
          <w:kern w:val="0"/>
          <w:sz w:val="20"/>
          <w:szCs w:val="20"/>
          <w14:ligatures w14:val="none"/>
        </w:rPr>
        <w:t xml:space="preserve"> </w:t>
      </w:r>
    </w:p>
    <w:p w14:paraId="74058B80"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summarise</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Average_SalePrice</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8000FF"/>
          <w:kern w:val="0"/>
          <w:sz w:val="20"/>
          <w:szCs w:val="20"/>
          <w14:ligatures w14:val="none"/>
        </w:rPr>
        <w:t>mean</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SalePrice</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w:t>
      </w:r>
    </w:p>
    <w:p w14:paraId="13C5A4CA"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.groups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'drop'</w:t>
      </w:r>
      <w:r w:rsidRPr="006C7C4B">
        <w:rPr>
          <w:rFonts w:ascii="Courier New" w:eastAsia="Times New Roman" w:hAnsi="Courier New" w:cs="Courier New"/>
          <w:b/>
          <w:bCs/>
          <w:color w:val="000080"/>
          <w:kern w:val="0"/>
          <w:sz w:val="20"/>
          <w:szCs w:val="20"/>
          <w14:ligatures w14:val="none"/>
        </w:rPr>
        <w:t>)</w:t>
      </w:r>
    </w:p>
    <w:p w14:paraId="204F9374"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p>
    <w:p w14:paraId="27D89A37"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8000"/>
          <w:kern w:val="0"/>
          <w:sz w:val="20"/>
          <w:szCs w:val="20"/>
          <w14:ligatures w14:val="none"/>
        </w:rPr>
        <w:t># Improvement from a 2-3 in terms of deck square footage is an increase in over $200k</w:t>
      </w:r>
    </w:p>
    <w:p w14:paraId="3BA0F7FD"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wood.deck.df</w:t>
      </w:r>
    </w:p>
    <w:p w14:paraId="29566DBE"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p>
    <w:p w14:paraId="73BCDAC7"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wood.deck.ggplot </w:t>
      </w:r>
      <w:r w:rsidRPr="006C7C4B">
        <w:rPr>
          <w:rFonts w:ascii="Courier New" w:eastAsia="Times New Roman" w:hAnsi="Courier New" w:cs="Courier New"/>
          <w:b/>
          <w:bCs/>
          <w:color w:val="000080"/>
          <w:kern w:val="0"/>
          <w:sz w:val="20"/>
          <w:szCs w:val="20"/>
          <w14:ligatures w14:val="none"/>
        </w:rPr>
        <w:t>&lt;-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4000"/>
          <w:kern w:val="0"/>
          <w:sz w:val="20"/>
          <w:szCs w:val="20"/>
          <w14:ligatures w14:val="none"/>
        </w:rPr>
        <w:t>%&gt;%</w:t>
      </w:r>
    </w:p>
    <w:p w14:paraId="2F21EC72"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group_by</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Wood.Deck.SF.Category</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4000"/>
          <w:kern w:val="0"/>
          <w:sz w:val="20"/>
          <w:szCs w:val="20"/>
          <w14:ligatures w14:val="none"/>
        </w:rPr>
        <w:t>%&gt;%</w:t>
      </w:r>
    </w:p>
    <w:p w14:paraId="43789779"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summarise</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mean_price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00FF"/>
          <w:kern w:val="0"/>
          <w:sz w:val="20"/>
          <w:szCs w:val="20"/>
          <w14:ligatures w14:val="none"/>
        </w:rPr>
        <w:t>mean</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SalePrice</w:t>
      </w:r>
      <w:r w:rsidRPr="006C7C4B">
        <w:rPr>
          <w:rFonts w:ascii="Courier New" w:eastAsia="Times New Roman" w:hAnsi="Courier New" w:cs="Courier New"/>
          <w:b/>
          <w:bCs/>
          <w:color w:val="000080"/>
          <w:kern w:val="0"/>
          <w:sz w:val="20"/>
          <w:szCs w:val="20"/>
          <w14:ligatures w14:val="none"/>
        </w:rPr>
        <w:t>))</w:t>
      </w:r>
    </w:p>
    <w:p w14:paraId="0457D06E"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p>
    <w:p w14:paraId="37E3CCC6"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8000"/>
          <w:kern w:val="0"/>
          <w:sz w:val="20"/>
          <w:szCs w:val="20"/>
          <w14:ligatures w14:val="none"/>
        </w:rPr>
        <w:t># Create ggplot object with means plotted by letter grade and data labels</w:t>
      </w:r>
    </w:p>
    <w:p w14:paraId="3933A657"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ggplot</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wood.deck.ggplot, aes</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x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Wood.Deck.SF.Category, y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mean_price</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b/>
          <w:bCs/>
          <w:color w:val="000080"/>
          <w:kern w:val="0"/>
          <w:sz w:val="20"/>
          <w:szCs w:val="20"/>
          <w14:ligatures w14:val="none"/>
        </w:rPr>
        <w:t>+</w:t>
      </w:r>
    </w:p>
    <w:p w14:paraId="0D812C5A"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geom_bar</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stat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"identity"</w:t>
      </w:r>
      <w:r w:rsidRPr="006C7C4B">
        <w:rPr>
          <w:rFonts w:ascii="Courier New" w:eastAsia="Times New Roman" w:hAnsi="Courier New" w:cs="Courier New"/>
          <w:color w:val="000000"/>
          <w:kern w:val="0"/>
          <w:sz w:val="20"/>
          <w:szCs w:val="20"/>
          <w14:ligatures w14:val="none"/>
        </w:rPr>
        <w:t xml:space="preserve">, fill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"red"</w:t>
      </w:r>
      <w:r w:rsidRPr="006C7C4B">
        <w:rPr>
          <w:rFonts w:ascii="Courier New" w:eastAsia="Times New Roman" w:hAnsi="Courier New" w:cs="Courier New"/>
          <w:color w:val="000000"/>
          <w:kern w:val="0"/>
          <w:sz w:val="20"/>
          <w:szCs w:val="20"/>
          <w14:ligatures w14:val="none"/>
        </w:rPr>
        <w:t xml:space="preserve">, color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"black"</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b/>
          <w:bCs/>
          <w:color w:val="000080"/>
          <w:kern w:val="0"/>
          <w:sz w:val="20"/>
          <w:szCs w:val="20"/>
          <w14:ligatures w14:val="none"/>
        </w:rPr>
        <w:t>+</w:t>
      </w:r>
    </w:p>
    <w:p w14:paraId="2F8F3CE2"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geom_text</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aes</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label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00FF"/>
          <w:kern w:val="0"/>
          <w:sz w:val="20"/>
          <w:szCs w:val="20"/>
          <w14:ligatures w14:val="none"/>
        </w:rPr>
        <w:t>round</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mean_price, </w:t>
      </w:r>
      <w:r w:rsidRPr="006C7C4B">
        <w:rPr>
          <w:rFonts w:ascii="Courier New" w:eastAsia="Times New Roman" w:hAnsi="Courier New" w:cs="Courier New"/>
          <w:color w:val="FF8000"/>
          <w:kern w:val="0"/>
          <w:sz w:val="20"/>
          <w:szCs w:val="20"/>
          <w14:ligatures w14:val="none"/>
        </w:rPr>
        <w:t>2</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vjust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FF8000"/>
          <w:kern w:val="0"/>
          <w:sz w:val="20"/>
          <w:szCs w:val="20"/>
          <w14:ligatures w14:val="none"/>
        </w:rPr>
        <w:t>0.5</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b/>
          <w:bCs/>
          <w:color w:val="000080"/>
          <w:kern w:val="0"/>
          <w:sz w:val="20"/>
          <w:szCs w:val="20"/>
          <w14:ligatures w14:val="none"/>
        </w:rPr>
        <w:t>+</w:t>
      </w:r>
    </w:p>
    <w:p w14:paraId="251F68D2"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labs</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8000FF"/>
          <w:kern w:val="0"/>
          <w:sz w:val="20"/>
          <w:szCs w:val="20"/>
          <w14:ligatures w14:val="none"/>
        </w:rPr>
        <w:t>title</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"Avg. Sale Price by Wood Deck SF Category"</w:t>
      </w:r>
      <w:r w:rsidRPr="006C7C4B">
        <w:rPr>
          <w:rFonts w:ascii="Courier New" w:eastAsia="Times New Roman" w:hAnsi="Courier New" w:cs="Courier New"/>
          <w:color w:val="000000"/>
          <w:kern w:val="0"/>
          <w:sz w:val="20"/>
          <w:szCs w:val="20"/>
          <w14:ligatures w14:val="none"/>
        </w:rPr>
        <w:t xml:space="preserve">, x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"Wood Deck SF Category"</w:t>
      </w:r>
      <w:r w:rsidRPr="006C7C4B">
        <w:rPr>
          <w:rFonts w:ascii="Courier New" w:eastAsia="Times New Roman" w:hAnsi="Courier New" w:cs="Courier New"/>
          <w:color w:val="000000"/>
          <w:kern w:val="0"/>
          <w:sz w:val="20"/>
          <w:szCs w:val="20"/>
          <w14:ligatures w14:val="none"/>
        </w:rPr>
        <w:t xml:space="preserve">, y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"Average Sale Price"</w:t>
      </w:r>
      <w:r w:rsidRPr="006C7C4B">
        <w:rPr>
          <w:rFonts w:ascii="Courier New" w:eastAsia="Times New Roman" w:hAnsi="Courier New" w:cs="Courier New"/>
          <w:b/>
          <w:bCs/>
          <w:color w:val="000080"/>
          <w:kern w:val="0"/>
          <w:sz w:val="20"/>
          <w:szCs w:val="20"/>
          <w14:ligatures w14:val="none"/>
        </w:rPr>
        <w:t>)</w:t>
      </w:r>
    </w:p>
    <w:p w14:paraId="4104F50A"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p>
    <w:p w14:paraId="763955AC"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8000"/>
          <w:kern w:val="0"/>
          <w:sz w:val="20"/>
          <w:szCs w:val="20"/>
          <w14:ligatures w14:val="none"/>
        </w:rPr>
        <w:t># Dummifying First.Second.SF into categories to compare</w:t>
      </w:r>
    </w:p>
    <w:p w14:paraId="1098ADE9"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First.Second.SF.Categories </w:t>
      </w:r>
      <w:r w:rsidRPr="006C7C4B">
        <w:rPr>
          <w:rFonts w:ascii="Courier New" w:eastAsia="Times New Roman" w:hAnsi="Courier New" w:cs="Courier New"/>
          <w:b/>
          <w:bCs/>
          <w:color w:val="000080"/>
          <w:kern w:val="0"/>
          <w:sz w:val="20"/>
          <w:szCs w:val="20"/>
          <w14:ligatures w14:val="none"/>
        </w:rPr>
        <w:t>&lt;-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00FF"/>
          <w:kern w:val="0"/>
          <w:sz w:val="20"/>
          <w:szCs w:val="20"/>
          <w14:ligatures w14:val="none"/>
        </w:rPr>
        <w:t>ifelse</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First.Second.SF </w:t>
      </w:r>
      <w:r w:rsidRPr="006C7C4B">
        <w:rPr>
          <w:rFonts w:ascii="Courier New" w:eastAsia="Times New Roman" w:hAnsi="Courier New" w:cs="Courier New"/>
          <w:b/>
          <w:bCs/>
          <w:color w:val="000080"/>
          <w:kern w:val="0"/>
          <w:sz w:val="20"/>
          <w:szCs w:val="20"/>
          <w14:ligatures w14:val="none"/>
        </w:rPr>
        <w:t>&gt;=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FF8000"/>
          <w:kern w:val="0"/>
          <w:sz w:val="20"/>
          <w:szCs w:val="20"/>
          <w14:ligatures w14:val="none"/>
        </w:rPr>
        <w:t>4000</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FF8000"/>
          <w:kern w:val="0"/>
          <w:sz w:val="20"/>
          <w:szCs w:val="20"/>
          <w14:ligatures w14:val="none"/>
        </w:rPr>
        <w:t>4</w:t>
      </w:r>
      <w:r w:rsidRPr="006C7C4B">
        <w:rPr>
          <w:rFonts w:ascii="Courier New" w:eastAsia="Times New Roman" w:hAnsi="Courier New" w:cs="Courier New"/>
          <w:color w:val="000000"/>
          <w:kern w:val="0"/>
          <w:sz w:val="20"/>
          <w:szCs w:val="20"/>
          <w14:ligatures w14:val="none"/>
        </w:rPr>
        <w:t>,</w:t>
      </w:r>
    </w:p>
    <w:p w14:paraId="4C547206"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00FF"/>
          <w:kern w:val="0"/>
          <w:sz w:val="20"/>
          <w:szCs w:val="20"/>
          <w14:ligatures w14:val="none"/>
        </w:rPr>
        <w:t>ifelse</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First.Second.SF </w:t>
      </w:r>
      <w:r w:rsidRPr="006C7C4B">
        <w:rPr>
          <w:rFonts w:ascii="Courier New" w:eastAsia="Times New Roman" w:hAnsi="Courier New" w:cs="Courier New"/>
          <w:b/>
          <w:bCs/>
          <w:color w:val="000080"/>
          <w:kern w:val="0"/>
          <w:sz w:val="20"/>
          <w:szCs w:val="20"/>
          <w14:ligatures w14:val="none"/>
        </w:rPr>
        <w:t>&gt;=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FF8000"/>
          <w:kern w:val="0"/>
          <w:sz w:val="20"/>
          <w:szCs w:val="20"/>
          <w14:ligatures w14:val="none"/>
        </w:rPr>
        <w:t>3000</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FF8000"/>
          <w:kern w:val="0"/>
          <w:sz w:val="20"/>
          <w:szCs w:val="20"/>
          <w14:ligatures w14:val="none"/>
        </w:rPr>
        <w:t>3</w:t>
      </w:r>
      <w:r w:rsidRPr="006C7C4B">
        <w:rPr>
          <w:rFonts w:ascii="Courier New" w:eastAsia="Times New Roman" w:hAnsi="Courier New" w:cs="Courier New"/>
          <w:color w:val="000000"/>
          <w:kern w:val="0"/>
          <w:sz w:val="20"/>
          <w:szCs w:val="20"/>
          <w14:ligatures w14:val="none"/>
        </w:rPr>
        <w:t>,</w:t>
      </w:r>
    </w:p>
    <w:p w14:paraId="5EA73ABA"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00FF"/>
          <w:kern w:val="0"/>
          <w:sz w:val="20"/>
          <w:szCs w:val="20"/>
          <w14:ligatures w14:val="none"/>
        </w:rPr>
        <w:t>ifelse</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First.Second.SF </w:t>
      </w:r>
      <w:r w:rsidRPr="006C7C4B">
        <w:rPr>
          <w:rFonts w:ascii="Courier New" w:eastAsia="Times New Roman" w:hAnsi="Courier New" w:cs="Courier New"/>
          <w:b/>
          <w:bCs/>
          <w:color w:val="000080"/>
          <w:kern w:val="0"/>
          <w:sz w:val="20"/>
          <w:szCs w:val="20"/>
          <w14:ligatures w14:val="none"/>
        </w:rPr>
        <w:t>&gt;=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FF8000"/>
          <w:kern w:val="0"/>
          <w:sz w:val="20"/>
          <w:szCs w:val="20"/>
          <w14:ligatures w14:val="none"/>
        </w:rPr>
        <w:t>2000</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FF8000"/>
          <w:kern w:val="0"/>
          <w:sz w:val="20"/>
          <w:szCs w:val="20"/>
          <w14:ligatures w14:val="none"/>
        </w:rPr>
        <w:t>2</w:t>
      </w:r>
      <w:r w:rsidRPr="006C7C4B">
        <w:rPr>
          <w:rFonts w:ascii="Courier New" w:eastAsia="Times New Roman" w:hAnsi="Courier New" w:cs="Courier New"/>
          <w:color w:val="000000"/>
          <w:kern w:val="0"/>
          <w:sz w:val="20"/>
          <w:szCs w:val="20"/>
          <w14:ligatures w14:val="none"/>
        </w:rPr>
        <w:t>,</w:t>
      </w:r>
    </w:p>
    <w:p w14:paraId="5084D6A6"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00FF"/>
          <w:kern w:val="0"/>
          <w:sz w:val="20"/>
          <w:szCs w:val="20"/>
          <w14:ligatures w14:val="none"/>
        </w:rPr>
        <w:t>ifelse</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First.Second.SF </w:t>
      </w:r>
      <w:r w:rsidRPr="006C7C4B">
        <w:rPr>
          <w:rFonts w:ascii="Courier New" w:eastAsia="Times New Roman" w:hAnsi="Courier New" w:cs="Courier New"/>
          <w:b/>
          <w:bCs/>
          <w:color w:val="000080"/>
          <w:kern w:val="0"/>
          <w:sz w:val="20"/>
          <w:szCs w:val="20"/>
          <w14:ligatures w14:val="none"/>
        </w:rPr>
        <w:t>&gt;=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FF8000"/>
          <w:kern w:val="0"/>
          <w:sz w:val="20"/>
          <w:szCs w:val="20"/>
          <w14:ligatures w14:val="none"/>
        </w:rPr>
        <w:t>1000</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FF8000"/>
          <w:kern w:val="0"/>
          <w:sz w:val="20"/>
          <w:szCs w:val="20"/>
          <w14:ligatures w14:val="none"/>
        </w:rPr>
        <w:t>1</w:t>
      </w:r>
      <w:r w:rsidRPr="006C7C4B">
        <w:rPr>
          <w:rFonts w:ascii="Courier New" w:eastAsia="Times New Roman" w:hAnsi="Courier New" w:cs="Courier New"/>
          <w:color w:val="000000"/>
          <w:kern w:val="0"/>
          <w:sz w:val="20"/>
          <w:szCs w:val="20"/>
          <w14:ligatures w14:val="none"/>
        </w:rPr>
        <w:t>,</w:t>
      </w:r>
    </w:p>
    <w:p w14:paraId="132B796C"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FF8000"/>
          <w:kern w:val="0"/>
          <w:sz w:val="20"/>
          <w:szCs w:val="20"/>
          <w14:ligatures w14:val="none"/>
        </w:rPr>
        <w:t>0</w:t>
      </w:r>
      <w:r w:rsidRPr="006C7C4B">
        <w:rPr>
          <w:rFonts w:ascii="Courier New" w:eastAsia="Times New Roman" w:hAnsi="Courier New" w:cs="Courier New"/>
          <w:b/>
          <w:bCs/>
          <w:color w:val="000080"/>
          <w:kern w:val="0"/>
          <w:sz w:val="20"/>
          <w:szCs w:val="20"/>
          <w14:ligatures w14:val="none"/>
        </w:rPr>
        <w:t>))))</w:t>
      </w:r>
    </w:p>
    <w:p w14:paraId="05DDD2EB"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p>
    <w:p w14:paraId="29F13B11"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first.second.sf.categories </w:t>
      </w:r>
      <w:r w:rsidRPr="006C7C4B">
        <w:rPr>
          <w:rFonts w:ascii="Courier New" w:eastAsia="Times New Roman" w:hAnsi="Courier New" w:cs="Courier New"/>
          <w:b/>
          <w:bCs/>
          <w:color w:val="000080"/>
          <w:kern w:val="0"/>
          <w:sz w:val="20"/>
          <w:szCs w:val="20"/>
          <w14:ligatures w14:val="none"/>
        </w:rPr>
        <w:t>&lt;-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4000"/>
          <w:kern w:val="0"/>
          <w:sz w:val="20"/>
          <w:szCs w:val="20"/>
          <w14:ligatures w14:val="none"/>
        </w:rPr>
        <w:t>%&gt;%</w:t>
      </w:r>
      <w:r w:rsidRPr="006C7C4B">
        <w:rPr>
          <w:rFonts w:ascii="Courier New" w:eastAsia="Times New Roman" w:hAnsi="Courier New" w:cs="Courier New"/>
          <w:color w:val="000000"/>
          <w:kern w:val="0"/>
          <w:sz w:val="20"/>
          <w:szCs w:val="20"/>
          <w14:ligatures w14:val="none"/>
        </w:rPr>
        <w:t xml:space="preserve"> group_by</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First.Second.SF.Categories</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4000"/>
          <w:kern w:val="0"/>
          <w:sz w:val="20"/>
          <w:szCs w:val="20"/>
          <w14:ligatures w14:val="none"/>
        </w:rPr>
        <w:t>%&gt;%</w:t>
      </w:r>
      <w:r w:rsidRPr="006C7C4B">
        <w:rPr>
          <w:rFonts w:ascii="Courier New" w:eastAsia="Times New Roman" w:hAnsi="Courier New" w:cs="Courier New"/>
          <w:color w:val="000000"/>
          <w:kern w:val="0"/>
          <w:sz w:val="20"/>
          <w:szCs w:val="20"/>
          <w14:ligatures w14:val="none"/>
        </w:rPr>
        <w:t xml:space="preserve"> </w:t>
      </w:r>
    </w:p>
    <w:p w14:paraId="2673CFC6"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summarise</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Average_SalePrice</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8000FF"/>
          <w:kern w:val="0"/>
          <w:sz w:val="20"/>
          <w:szCs w:val="20"/>
          <w14:ligatures w14:val="none"/>
        </w:rPr>
        <w:t>mean</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SalePrice</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w:t>
      </w:r>
    </w:p>
    <w:p w14:paraId="43F6952E"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.groups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'drop'</w:t>
      </w:r>
      <w:r w:rsidRPr="006C7C4B">
        <w:rPr>
          <w:rFonts w:ascii="Courier New" w:eastAsia="Times New Roman" w:hAnsi="Courier New" w:cs="Courier New"/>
          <w:b/>
          <w:bCs/>
          <w:color w:val="000080"/>
          <w:kern w:val="0"/>
          <w:sz w:val="20"/>
          <w:szCs w:val="20"/>
          <w14:ligatures w14:val="none"/>
        </w:rPr>
        <w:t>)</w:t>
      </w:r>
    </w:p>
    <w:p w14:paraId="65C5CCAB"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p>
    <w:p w14:paraId="7049967B"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first.second.sf.categories</w:t>
      </w:r>
    </w:p>
    <w:p w14:paraId="521EEF22"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p>
    <w:p w14:paraId="07C8CE56"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first.second.sf.ggplot </w:t>
      </w:r>
      <w:r w:rsidRPr="006C7C4B">
        <w:rPr>
          <w:rFonts w:ascii="Courier New" w:eastAsia="Times New Roman" w:hAnsi="Courier New" w:cs="Courier New"/>
          <w:b/>
          <w:bCs/>
          <w:color w:val="000080"/>
          <w:kern w:val="0"/>
          <w:sz w:val="20"/>
          <w:szCs w:val="20"/>
          <w14:ligatures w14:val="none"/>
        </w:rPr>
        <w:t>&lt;-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4000"/>
          <w:kern w:val="0"/>
          <w:sz w:val="20"/>
          <w:szCs w:val="20"/>
          <w14:ligatures w14:val="none"/>
        </w:rPr>
        <w:t>%&gt;%</w:t>
      </w:r>
    </w:p>
    <w:p w14:paraId="3DA06AB2"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lastRenderedPageBreak/>
        <w:t xml:space="preserve">  group_by</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First.Second.SF.Categories</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4000"/>
          <w:kern w:val="0"/>
          <w:sz w:val="20"/>
          <w:szCs w:val="20"/>
          <w14:ligatures w14:val="none"/>
        </w:rPr>
        <w:t>%&gt;%</w:t>
      </w:r>
    </w:p>
    <w:p w14:paraId="4E2A0402"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summarise</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mean_price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00FF"/>
          <w:kern w:val="0"/>
          <w:sz w:val="20"/>
          <w:szCs w:val="20"/>
          <w14:ligatures w14:val="none"/>
        </w:rPr>
        <w:t>mean</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SalePrice</w:t>
      </w:r>
      <w:r w:rsidRPr="006C7C4B">
        <w:rPr>
          <w:rFonts w:ascii="Courier New" w:eastAsia="Times New Roman" w:hAnsi="Courier New" w:cs="Courier New"/>
          <w:b/>
          <w:bCs/>
          <w:color w:val="000080"/>
          <w:kern w:val="0"/>
          <w:sz w:val="20"/>
          <w:szCs w:val="20"/>
          <w14:ligatures w14:val="none"/>
        </w:rPr>
        <w:t>))</w:t>
      </w:r>
    </w:p>
    <w:p w14:paraId="3CE8964C"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p>
    <w:p w14:paraId="41DAA5B8"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8000"/>
          <w:kern w:val="0"/>
          <w:sz w:val="20"/>
          <w:szCs w:val="20"/>
          <w14:ligatures w14:val="none"/>
        </w:rPr>
        <w:t># Create ggplot object with means plotted by letter grade and data labels</w:t>
      </w:r>
    </w:p>
    <w:p w14:paraId="7C1461F3"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ggplot</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first.second.sf.ggplot, aes</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x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First.Second.SF.Categories, y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mean_price</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b/>
          <w:bCs/>
          <w:color w:val="000080"/>
          <w:kern w:val="0"/>
          <w:sz w:val="20"/>
          <w:szCs w:val="20"/>
          <w14:ligatures w14:val="none"/>
        </w:rPr>
        <w:t>+</w:t>
      </w:r>
    </w:p>
    <w:p w14:paraId="34FEACE0"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geom_bar</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stat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"identity"</w:t>
      </w:r>
      <w:r w:rsidRPr="006C7C4B">
        <w:rPr>
          <w:rFonts w:ascii="Courier New" w:eastAsia="Times New Roman" w:hAnsi="Courier New" w:cs="Courier New"/>
          <w:color w:val="000000"/>
          <w:kern w:val="0"/>
          <w:sz w:val="20"/>
          <w:szCs w:val="20"/>
          <w14:ligatures w14:val="none"/>
        </w:rPr>
        <w:t xml:space="preserve">, fill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"red"</w:t>
      </w:r>
      <w:r w:rsidRPr="006C7C4B">
        <w:rPr>
          <w:rFonts w:ascii="Courier New" w:eastAsia="Times New Roman" w:hAnsi="Courier New" w:cs="Courier New"/>
          <w:color w:val="000000"/>
          <w:kern w:val="0"/>
          <w:sz w:val="20"/>
          <w:szCs w:val="20"/>
          <w14:ligatures w14:val="none"/>
        </w:rPr>
        <w:t xml:space="preserve">, color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"black"</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b/>
          <w:bCs/>
          <w:color w:val="000080"/>
          <w:kern w:val="0"/>
          <w:sz w:val="20"/>
          <w:szCs w:val="20"/>
          <w14:ligatures w14:val="none"/>
        </w:rPr>
        <w:t>+</w:t>
      </w:r>
    </w:p>
    <w:p w14:paraId="293AE21F"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geom_text</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aes</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label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00FF"/>
          <w:kern w:val="0"/>
          <w:sz w:val="20"/>
          <w:szCs w:val="20"/>
          <w14:ligatures w14:val="none"/>
        </w:rPr>
        <w:t>round</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mean_price, </w:t>
      </w:r>
      <w:r w:rsidRPr="006C7C4B">
        <w:rPr>
          <w:rFonts w:ascii="Courier New" w:eastAsia="Times New Roman" w:hAnsi="Courier New" w:cs="Courier New"/>
          <w:color w:val="FF8000"/>
          <w:kern w:val="0"/>
          <w:sz w:val="20"/>
          <w:szCs w:val="20"/>
          <w14:ligatures w14:val="none"/>
        </w:rPr>
        <w:t>2</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vjust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FF8000"/>
          <w:kern w:val="0"/>
          <w:sz w:val="20"/>
          <w:szCs w:val="20"/>
          <w14:ligatures w14:val="none"/>
        </w:rPr>
        <w:t>0.5</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b/>
          <w:bCs/>
          <w:color w:val="000080"/>
          <w:kern w:val="0"/>
          <w:sz w:val="20"/>
          <w:szCs w:val="20"/>
          <w14:ligatures w14:val="none"/>
        </w:rPr>
        <w:t>+</w:t>
      </w:r>
    </w:p>
    <w:p w14:paraId="53018372"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labs</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8000FF"/>
          <w:kern w:val="0"/>
          <w:sz w:val="20"/>
          <w:szCs w:val="20"/>
          <w14:ligatures w14:val="none"/>
        </w:rPr>
        <w:t>title</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"Avg. Sale Price by First &amp; Second Floor SQFT. Category"</w:t>
      </w:r>
      <w:r w:rsidRPr="006C7C4B">
        <w:rPr>
          <w:rFonts w:ascii="Courier New" w:eastAsia="Times New Roman" w:hAnsi="Courier New" w:cs="Courier New"/>
          <w:color w:val="000000"/>
          <w:kern w:val="0"/>
          <w:sz w:val="20"/>
          <w:szCs w:val="20"/>
          <w14:ligatures w14:val="none"/>
        </w:rPr>
        <w:t xml:space="preserve">, x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"First &amp; Second Floor SQFT. Category"</w:t>
      </w:r>
      <w:r w:rsidRPr="006C7C4B">
        <w:rPr>
          <w:rFonts w:ascii="Courier New" w:eastAsia="Times New Roman" w:hAnsi="Courier New" w:cs="Courier New"/>
          <w:color w:val="000000"/>
          <w:kern w:val="0"/>
          <w:sz w:val="20"/>
          <w:szCs w:val="20"/>
          <w14:ligatures w14:val="none"/>
        </w:rPr>
        <w:t xml:space="preserve">, y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"Average Sale Price"</w:t>
      </w:r>
      <w:r w:rsidRPr="006C7C4B">
        <w:rPr>
          <w:rFonts w:ascii="Courier New" w:eastAsia="Times New Roman" w:hAnsi="Courier New" w:cs="Courier New"/>
          <w:b/>
          <w:bCs/>
          <w:color w:val="000080"/>
          <w:kern w:val="0"/>
          <w:sz w:val="20"/>
          <w:szCs w:val="20"/>
          <w14:ligatures w14:val="none"/>
        </w:rPr>
        <w:t>)</w:t>
      </w:r>
    </w:p>
    <w:p w14:paraId="7C1C917D"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p>
    <w:p w14:paraId="6F0669E2"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8000"/>
          <w:kern w:val="0"/>
          <w:sz w:val="20"/>
          <w:szCs w:val="20"/>
          <w14:ligatures w14:val="none"/>
        </w:rPr>
        <w:t># BUSINESS QUESTION: WHAT INTERNAL MODIFICATIONS CAN BE MADE WITH THE GREATEST ROI?</w:t>
      </w:r>
    </w:p>
    <w:p w14:paraId="6418FE82"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p>
    <w:p w14:paraId="2DE8A15C"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8000"/>
          <w:kern w:val="0"/>
          <w:sz w:val="20"/>
          <w:szCs w:val="20"/>
          <w14:ligatures w14:val="none"/>
        </w:rPr>
        <w:t># 1 -&gt; 2 -754</w:t>
      </w:r>
    </w:p>
    <w:p w14:paraId="508321FC"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8000"/>
          <w:kern w:val="0"/>
          <w:sz w:val="20"/>
          <w:szCs w:val="20"/>
          <w14:ligatures w14:val="none"/>
        </w:rPr>
        <w:t># 2 -&gt; 3 32k</w:t>
      </w:r>
    </w:p>
    <w:p w14:paraId="51BB9909"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8000"/>
          <w:kern w:val="0"/>
          <w:sz w:val="20"/>
          <w:szCs w:val="20"/>
          <w14:ligatures w14:val="none"/>
        </w:rPr>
        <w:t># 3 -&gt; 4 71k</w:t>
      </w:r>
    </w:p>
    <w:p w14:paraId="24EADBF7"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8000"/>
          <w:kern w:val="0"/>
          <w:sz w:val="20"/>
          <w:szCs w:val="20"/>
          <w14:ligatures w14:val="none"/>
        </w:rPr>
        <w:t># 4 -&gt; 5 126k</w:t>
      </w:r>
    </w:p>
    <w:p w14:paraId="61056992"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kitchen.qual.df</w:t>
      </w:r>
    </w:p>
    <w:p w14:paraId="27AFF3E3"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p>
    <w:p w14:paraId="242C09E2"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kitchen.qual.ggplot </w:t>
      </w:r>
      <w:r w:rsidRPr="006C7C4B">
        <w:rPr>
          <w:rFonts w:ascii="Courier New" w:eastAsia="Times New Roman" w:hAnsi="Courier New" w:cs="Courier New"/>
          <w:b/>
          <w:bCs/>
          <w:color w:val="000080"/>
          <w:kern w:val="0"/>
          <w:sz w:val="20"/>
          <w:szCs w:val="20"/>
          <w14:ligatures w14:val="none"/>
        </w:rPr>
        <w:t>&lt;-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4000"/>
          <w:kern w:val="0"/>
          <w:sz w:val="20"/>
          <w:szCs w:val="20"/>
          <w14:ligatures w14:val="none"/>
        </w:rPr>
        <w:t>%&gt;%</w:t>
      </w:r>
    </w:p>
    <w:p w14:paraId="4883E257"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group_by</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Kitchen.Qual</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4000"/>
          <w:kern w:val="0"/>
          <w:sz w:val="20"/>
          <w:szCs w:val="20"/>
          <w14:ligatures w14:val="none"/>
        </w:rPr>
        <w:t>%&gt;%</w:t>
      </w:r>
    </w:p>
    <w:p w14:paraId="068F0923"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summarise</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mean_price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00FF"/>
          <w:kern w:val="0"/>
          <w:sz w:val="20"/>
          <w:szCs w:val="20"/>
          <w14:ligatures w14:val="none"/>
        </w:rPr>
        <w:t>mean</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SalePrice</w:t>
      </w:r>
      <w:r w:rsidRPr="006C7C4B">
        <w:rPr>
          <w:rFonts w:ascii="Courier New" w:eastAsia="Times New Roman" w:hAnsi="Courier New" w:cs="Courier New"/>
          <w:b/>
          <w:bCs/>
          <w:color w:val="000080"/>
          <w:kern w:val="0"/>
          <w:sz w:val="20"/>
          <w:szCs w:val="20"/>
          <w14:ligatures w14:val="none"/>
        </w:rPr>
        <w:t>))</w:t>
      </w:r>
    </w:p>
    <w:p w14:paraId="385E3BE9"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p>
    <w:p w14:paraId="122D3C54"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8000"/>
          <w:kern w:val="0"/>
          <w:sz w:val="20"/>
          <w:szCs w:val="20"/>
          <w14:ligatures w14:val="none"/>
        </w:rPr>
        <w:t># Create ggplot object with means plotted by letter grade and data labels</w:t>
      </w:r>
    </w:p>
    <w:p w14:paraId="6C701E75"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ggplot</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kitchen.qual.ggplot, aes</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x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Kitchen.Qual, y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mean_price</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b/>
          <w:bCs/>
          <w:color w:val="000080"/>
          <w:kern w:val="0"/>
          <w:sz w:val="20"/>
          <w:szCs w:val="20"/>
          <w14:ligatures w14:val="none"/>
        </w:rPr>
        <w:t>+</w:t>
      </w:r>
    </w:p>
    <w:p w14:paraId="244D5455"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geom_bar</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stat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"identity"</w:t>
      </w:r>
      <w:r w:rsidRPr="006C7C4B">
        <w:rPr>
          <w:rFonts w:ascii="Courier New" w:eastAsia="Times New Roman" w:hAnsi="Courier New" w:cs="Courier New"/>
          <w:color w:val="000000"/>
          <w:kern w:val="0"/>
          <w:sz w:val="20"/>
          <w:szCs w:val="20"/>
          <w14:ligatures w14:val="none"/>
        </w:rPr>
        <w:t xml:space="preserve">, fill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"red"</w:t>
      </w:r>
      <w:r w:rsidRPr="006C7C4B">
        <w:rPr>
          <w:rFonts w:ascii="Courier New" w:eastAsia="Times New Roman" w:hAnsi="Courier New" w:cs="Courier New"/>
          <w:color w:val="000000"/>
          <w:kern w:val="0"/>
          <w:sz w:val="20"/>
          <w:szCs w:val="20"/>
          <w14:ligatures w14:val="none"/>
        </w:rPr>
        <w:t xml:space="preserve">, color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"black"</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b/>
          <w:bCs/>
          <w:color w:val="000080"/>
          <w:kern w:val="0"/>
          <w:sz w:val="20"/>
          <w:szCs w:val="20"/>
          <w14:ligatures w14:val="none"/>
        </w:rPr>
        <w:t>+</w:t>
      </w:r>
    </w:p>
    <w:p w14:paraId="45A91506"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geom_text</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aes</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label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00FF"/>
          <w:kern w:val="0"/>
          <w:sz w:val="20"/>
          <w:szCs w:val="20"/>
          <w14:ligatures w14:val="none"/>
        </w:rPr>
        <w:t>round</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mean_price, </w:t>
      </w:r>
      <w:r w:rsidRPr="006C7C4B">
        <w:rPr>
          <w:rFonts w:ascii="Courier New" w:eastAsia="Times New Roman" w:hAnsi="Courier New" w:cs="Courier New"/>
          <w:color w:val="FF8000"/>
          <w:kern w:val="0"/>
          <w:sz w:val="20"/>
          <w:szCs w:val="20"/>
          <w14:ligatures w14:val="none"/>
        </w:rPr>
        <w:t>2</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vjust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FF8000"/>
          <w:kern w:val="0"/>
          <w:sz w:val="20"/>
          <w:szCs w:val="20"/>
          <w14:ligatures w14:val="none"/>
        </w:rPr>
        <w:t>0.5</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b/>
          <w:bCs/>
          <w:color w:val="000080"/>
          <w:kern w:val="0"/>
          <w:sz w:val="20"/>
          <w:szCs w:val="20"/>
          <w14:ligatures w14:val="none"/>
        </w:rPr>
        <w:t>+</w:t>
      </w:r>
    </w:p>
    <w:p w14:paraId="02986059"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labs</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8000FF"/>
          <w:kern w:val="0"/>
          <w:sz w:val="20"/>
          <w:szCs w:val="20"/>
          <w14:ligatures w14:val="none"/>
        </w:rPr>
        <w:t>title</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"Avg. Sale Price by Kitchen Quality"</w:t>
      </w:r>
      <w:r w:rsidRPr="006C7C4B">
        <w:rPr>
          <w:rFonts w:ascii="Courier New" w:eastAsia="Times New Roman" w:hAnsi="Courier New" w:cs="Courier New"/>
          <w:color w:val="000000"/>
          <w:kern w:val="0"/>
          <w:sz w:val="20"/>
          <w:szCs w:val="20"/>
          <w14:ligatures w14:val="none"/>
        </w:rPr>
        <w:t xml:space="preserve">, x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"Kitchen Quality"</w:t>
      </w:r>
      <w:r w:rsidRPr="006C7C4B">
        <w:rPr>
          <w:rFonts w:ascii="Courier New" w:eastAsia="Times New Roman" w:hAnsi="Courier New" w:cs="Courier New"/>
          <w:color w:val="000000"/>
          <w:kern w:val="0"/>
          <w:sz w:val="20"/>
          <w:szCs w:val="20"/>
          <w14:ligatures w14:val="none"/>
        </w:rPr>
        <w:t xml:space="preserve">, y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"Average Sale Price"</w:t>
      </w:r>
      <w:r w:rsidRPr="006C7C4B">
        <w:rPr>
          <w:rFonts w:ascii="Courier New" w:eastAsia="Times New Roman" w:hAnsi="Courier New" w:cs="Courier New"/>
          <w:b/>
          <w:bCs/>
          <w:color w:val="000080"/>
          <w:kern w:val="0"/>
          <w:sz w:val="20"/>
          <w:szCs w:val="20"/>
          <w14:ligatures w14:val="none"/>
        </w:rPr>
        <w:t>)</w:t>
      </w:r>
    </w:p>
    <w:p w14:paraId="2AB4EFA7"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p>
    <w:p w14:paraId="7A5AB1C8"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8000"/>
          <w:kern w:val="0"/>
          <w:sz w:val="20"/>
          <w:szCs w:val="20"/>
          <w14:ligatures w14:val="none"/>
        </w:rPr>
        <w:t># 0 -&gt; 1 -21k</w:t>
      </w:r>
    </w:p>
    <w:p w14:paraId="04634DE1"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8000"/>
          <w:kern w:val="0"/>
          <w:sz w:val="20"/>
          <w:szCs w:val="20"/>
          <w14:ligatures w14:val="none"/>
        </w:rPr>
        <w:t># 1 -&gt; 2 25k</w:t>
      </w:r>
    </w:p>
    <w:p w14:paraId="70AF6CE7"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8000"/>
          <w:kern w:val="0"/>
          <w:sz w:val="20"/>
          <w:szCs w:val="20"/>
          <w14:ligatures w14:val="none"/>
        </w:rPr>
        <w:t># 2 -&gt; 3 30k</w:t>
      </w:r>
    </w:p>
    <w:p w14:paraId="14F1D4A7"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8000"/>
          <w:kern w:val="0"/>
          <w:sz w:val="20"/>
          <w:szCs w:val="20"/>
          <w14:ligatures w14:val="none"/>
        </w:rPr>
        <w:t># 3 -&gt; 4 63k</w:t>
      </w:r>
    </w:p>
    <w:p w14:paraId="1C77D287"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8000"/>
          <w:kern w:val="0"/>
          <w:sz w:val="20"/>
          <w:szCs w:val="20"/>
          <w14:ligatures w14:val="none"/>
        </w:rPr>
        <w:t># 4 -&gt; 5 134k</w:t>
      </w:r>
    </w:p>
    <w:p w14:paraId="3BD43FF0"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bsmt.qual.df</w:t>
      </w:r>
    </w:p>
    <w:p w14:paraId="58A5AB2F"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p>
    <w:p w14:paraId="66A51179"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bsmt.qual.ggplot </w:t>
      </w:r>
      <w:r w:rsidRPr="006C7C4B">
        <w:rPr>
          <w:rFonts w:ascii="Courier New" w:eastAsia="Times New Roman" w:hAnsi="Courier New" w:cs="Courier New"/>
          <w:b/>
          <w:bCs/>
          <w:color w:val="000080"/>
          <w:kern w:val="0"/>
          <w:sz w:val="20"/>
          <w:szCs w:val="20"/>
          <w14:ligatures w14:val="none"/>
        </w:rPr>
        <w:t>&lt;-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4000"/>
          <w:kern w:val="0"/>
          <w:sz w:val="20"/>
          <w:szCs w:val="20"/>
          <w14:ligatures w14:val="none"/>
        </w:rPr>
        <w:t>%&gt;%</w:t>
      </w:r>
    </w:p>
    <w:p w14:paraId="659C4245"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group_by</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Bsmt.Qual</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4000"/>
          <w:kern w:val="0"/>
          <w:sz w:val="20"/>
          <w:szCs w:val="20"/>
          <w14:ligatures w14:val="none"/>
        </w:rPr>
        <w:t>%&gt;%</w:t>
      </w:r>
    </w:p>
    <w:p w14:paraId="36A73FD0"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summarise</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mean_price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00FF"/>
          <w:kern w:val="0"/>
          <w:sz w:val="20"/>
          <w:szCs w:val="20"/>
          <w14:ligatures w14:val="none"/>
        </w:rPr>
        <w:t>mean</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SalePrice</w:t>
      </w:r>
      <w:r w:rsidRPr="006C7C4B">
        <w:rPr>
          <w:rFonts w:ascii="Courier New" w:eastAsia="Times New Roman" w:hAnsi="Courier New" w:cs="Courier New"/>
          <w:b/>
          <w:bCs/>
          <w:color w:val="000080"/>
          <w:kern w:val="0"/>
          <w:sz w:val="20"/>
          <w:szCs w:val="20"/>
          <w14:ligatures w14:val="none"/>
        </w:rPr>
        <w:t>))</w:t>
      </w:r>
    </w:p>
    <w:p w14:paraId="4947D3DF"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p>
    <w:p w14:paraId="6397EC86"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8000"/>
          <w:kern w:val="0"/>
          <w:sz w:val="20"/>
          <w:szCs w:val="20"/>
          <w14:ligatures w14:val="none"/>
        </w:rPr>
        <w:t># Create ggplot object with means plotted by letter grade and data labels</w:t>
      </w:r>
    </w:p>
    <w:p w14:paraId="5659BAB4"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ggplot</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bsmt.qual.ggplot, aes</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x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Bsmt.Qual, y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mean_price</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b/>
          <w:bCs/>
          <w:color w:val="000080"/>
          <w:kern w:val="0"/>
          <w:sz w:val="20"/>
          <w:szCs w:val="20"/>
          <w14:ligatures w14:val="none"/>
        </w:rPr>
        <w:t>+</w:t>
      </w:r>
    </w:p>
    <w:p w14:paraId="4B5C660E"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geom_bar</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stat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"identity"</w:t>
      </w:r>
      <w:r w:rsidRPr="006C7C4B">
        <w:rPr>
          <w:rFonts w:ascii="Courier New" w:eastAsia="Times New Roman" w:hAnsi="Courier New" w:cs="Courier New"/>
          <w:color w:val="000000"/>
          <w:kern w:val="0"/>
          <w:sz w:val="20"/>
          <w:szCs w:val="20"/>
          <w14:ligatures w14:val="none"/>
        </w:rPr>
        <w:t xml:space="preserve">, fill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"red"</w:t>
      </w:r>
      <w:r w:rsidRPr="006C7C4B">
        <w:rPr>
          <w:rFonts w:ascii="Courier New" w:eastAsia="Times New Roman" w:hAnsi="Courier New" w:cs="Courier New"/>
          <w:color w:val="000000"/>
          <w:kern w:val="0"/>
          <w:sz w:val="20"/>
          <w:szCs w:val="20"/>
          <w14:ligatures w14:val="none"/>
        </w:rPr>
        <w:t xml:space="preserve">, color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"black"</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b/>
          <w:bCs/>
          <w:color w:val="000080"/>
          <w:kern w:val="0"/>
          <w:sz w:val="20"/>
          <w:szCs w:val="20"/>
          <w14:ligatures w14:val="none"/>
        </w:rPr>
        <w:t>+</w:t>
      </w:r>
    </w:p>
    <w:p w14:paraId="32C3F8AF"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geom_text</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aes</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label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00FF"/>
          <w:kern w:val="0"/>
          <w:sz w:val="20"/>
          <w:szCs w:val="20"/>
          <w14:ligatures w14:val="none"/>
        </w:rPr>
        <w:t>round</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mean_price, </w:t>
      </w:r>
      <w:r w:rsidRPr="006C7C4B">
        <w:rPr>
          <w:rFonts w:ascii="Courier New" w:eastAsia="Times New Roman" w:hAnsi="Courier New" w:cs="Courier New"/>
          <w:color w:val="FF8000"/>
          <w:kern w:val="0"/>
          <w:sz w:val="20"/>
          <w:szCs w:val="20"/>
          <w14:ligatures w14:val="none"/>
        </w:rPr>
        <w:t>2</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vjust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FF8000"/>
          <w:kern w:val="0"/>
          <w:sz w:val="20"/>
          <w:szCs w:val="20"/>
          <w14:ligatures w14:val="none"/>
        </w:rPr>
        <w:t>0.5</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b/>
          <w:bCs/>
          <w:color w:val="000080"/>
          <w:kern w:val="0"/>
          <w:sz w:val="20"/>
          <w:szCs w:val="20"/>
          <w14:ligatures w14:val="none"/>
        </w:rPr>
        <w:t>+</w:t>
      </w:r>
    </w:p>
    <w:p w14:paraId="232823FF"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labs</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8000FF"/>
          <w:kern w:val="0"/>
          <w:sz w:val="20"/>
          <w:szCs w:val="20"/>
          <w14:ligatures w14:val="none"/>
        </w:rPr>
        <w:t>title</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"Avg. Sale Price by Basement Quality"</w:t>
      </w:r>
      <w:r w:rsidRPr="006C7C4B">
        <w:rPr>
          <w:rFonts w:ascii="Courier New" w:eastAsia="Times New Roman" w:hAnsi="Courier New" w:cs="Courier New"/>
          <w:color w:val="000000"/>
          <w:kern w:val="0"/>
          <w:sz w:val="20"/>
          <w:szCs w:val="20"/>
          <w14:ligatures w14:val="none"/>
        </w:rPr>
        <w:t xml:space="preserve">, x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"Basement Quality"</w:t>
      </w:r>
      <w:r w:rsidRPr="006C7C4B">
        <w:rPr>
          <w:rFonts w:ascii="Courier New" w:eastAsia="Times New Roman" w:hAnsi="Courier New" w:cs="Courier New"/>
          <w:color w:val="000000"/>
          <w:kern w:val="0"/>
          <w:sz w:val="20"/>
          <w:szCs w:val="20"/>
          <w14:ligatures w14:val="none"/>
        </w:rPr>
        <w:t xml:space="preserve">, y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"Average Sale Price"</w:t>
      </w:r>
      <w:r w:rsidRPr="006C7C4B">
        <w:rPr>
          <w:rFonts w:ascii="Courier New" w:eastAsia="Times New Roman" w:hAnsi="Courier New" w:cs="Courier New"/>
          <w:b/>
          <w:bCs/>
          <w:color w:val="000080"/>
          <w:kern w:val="0"/>
          <w:sz w:val="20"/>
          <w:szCs w:val="20"/>
          <w14:ligatures w14:val="none"/>
        </w:rPr>
        <w:t>)</w:t>
      </w:r>
    </w:p>
    <w:p w14:paraId="55F9BFFB"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p>
    <w:p w14:paraId="6946F1EC"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heating.qc.df </w:t>
      </w:r>
      <w:r w:rsidRPr="006C7C4B">
        <w:rPr>
          <w:rFonts w:ascii="Courier New" w:eastAsia="Times New Roman" w:hAnsi="Courier New" w:cs="Courier New"/>
          <w:b/>
          <w:bCs/>
          <w:color w:val="000080"/>
          <w:kern w:val="0"/>
          <w:sz w:val="20"/>
          <w:szCs w:val="20"/>
          <w14:ligatures w14:val="none"/>
        </w:rPr>
        <w:t>&lt;-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4000"/>
          <w:kern w:val="0"/>
          <w:sz w:val="20"/>
          <w:szCs w:val="20"/>
          <w14:ligatures w14:val="none"/>
        </w:rPr>
        <w:t>%&gt;%</w:t>
      </w:r>
      <w:r w:rsidRPr="006C7C4B">
        <w:rPr>
          <w:rFonts w:ascii="Courier New" w:eastAsia="Times New Roman" w:hAnsi="Courier New" w:cs="Courier New"/>
          <w:color w:val="000000"/>
          <w:kern w:val="0"/>
          <w:sz w:val="20"/>
          <w:szCs w:val="20"/>
          <w14:ligatures w14:val="none"/>
        </w:rPr>
        <w:t xml:space="preserve"> group_by</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Heating.QC</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4000"/>
          <w:kern w:val="0"/>
          <w:sz w:val="20"/>
          <w:szCs w:val="20"/>
          <w14:ligatures w14:val="none"/>
        </w:rPr>
        <w:t>%&gt;%</w:t>
      </w:r>
      <w:r w:rsidRPr="006C7C4B">
        <w:rPr>
          <w:rFonts w:ascii="Courier New" w:eastAsia="Times New Roman" w:hAnsi="Courier New" w:cs="Courier New"/>
          <w:color w:val="000000"/>
          <w:kern w:val="0"/>
          <w:sz w:val="20"/>
          <w:szCs w:val="20"/>
          <w14:ligatures w14:val="none"/>
        </w:rPr>
        <w:t xml:space="preserve"> </w:t>
      </w:r>
    </w:p>
    <w:p w14:paraId="61BBE098"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summarise</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Average_SalePrice</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8000FF"/>
          <w:kern w:val="0"/>
          <w:sz w:val="20"/>
          <w:szCs w:val="20"/>
          <w14:ligatures w14:val="none"/>
        </w:rPr>
        <w:t>mean</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SalePrice</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w:t>
      </w:r>
    </w:p>
    <w:p w14:paraId="7FA41CB4"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.groups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'drop'</w:t>
      </w:r>
      <w:r w:rsidRPr="006C7C4B">
        <w:rPr>
          <w:rFonts w:ascii="Courier New" w:eastAsia="Times New Roman" w:hAnsi="Courier New" w:cs="Courier New"/>
          <w:b/>
          <w:bCs/>
          <w:color w:val="000080"/>
          <w:kern w:val="0"/>
          <w:sz w:val="20"/>
          <w:szCs w:val="20"/>
          <w14:ligatures w14:val="none"/>
        </w:rPr>
        <w:t>)</w:t>
      </w:r>
    </w:p>
    <w:p w14:paraId="55EE1E66"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p>
    <w:p w14:paraId="2B111662"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heating.qc.df</w:t>
      </w:r>
    </w:p>
    <w:p w14:paraId="49947396"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p>
    <w:p w14:paraId="5F230DFE"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heating.qc.ggplot </w:t>
      </w:r>
      <w:r w:rsidRPr="006C7C4B">
        <w:rPr>
          <w:rFonts w:ascii="Courier New" w:eastAsia="Times New Roman" w:hAnsi="Courier New" w:cs="Courier New"/>
          <w:b/>
          <w:bCs/>
          <w:color w:val="000080"/>
          <w:kern w:val="0"/>
          <w:sz w:val="20"/>
          <w:szCs w:val="20"/>
          <w14:ligatures w14:val="none"/>
        </w:rPr>
        <w:t>&lt;-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4000"/>
          <w:kern w:val="0"/>
          <w:sz w:val="20"/>
          <w:szCs w:val="20"/>
          <w14:ligatures w14:val="none"/>
        </w:rPr>
        <w:t>%&gt;%</w:t>
      </w:r>
    </w:p>
    <w:p w14:paraId="5EDCB492"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group_by</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Heating.QC</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4000"/>
          <w:kern w:val="0"/>
          <w:sz w:val="20"/>
          <w:szCs w:val="20"/>
          <w14:ligatures w14:val="none"/>
        </w:rPr>
        <w:t>%&gt;%</w:t>
      </w:r>
    </w:p>
    <w:p w14:paraId="54082313"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lastRenderedPageBreak/>
        <w:t xml:space="preserve">  summarise</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mean_price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00FF"/>
          <w:kern w:val="0"/>
          <w:sz w:val="20"/>
          <w:szCs w:val="20"/>
          <w14:ligatures w14:val="none"/>
        </w:rPr>
        <w:t>mean</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SalePrice</w:t>
      </w:r>
      <w:r w:rsidRPr="006C7C4B">
        <w:rPr>
          <w:rFonts w:ascii="Courier New" w:eastAsia="Times New Roman" w:hAnsi="Courier New" w:cs="Courier New"/>
          <w:b/>
          <w:bCs/>
          <w:color w:val="000080"/>
          <w:kern w:val="0"/>
          <w:sz w:val="20"/>
          <w:szCs w:val="20"/>
          <w14:ligatures w14:val="none"/>
        </w:rPr>
        <w:t>))</w:t>
      </w:r>
    </w:p>
    <w:p w14:paraId="5736682B"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p>
    <w:p w14:paraId="5D471269"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8000"/>
          <w:kern w:val="0"/>
          <w:sz w:val="20"/>
          <w:szCs w:val="20"/>
          <w14:ligatures w14:val="none"/>
        </w:rPr>
        <w:t># Create ggplot object with means plotted by letter grade and data labels</w:t>
      </w:r>
    </w:p>
    <w:p w14:paraId="0A9A295A"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ggplot</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heating.qc.ggplot, aes</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x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Heating.QC, y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mean_price</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b/>
          <w:bCs/>
          <w:color w:val="000080"/>
          <w:kern w:val="0"/>
          <w:sz w:val="20"/>
          <w:szCs w:val="20"/>
          <w14:ligatures w14:val="none"/>
        </w:rPr>
        <w:t>+</w:t>
      </w:r>
    </w:p>
    <w:p w14:paraId="5731280D"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geom_bar</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stat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"identity"</w:t>
      </w:r>
      <w:r w:rsidRPr="006C7C4B">
        <w:rPr>
          <w:rFonts w:ascii="Courier New" w:eastAsia="Times New Roman" w:hAnsi="Courier New" w:cs="Courier New"/>
          <w:color w:val="000000"/>
          <w:kern w:val="0"/>
          <w:sz w:val="20"/>
          <w:szCs w:val="20"/>
          <w14:ligatures w14:val="none"/>
        </w:rPr>
        <w:t xml:space="preserve">, fill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"red"</w:t>
      </w:r>
      <w:r w:rsidRPr="006C7C4B">
        <w:rPr>
          <w:rFonts w:ascii="Courier New" w:eastAsia="Times New Roman" w:hAnsi="Courier New" w:cs="Courier New"/>
          <w:color w:val="000000"/>
          <w:kern w:val="0"/>
          <w:sz w:val="20"/>
          <w:szCs w:val="20"/>
          <w14:ligatures w14:val="none"/>
        </w:rPr>
        <w:t xml:space="preserve">, color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"black"</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b/>
          <w:bCs/>
          <w:color w:val="000080"/>
          <w:kern w:val="0"/>
          <w:sz w:val="20"/>
          <w:szCs w:val="20"/>
          <w14:ligatures w14:val="none"/>
        </w:rPr>
        <w:t>+</w:t>
      </w:r>
    </w:p>
    <w:p w14:paraId="13DA6A12"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geom_text</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aes</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label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00FF"/>
          <w:kern w:val="0"/>
          <w:sz w:val="20"/>
          <w:szCs w:val="20"/>
          <w14:ligatures w14:val="none"/>
        </w:rPr>
        <w:t>round</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mean_price, </w:t>
      </w:r>
      <w:r w:rsidRPr="006C7C4B">
        <w:rPr>
          <w:rFonts w:ascii="Courier New" w:eastAsia="Times New Roman" w:hAnsi="Courier New" w:cs="Courier New"/>
          <w:color w:val="FF8000"/>
          <w:kern w:val="0"/>
          <w:sz w:val="20"/>
          <w:szCs w:val="20"/>
          <w14:ligatures w14:val="none"/>
        </w:rPr>
        <w:t>2</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vjust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FF8000"/>
          <w:kern w:val="0"/>
          <w:sz w:val="20"/>
          <w:szCs w:val="20"/>
          <w14:ligatures w14:val="none"/>
        </w:rPr>
        <w:t>0.5</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b/>
          <w:bCs/>
          <w:color w:val="000080"/>
          <w:kern w:val="0"/>
          <w:sz w:val="20"/>
          <w:szCs w:val="20"/>
          <w14:ligatures w14:val="none"/>
        </w:rPr>
        <w:t>+</w:t>
      </w:r>
    </w:p>
    <w:p w14:paraId="3D23E4DE"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labs</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8000FF"/>
          <w:kern w:val="0"/>
          <w:sz w:val="20"/>
          <w:szCs w:val="20"/>
          <w14:ligatures w14:val="none"/>
        </w:rPr>
        <w:t>title</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"Avg. Sale Price by Heating Quality"</w:t>
      </w:r>
      <w:r w:rsidRPr="006C7C4B">
        <w:rPr>
          <w:rFonts w:ascii="Courier New" w:eastAsia="Times New Roman" w:hAnsi="Courier New" w:cs="Courier New"/>
          <w:color w:val="000000"/>
          <w:kern w:val="0"/>
          <w:sz w:val="20"/>
          <w:szCs w:val="20"/>
          <w14:ligatures w14:val="none"/>
        </w:rPr>
        <w:t xml:space="preserve">, x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"Heating Quality"</w:t>
      </w:r>
      <w:r w:rsidRPr="006C7C4B">
        <w:rPr>
          <w:rFonts w:ascii="Courier New" w:eastAsia="Times New Roman" w:hAnsi="Courier New" w:cs="Courier New"/>
          <w:color w:val="000000"/>
          <w:kern w:val="0"/>
          <w:sz w:val="20"/>
          <w:szCs w:val="20"/>
          <w14:ligatures w14:val="none"/>
        </w:rPr>
        <w:t xml:space="preserve">, y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"Average Sale Price"</w:t>
      </w:r>
      <w:r w:rsidRPr="006C7C4B">
        <w:rPr>
          <w:rFonts w:ascii="Courier New" w:eastAsia="Times New Roman" w:hAnsi="Courier New" w:cs="Courier New"/>
          <w:b/>
          <w:bCs/>
          <w:color w:val="000080"/>
          <w:kern w:val="0"/>
          <w:sz w:val="20"/>
          <w:szCs w:val="20"/>
          <w14:ligatures w14:val="none"/>
        </w:rPr>
        <w:t>)</w:t>
      </w:r>
    </w:p>
    <w:p w14:paraId="250FF88F"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p>
    <w:p w14:paraId="70BF4C9B"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8000"/>
          <w:kern w:val="0"/>
          <w:sz w:val="20"/>
          <w:szCs w:val="20"/>
          <w14:ligatures w14:val="none"/>
        </w:rPr>
        <w:t># 1 -&gt; 2 55k !!!! BIG ROI, LARGEST JUMP OUTSIDE 4 -&gt; 5</w:t>
      </w:r>
    </w:p>
    <w:p w14:paraId="75EABB29"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8000"/>
          <w:kern w:val="0"/>
          <w:sz w:val="20"/>
          <w:szCs w:val="20"/>
          <w14:ligatures w14:val="none"/>
        </w:rPr>
        <w:t># 2 -&gt; 3 15k</w:t>
      </w:r>
    </w:p>
    <w:p w14:paraId="491B009E"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8000"/>
          <w:kern w:val="0"/>
          <w:sz w:val="20"/>
          <w:szCs w:val="20"/>
          <w14:ligatures w14:val="none"/>
        </w:rPr>
        <w:t># 3 -&gt; 4 18k</w:t>
      </w:r>
    </w:p>
    <w:p w14:paraId="2BF37674"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8000"/>
          <w:kern w:val="0"/>
          <w:sz w:val="20"/>
          <w:szCs w:val="20"/>
          <w14:ligatures w14:val="none"/>
        </w:rPr>
        <w:t># 4 -&gt; 5 59k</w:t>
      </w:r>
    </w:p>
    <w:p w14:paraId="36141DCD"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heating.qc.df</w:t>
      </w:r>
    </w:p>
    <w:p w14:paraId="3CC81D43"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p>
    <w:p w14:paraId="64175A5F"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8000"/>
          <w:kern w:val="0"/>
          <w:sz w:val="20"/>
          <w:szCs w:val="20"/>
          <w14:ligatures w14:val="none"/>
        </w:rPr>
        <w:t># Adding a second half bath decreased cost every single time except for homes with only one full</w:t>
      </w:r>
    </w:p>
    <w:p w14:paraId="6EF2CFD7"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8000"/>
          <w:kern w:val="0"/>
          <w:sz w:val="20"/>
          <w:szCs w:val="20"/>
          <w14:ligatures w14:val="none"/>
        </w:rPr>
        <w:t># KEY POINT: IF YOU HAVE MORE THAN ONE FULL BATHROOM, DO NOT ADD MORE THAN ONE FULL BATH.</w:t>
      </w:r>
    </w:p>
    <w:p w14:paraId="741C696F"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total.baths.df</w:t>
      </w:r>
    </w:p>
    <w:p w14:paraId="0105AAC2"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p>
    <w:p w14:paraId="51748973"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total.baths.ggplot </w:t>
      </w:r>
      <w:r w:rsidRPr="006C7C4B">
        <w:rPr>
          <w:rFonts w:ascii="Courier New" w:eastAsia="Times New Roman" w:hAnsi="Courier New" w:cs="Courier New"/>
          <w:b/>
          <w:bCs/>
          <w:color w:val="000080"/>
          <w:kern w:val="0"/>
          <w:sz w:val="20"/>
          <w:szCs w:val="20"/>
          <w14:ligatures w14:val="none"/>
        </w:rPr>
        <w:t>&lt;-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4000"/>
          <w:kern w:val="0"/>
          <w:sz w:val="20"/>
          <w:szCs w:val="20"/>
          <w14:ligatures w14:val="none"/>
        </w:rPr>
        <w:t>%&gt;%</w:t>
      </w:r>
    </w:p>
    <w:p w14:paraId="7EC9EAB9"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group_by</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Total.Baths</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4000"/>
          <w:kern w:val="0"/>
          <w:sz w:val="20"/>
          <w:szCs w:val="20"/>
          <w14:ligatures w14:val="none"/>
        </w:rPr>
        <w:t>%&gt;%</w:t>
      </w:r>
    </w:p>
    <w:p w14:paraId="233EC0BB"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summarise</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mean_price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00FF"/>
          <w:kern w:val="0"/>
          <w:sz w:val="20"/>
          <w:szCs w:val="20"/>
          <w14:ligatures w14:val="none"/>
        </w:rPr>
        <w:t>mean</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SalePrice</w:t>
      </w:r>
      <w:r w:rsidRPr="006C7C4B">
        <w:rPr>
          <w:rFonts w:ascii="Courier New" w:eastAsia="Times New Roman" w:hAnsi="Courier New" w:cs="Courier New"/>
          <w:b/>
          <w:bCs/>
          <w:color w:val="000080"/>
          <w:kern w:val="0"/>
          <w:sz w:val="20"/>
          <w:szCs w:val="20"/>
          <w14:ligatures w14:val="none"/>
        </w:rPr>
        <w:t>))</w:t>
      </w:r>
    </w:p>
    <w:p w14:paraId="397493C9"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p>
    <w:p w14:paraId="4856554B"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8000"/>
          <w:kern w:val="0"/>
          <w:sz w:val="20"/>
          <w:szCs w:val="20"/>
          <w14:ligatures w14:val="none"/>
        </w:rPr>
        <w:t># Create ggplot object with means plotted by letter grade and data labels</w:t>
      </w:r>
    </w:p>
    <w:p w14:paraId="3312FED4"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8000"/>
          <w:kern w:val="0"/>
          <w:sz w:val="20"/>
          <w:szCs w:val="20"/>
          <w14:ligatures w14:val="none"/>
        </w:rPr>
        <w:t># DONT BUILD A SECOND HALF BATH UNLESS ONLY 1 FULL</w:t>
      </w:r>
    </w:p>
    <w:p w14:paraId="7AC6EA05"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ggplot</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total.baths.ggplot, aes</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x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Total.Baths, y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mean_price</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b/>
          <w:bCs/>
          <w:color w:val="000080"/>
          <w:kern w:val="0"/>
          <w:sz w:val="20"/>
          <w:szCs w:val="20"/>
          <w14:ligatures w14:val="none"/>
        </w:rPr>
        <w:t>+</w:t>
      </w:r>
    </w:p>
    <w:p w14:paraId="3C0CCE4F"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geom_bar</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stat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"identity"</w:t>
      </w:r>
      <w:r w:rsidRPr="006C7C4B">
        <w:rPr>
          <w:rFonts w:ascii="Courier New" w:eastAsia="Times New Roman" w:hAnsi="Courier New" w:cs="Courier New"/>
          <w:color w:val="000000"/>
          <w:kern w:val="0"/>
          <w:sz w:val="20"/>
          <w:szCs w:val="20"/>
          <w14:ligatures w14:val="none"/>
        </w:rPr>
        <w:t xml:space="preserve">, fill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"red"</w:t>
      </w:r>
      <w:r w:rsidRPr="006C7C4B">
        <w:rPr>
          <w:rFonts w:ascii="Courier New" w:eastAsia="Times New Roman" w:hAnsi="Courier New" w:cs="Courier New"/>
          <w:color w:val="000000"/>
          <w:kern w:val="0"/>
          <w:sz w:val="20"/>
          <w:szCs w:val="20"/>
          <w14:ligatures w14:val="none"/>
        </w:rPr>
        <w:t xml:space="preserve">, color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"black"</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b/>
          <w:bCs/>
          <w:color w:val="000080"/>
          <w:kern w:val="0"/>
          <w:sz w:val="20"/>
          <w:szCs w:val="20"/>
          <w14:ligatures w14:val="none"/>
        </w:rPr>
        <w:t>+</w:t>
      </w:r>
    </w:p>
    <w:p w14:paraId="5253765A"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geom_text</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aes</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label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00FF"/>
          <w:kern w:val="0"/>
          <w:sz w:val="20"/>
          <w:szCs w:val="20"/>
          <w14:ligatures w14:val="none"/>
        </w:rPr>
        <w:t>round</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mean_price, </w:t>
      </w:r>
      <w:r w:rsidRPr="006C7C4B">
        <w:rPr>
          <w:rFonts w:ascii="Courier New" w:eastAsia="Times New Roman" w:hAnsi="Courier New" w:cs="Courier New"/>
          <w:color w:val="FF8000"/>
          <w:kern w:val="0"/>
          <w:sz w:val="20"/>
          <w:szCs w:val="20"/>
          <w14:ligatures w14:val="none"/>
        </w:rPr>
        <w:t>2</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vjust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FF8000"/>
          <w:kern w:val="0"/>
          <w:sz w:val="20"/>
          <w:szCs w:val="20"/>
          <w14:ligatures w14:val="none"/>
        </w:rPr>
        <w:t>0.5</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b/>
          <w:bCs/>
          <w:color w:val="000080"/>
          <w:kern w:val="0"/>
          <w:sz w:val="20"/>
          <w:szCs w:val="20"/>
          <w14:ligatures w14:val="none"/>
        </w:rPr>
        <w:t>+</w:t>
      </w:r>
    </w:p>
    <w:p w14:paraId="66F049BD"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labs</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8000FF"/>
          <w:kern w:val="0"/>
          <w:sz w:val="20"/>
          <w:szCs w:val="20"/>
          <w14:ligatures w14:val="none"/>
        </w:rPr>
        <w:t>title</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"Avg. Sale Price by Total Number of Baths (First digit - Full Bathrooms, Second digit - Half baths)"</w:t>
      </w:r>
      <w:r w:rsidRPr="006C7C4B">
        <w:rPr>
          <w:rFonts w:ascii="Courier New" w:eastAsia="Times New Roman" w:hAnsi="Courier New" w:cs="Courier New"/>
          <w:color w:val="000000"/>
          <w:kern w:val="0"/>
          <w:sz w:val="20"/>
          <w:szCs w:val="20"/>
          <w14:ligatures w14:val="none"/>
        </w:rPr>
        <w:t xml:space="preserve">, x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"Number of Baths"</w:t>
      </w:r>
      <w:r w:rsidRPr="006C7C4B">
        <w:rPr>
          <w:rFonts w:ascii="Courier New" w:eastAsia="Times New Roman" w:hAnsi="Courier New" w:cs="Courier New"/>
          <w:color w:val="000000"/>
          <w:kern w:val="0"/>
          <w:sz w:val="20"/>
          <w:szCs w:val="20"/>
          <w14:ligatures w14:val="none"/>
        </w:rPr>
        <w:t xml:space="preserve">, y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8080"/>
          <w:kern w:val="0"/>
          <w:sz w:val="20"/>
          <w:szCs w:val="20"/>
          <w14:ligatures w14:val="none"/>
        </w:rPr>
        <w:t>"Average Sale Price"</w:t>
      </w:r>
      <w:r w:rsidRPr="006C7C4B">
        <w:rPr>
          <w:rFonts w:ascii="Courier New" w:eastAsia="Times New Roman" w:hAnsi="Courier New" w:cs="Courier New"/>
          <w:b/>
          <w:bCs/>
          <w:color w:val="000080"/>
          <w:kern w:val="0"/>
          <w:sz w:val="20"/>
          <w:szCs w:val="20"/>
          <w14:ligatures w14:val="none"/>
        </w:rPr>
        <w:t>)</w:t>
      </w:r>
    </w:p>
    <w:p w14:paraId="2B49B8D8"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p>
    <w:p w14:paraId="4645007F"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8000"/>
          <w:kern w:val="0"/>
          <w:sz w:val="20"/>
          <w:szCs w:val="20"/>
          <w14:ligatures w14:val="none"/>
        </w:rPr>
        <w:t># BUSINESS QUESTION: OF THE SELECTED VARIABLES WHICH HAS THE LEAST IMPACT ON SALES PRICE?</w:t>
      </w:r>
    </w:p>
    <w:p w14:paraId="6030F3A8"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8000"/>
          <w:kern w:val="0"/>
          <w:sz w:val="20"/>
          <w:szCs w:val="20"/>
          <w14:ligatures w14:val="none"/>
        </w:rPr>
        <w:t># When looking at the correlation matrix, the MS.SubClass has the least impact on sales price. MS.SubClass in the correlation matrix has a correlation of -0.07.</w:t>
      </w:r>
    </w:p>
    <w:p w14:paraId="510066F8"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SalePrice_Corr </w:t>
      </w:r>
      <w:r w:rsidRPr="006C7C4B">
        <w:rPr>
          <w:rFonts w:ascii="Courier New" w:eastAsia="Times New Roman" w:hAnsi="Courier New" w:cs="Courier New"/>
          <w:b/>
          <w:bCs/>
          <w:color w:val="000080"/>
          <w:kern w:val="0"/>
          <w:sz w:val="20"/>
          <w:szCs w:val="20"/>
          <w14:ligatures w14:val="none"/>
        </w:rPr>
        <w:t>&lt;-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00FF"/>
          <w:kern w:val="0"/>
          <w:sz w:val="20"/>
          <w:szCs w:val="20"/>
          <w14:ligatures w14:val="none"/>
        </w:rPr>
        <w:t>cor</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FF8000"/>
          <w:kern w:val="0"/>
          <w:sz w:val="20"/>
          <w:szCs w:val="20"/>
          <w14:ligatures w14:val="none"/>
        </w:rPr>
        <w:t>1</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SalePrice</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p>
    <w:p w14:paraId="177B2A5D"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SalePrice_Corr</w:t>
      </w:r>
    </w:p>
    <w:p w14:paraId="6B14E555"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p>
    <w:p w14:paraId="1BAEECE3"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p>
    <w:p w14:paraId="20C26F72"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8000"/>
          <w:kern w:val="0"/>
          <w:sz w:val="20"/>
          <w:szCs w:val="20"/>
          <w14:ligatures w14:val="none"/>
        </w:rPr>
        <w:t># BUSINESS QUESTION: FOR VARIOUS AVAILABLE BUDGETS, WHAT RECOMMENDATIONS COULD BE MADE FOR CURRENT HOUSE CONFIGURATION AND POTENTIAL IMPROVEMENTS FOR GREATEST ROI?</w:t>
      </w:r>
    </w:p>
    <w:p w14:paraId="5E3A3DFB"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p>
    <w:p w14:paraId="7B68B0A7"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8000"/>
          <w:kern w:val="0"/>
          <w:sz w:val="20"/>
          <w:szCs w:val="20"/>
          <w14:ligatures w14:val="none"/>
        </w:rPr>
        <w:t># Exterior: For the greatest ROI potential</w:t>
      </w:r>
    </w:p>
    <w:p w14:paraId="7A4DFB23"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8000"/>
          <w:kern w:val="0"/>
          <w:sz w:val="20"/>
          <w:szCs w:val="20"/>
          <w14:ligatures w14:val="none"/>
        </w:rPr>
        <w:t># Wood.Deck.SF.Category --&gt; 2, 2-3 232k increase</w:t>
      </w:r>
    </w:p>
    <w:p w14:paraId="1CA87351"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8000"/>
          <w:kern w:val="0"/>
          <w:sz w:val="20"/>
          <w:szCs w:val="20"/>
          <w14:ligatures w14:val="none"/>
        </w:rPr>
        <w:t># Exterior.Qual --&gt; 4, 4-5 147k increase</w:t>
      </w:r>
    </w:p>
    <w:p w14:paraId="055C98CF"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8000"/>
          <w:kern w:val="0"/>
          <w:sz w:val="20"/>
          <w:szCs w:val="20"/>
          <w14:ligatures w14:val="none"/>
        </w:rPr>
        <w:t># Heating.QC --&gt; 1, 1-2 55k</w:t>
      </w:r>
    </w:p>
    <w:p w14:paraId="4C5F0162"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8000"/>
          <w:kern w:val="0"/>
          <w:sz w:val="20"/>
          <w:szCs w:val="20"/>
          <w14:ligatures w14:val="none"/>
        </w:rPr>
        <w:t># First.Second.SF.Category --&gt; 3, 3-4 330k increase</w:t>
      </w:r>
    </w:p>
    <w:p w14:paraId="73C4F1AD"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8000"/>
          <w:kern w:val="0"/>
          <w:sz w:val="20"/>
          <w:szCs w:val="20"/>
          <w14:ligatures w14:val="none"/>
        </w:rPr>
        <w:t># Bsmt.Qual --&gt; 4, 4-5 134k increase</w:t>
      </w:r>
    </w:p>
    <w:p w14:paraId="65787B52"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8000"/>
          <w:kern w:val="0"/>
          <w:sz w:val="20"/>
          <w:szCs w:val="20"/>
          <w14:ligatures w14:val="none"/>
        </w:rPr>
        <w:t># Kitchen.Qual --&gt; 4-5, 126k increase</w:t>
      </w:r>
    </w:p>
    <w:p w14:paraId="5A1FF432"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p>
    <w:p w14:paraId="16E8023A"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model_one </w:t>
      </w:r>
      <w:r w:rsidRPr="006C7C4B">
        <w:rPr>
          <w:rFonts w:ascii="Courier New" w:eastAsia="Times New Roman" w:hAnsi="Courier New" w:cs="Courier New"/>
          <w:b/>
          <w:bCs/>
          <w:color w:val="000080"/>
          <w:kern w:val="0"/>
          <w:sz w:val="20"/>
          <w:szCs w:val="20"/>
          <w14:ligatures w14:val="none"/>
        </w:rPr>
        <w:t>&lt;-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00FF"/>
          <w:kern w:val="0"/>
          <w:sz w:val="20"/>
          <w:szCs w:val="20"/>
          <w14:ligatures w14:val="none"/>
        </w:rPr>
        <w:t>lm</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SalePrice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Wood.Deck.SF.Category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Exter.Qual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Heating.QC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First.Second.SF.Categories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Bsmt.Qual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Kitchen.Qual, </w:t>
      </w:r>
      <w:r w:rsidRPr="006C7C4B">
        <w:rPr>
          <w:rFonts w:ascii="Courier New" w:eastAsia="Times New Roman" w:hAnsi="Courier New" w:cs="Courier New"/>
          <w:color w:val="8000FF"/>
          <w:kern w:val="0"/>
          <w:sz w:val="20"/>
          <w:szCs w:val="20"/>
          <w14:ligatures w14:val="none"/>
        </w:rPr>
        <w:t>data</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8000FF"/>
          <w:kern w:val="0"/>
          <w:sz w:val="20"/>
          <w:szCs w:val="20"/>
          <w14:ligatures w14:val="none"/>
        </w:rPr>
        <w:t>df</w:t>
      </w:r>
      <w:r w:rsidRPr="006C7C4B">
        <w:rPr>
          <w:rFonts w:ascii="Courier New" w:eastAsia="Times New Roman" w:hAnsi="Courier New" w:cs="Courier New"/>
          <w:b/>
          <w:bCs/>
          <w:color w:val="000080"/>
          <w:kern w:val="0"/>
          <w:sz w:val="20"/>
          <w:szCs w:val="20"/>
          <w14:ligatures w14:val="none"/>
        </w:rPr>
        <w:t>)</w:t>
      </w:r>
    </w:p>
    <w:p w14:paraId="5DAA194D"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p>
    <w:p w14:paraId="61997B95"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8000"/>
          <w:kern w:val="0"/>
          <w:sz w:val="20"/>
          <w:szCs w:val="20"/>
          <w14:ligatures w14:val="none"/>
        </w:rPr>
        <w:t># View summary of the model</w:t>
      </w:r>
    </w:p>
    <w:p w14:paraId="5826F073"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8000FF"/>
          <w:kern w:val="0"/>
          <w:sz w:val="20"/>
          <w:szCs w:val="20"/>
          <w14:ligatures w14:val="none"/>
        </w:rPr>
        <w:t>summary</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model_one</w:t>
      </w:r>
      <w:r w:rsidRPr="006C7C4B">
        <w:rPr>
          <w:rFonts w:ascii="Courier New" w:eastAsia="Times New Roman" w:hAnsi="Courier New" w:cs="Courier New"/>
          <w:b/>
          <w:bCs/>
          <w:color w:val="000080"/>
          <w:kern w:val="0"/>
          <w:sz w:val="20"/>
          <w:szCs w:val="20"/>
          <w14:ligatures w14:val="none"/>
        </w:rPr>
        <w:t>)</w:t>
      </w:r>
    </w:p>
    <w:p w14:paraId="68E34624"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p>
    <w:p w14:paraId="7206AF2A"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model_one</w:t>
      </w:r>
    </w:p>
    <w:p w14:paraId="057AC12B"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p>
    <w:p w14:paraId="5151391B"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8000"/>
          <w:kern w:val="0"/>
          <w:sz w:val="20"/>
          <w:szCs w:val="20"/>
          <w14:ligatures w14:val="none"/>
        </w:rPr>
        <w:t># Use input data to test against the model</w:t>
      </w:r>
    </w:p>
    <w:p w14:paraId="34089A46"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perfect_roi_home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data.frame</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Wood.Deck.SF.Category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FF8000"/>
          <w:kern w:val="0"/>
          <w:sz w:val="20"/>
          <w:szCs w:val="20"/>
          <w14:ligatures w14:val="none"/>
        </w:rPr>
        <w:t>2</w:t>
      </w:r>
      <w:r w:rsidRPr="006C7C4B">
        <w:rPr>
          <w:rFonts w:ascii="Courier New" w:eastAsia="Times New Roman" w:hAnsi="Courier New" w:cs="Courier New"/>
          <w:color w:val="000000"/>
          <w:kern w:val="0"/>
          <w:sz w:val="20"/>
          <w:szCs w:val="20"/>
          <w14:ligatures w14:val="none"/>
        </w:rPr>
        <w:t>,</w:t>
      </w:r>
    </w:p>
    <w:p w14:paraId="4913449F"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Exter.Qual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FF8000"/>
          <w:kern w:val="0"/>
          <w:sz w:val="20"/>
          <w:szCs w:val="20"/>
          <w14:ligatures w14:val="none"/>
        </w:rPr>
        <w:t>4</w:t>
      </w:r>
      <w:r w:rsidRPr="006C7C4B">
        <w:rPr>
          <w:rFonts w:ascii="Courier New" w:eastAsia="Times New Roman" w:hAnsi="Courier New" w:cs="Courier New"/>
          <w:color w:val="000000"/>
          <w:kern w:val="0"/>
          <w:sz w:val="20"/>
          <w:szCs w:val="20"/>
          <w14:ligatures w14:val="none"/>
        </w:rPr>
        <w:t>,</w:t>
      </w:r>
    </w:p>
    <w:p w14:paraId="033C75C3"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Heating.QC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FF8000"/>
          <w:kern w:val="0"/>
          <w:sz w:val="20"/>
          <w:szCs w:val="20"/>
          <w14:ligatures w14:val="none"/>
        </w:rPr>
        <w:t>1</w:t>
      </w:r>
      <w:r w:rsidRPr="006C7C4B">
        <w:rPr>
          <w:rFonts w:ascii="Courier New" w:eastAsia="Times New Roman" w:hAnsi="Courier New" w:cs="Courier New"/>
          <w:color w:val="000000"/>
          <w:kern w:val="0"/>
          <w:sz w:val="20"/>
          <w:szCs w:val="20"/>
          <w14:ligatures w14:val="none"/>
        </w:rPr>
        <w:t>,</w:t>
      </w:r>
    </w:p>
    <w:p w14:paraId="417E5FD4"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First.Second.SF.Categories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FF8000"/>
          <w:kern w:val="0"/>
          <w:sz w:val="20"/>
          <w:szCs w:val="20"/>
          <w14:ligatures w14:val="none"/>
        </w:rPr>
        <w:t>3</w:t>
      </w:r>
      <w:r w:rsidRPr="006C7C4B">
        <w:rPr>
          <w:rFonts w:ascii="Courier New" w:eastAsia="Times New Roman" w:hAnsi="Courier New" w:cs="Courier New"/>
          <w:color w:val="000000"/>
          <w:kern w:val="0"/>
          <w:sz w:val="20"/>
          <w:szCs w:val="20"/>
          <w14:ligatures w14:val="none"/>
        </w:rPr>
        <w:t>,</w:t>
      </w:r>
    </w:p>
    <w:p w14:paraId="282F2561"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Bsmt.Qual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FF8000"/>
          <w:kern w:val="0"/>
          <w:sz w:val="20"/>
          <w:szCs w:val="20"/>
          <w14:ligatures w14:val="none"/>
        </w:rPr>
        <w:t>4</w:t>
      </w:r>
      <w:r w:rsidRPr="006C7C4B">
        <w:rPr>
          <w:rFonts w:ascii="Courier New" w:eastAsia="Times New Roman" w:hAnsi="Courier New" w:cs="Courier New"/>
          <w:color w:val="000000"/>
          <w:kern w:val="0"/>
          <w:sz w:val="20"/>
          <w:szCs w:val="20"/>
          <w14:ligatures w14:val="none"/>
        </w:rPr>
        <w:t>,</w:t>
      </w:r>
    </w:p>
    <w:p w14:paraId="33B9D128"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Kitchen.Qual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FF8000"/>
          <w:kern w:val="0"/>
          <w:sz w:val="20"/>
          <w:szCs w:val="20"/>
          <w14:ligatures w14:val="none"/>
        </w:rPr>
        <w:t>4</w:t>
      </w:r>
      <w:r w:rsidRPr="006C7C4B">
        <w:rPr>
          <w:rFonts w:ascii="Courier New" w:eastAsia="Times New Roman" w:hAnsi="Courier New" w:cs="Courier New"/>
          <w:b/>
          <w:bCs/>
          <w:color w:val="000080"/>
          <w:kern w:val="0"/>
          <w:sz w:val="20"/>
          <w:szCs w:val="20"/>
          <w14:ligatures w14:val="none"/>
        </w:rPr>
        <w:t>)</w:t>
      </w:r>
    </w:p>
    <w:p w14:paraId="7A99B9FA"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p>
    <w:p w14:paraId="7680B2D7"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perfect_roi_home_finished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data.frame</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Wood.Deck.SF.Category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FF8000"/>
          <w:kern w:val="0"/>
          <w:sz w:val="20"/>
          <w:szCs w:val="20"/>
          <w14:ligatures w14:val="none"/>
        </w:rPr>
        <w:t>3</w:t>
      </w:r>
      <w:r w:rsidRPr="006C7C4B">
        <w:rPr>
          <w:rFonts w:ascii="Courier New" w:eastAsia="Times New Roman" w:hAnsi="Courier New" w:cs="Courier New"/>
          <w:color w:val="000000"/>
          <w:kern w:val="0"/>
          <w:sz w:val="20"/>
          <w:szCs w:val="20"/>
          <w14:ligatures w14:val="none"/>
        </w:rPr>
        <w:t>,</w:t>
      </w:r>
    </w:p>
    <w:p w14:paraId="4259C83C"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Exter.Qual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FF8000"/>
          <w:kern w:val="0"/>
          <w:sz w:val="20"/>
          <w:szCs w:val="20"/>
          <w14:ligatures w14:val="none"/>
        </w:rPr>
        <w:t>5</w:t>
      </w:r>
      <w:r w:rsidRPr="006C7C4B">
        <w:rPr>
          <w:rFonts w:ascii="Courier New" w:eastAsia="Times New Roman" w:hAnsi="Courier New" w:cs="Courier New"/>
          <w:color w:val="000000"/>
          <w:kern w:val="0"/>
          <w:sz w:val="20"/>
          <w:szCs w:val="20"/>
          <w14:ligatures w14:val="none"/>
        </w:rPr>
        <w:t>,</w:t>
      </w:r>
    </w:p>
    <w:p w14:paraId="09636F74"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Heating.QC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FF8000"/>
          <w:kern w:val="0"/>
          <w:sz w:val="20"/>
          <w:szCs w:val="20"/>
          <w14:ligatures w14:val="none"/>
        </w:rPr>
        <w:t>2</w:t>
      </w:r>
      <w:r w:rsidRPr="006C7C4B">
        <w:rPr>
          <w:rFonts w:ascii="Courier New" w:eastAsia="Times New Roman" w:hAnsi="Courier New" w:cs="Courier New"/>
          <w:color w:val="000000"/>
          <w:kern w:val="0"/>
          <w:sz w:val="20"/>
          <w:szCs w:val="20"/>
          <w14:ligatures w14:val="none"/>
        </w:rPr>
        <w:t>,</w:t>
      </w:r>
    </w:p>
    <w:p w14:paraId="46B77DD2"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First.Second.SF.Categories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FF8000"/>
          <w:kern w:val="0"/>
          <w:sz w:val="20"/>
          <w:szCs w:val="20"/>
          <w14:ligatures w14:val="none"/>
        </w:rPr>
        <w:t>4</w:t>
      </w:r>
      <w:r w:rsidRPr="006C7C4B">
        <w:rPr>
          <w:rFonts w:ascii="Courier New" w:eastAsia="Times New Roman" w:hAnsi="Courier New" w:cs="Courier New"/>
          <w:color w:val="000000"/>
          <w:kern w:val="0"/>
          <w:sz w:val="20"/>
          <w:szCs w:val="20"/>
          <w14:ligatures w14:val="none"/>
        </w:rPr>
        <w:t>,</w:t>
      </w:r>
    </w:p>
    <w:p w14:paraId="0862C27A"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Bsmt.Qual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FF8000"/>
          <w:kern w:val="0"/>
          <w:sz w:val="20"/>
          <w:szCs w:val="20"/>
          <w14:ligatures w14:val="none"/>
        </w:rPr>
        <w:t>5</w:t>
      </w:r>
      <w:r w:rsidRPr="006C7C4B">
        <w:rPr>
          <w:rFonts w:ascii="Courier New" w:eastAsia="Times New Roman" w:hAnsi="Courier New" w:cs="Courier New"/>
          <w:color w:val="000000"/>
          <w:kern w:val="0"/>
          <w:sz w:val="20"/>
          <w:szCs w:val="20"/>
          <w14:ligatures w14:val="none"/>
        </w:rPr>
        <w:t>,</w:t>
      </w:r>
    </w:p>
    <w:p w14:paraId="4FCB65FC"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0000"/>
          <w:kern w:val="0"/>
          <w:sz w:val="20"/>
          <w:szCs w:val="20"/>
          <w14:ligatures w14:val="none"/>
        </w:rPr>
        <w:t xml:space="preserve">                                       Kitchen.Qual </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 xml:space="preserve"> </w:t>
      </w:r>
      <w:r w:rsidRPr="006C7C4B">
        <w:rPr>
          <w:rFonts w:ascii="Courier New" w:eastAsia="Times New Roman" w:hAnsi="Courier New" w:cs="Courier New"/>
          <w:color w:val="FF8000"/>
          <w:kern w:val="0"/>
          <w:sz w:val="20"/>
          <w:szCs w:val="20"/>
          <w14:ligatures w14:val="none"/>
        </w:rPr>
        <w:t>5</w:t>
      </w:r>
      <w:r w:rsidRPr="006C7C4B">
        <w:rPr>
          <w:rFonts w:ascii="Courier New" w:eastAsia="Times New Roman" w:hAnsi="Courier New" w:cs="Courier New"/>
          <w:b/>
          <w:bCs/>
          <w:color w:val="000080"/>
          <w:kern w:val="0"/>
          <w:sz w:val="20"/>
          <w:szCs w:val="20"/>
          <w14:ligatures w14:val="none"/>
        </w:rPr>
        <w:t>)</w:t>
      </w:r>
    </w:p>
    <w:p w14:paraId="49146012"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p>
    <w:p w14:paraId="2DB65F1E"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8000"/>
          <w:kern w:val="0"/>
          <w:sz w:val="20"/>
          <w:szCs w:val="20"/>
          <w14:ligatures w14:val="none"/>
        </w:rPr>
        <w:t># Utilize predict function to call the model you have created, a test dataframe (test), and type="response"</w:t>
      </w:r>
    </w:p>
    <w:p w14:paraId="486BCDCD"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8000"/>
          <w:kern w:val="0"/>
          <w:sz w:val="20"/>
          <w:szCs w:val="20"/>
          <w14:ligatures w14:val="none"/>
        </w:rPr>
        <w:t># Predicted price to get the "perfect ROI potential home"</w:t>
      </w:r>
    </w:p>
    <w:p w14:paraId="6AC30B62"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8000FF"/>
          <w:kern w:val="0"/>
          <w:sz w:val="20"/>
          <w:szCs w:val="20"/>
          <w14:ligatures w14:val="none"/>
        </w:rPr>
        <w:t>predict</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model_one, perfect_roi_home, type</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808080"/>
          <w:kern w:val="0"/>
          <w:sz w:val="20"/>
          <w:szCs w:val="20"/>
          <w14:ligatures w14:val="none"/>
        </w:rPr>
        <w:t>"response"</w:t>
      </w:r>
      <w:r w:rsidRPr="006C7C4B">
        <w:rPr>
          <w:rFonts w:ascii="Courier New" w:eastAsia="Times New Roman" w:hAnsi="Courier New" w:cs="Courier New"/>
          <w:b/>
          <w:bCs/>
          <w:color w:val="000080"/>
          <w:kern w:val="0"/>
          <w:sz w:val="20"/>
          <w:szCs w:val="20"/>
          <w14:ligatures w14:val="none"/>
        </w:rPr>
        <w:t>)</w:t>
      </w:r>
    </w:p>
    <w:p w14:paraId="5798AD9B"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p>
    <w:p w14:paraId="1748E894"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8000"/>
          <w:kern w:val="0"/>
          <w:sz w:val="20"/>
          <w:szCs w:val="20"/>
          <w14:ligatures w14:val="none"/>
        </w:rPr>
        <w:t># Predicted price once the "perfect ROI potential home" is completed</w:t>
      </w:r>
    </w:p>
    <w:p w14:paraId="630F445D"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8000FF"/>
          <w:kern w:val="0"/>
          <w:sz w:val="20"/>
          <w:szCs w:val="20"/>
          <w14:ligatures w14:val="none"/>
        </w:rPr>
        <w:t>predict</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000000"/>
          <w:kern w:val="0"/>
          <w:sz w:val="20"/>
          <w:szCs w:val="20"/>
          <w14:ligatures w14:val="none"/>
        </w:rPr>
        <w:t>model_one, perfect_roi_home_finished, type</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808080"/>
          <w:kern w:val="0"/>
          <w:sz w:val="20"/>
          <w:szCs w:val="20"/>
          <w14:ligatures w14:val="none"/>
        </w:rPr>
        <w:t>"response"</w:t>
      </w:r>
      <w:r w:rsidRPr="006C7C4B">
        <w:rPr>
          <w:rFonts w:ascii="Courier New" w:eastAsia="Times New Roman" w:hAnsi="Courier New" w:cs="Courier New"/>
          <w:b/>
          <w:bCs/>
          <w:color w:val="000080"/>
          <w:kern w:val="0"/>
          <w:sz w:val="20"/>
          <w:szCs w:val="20"/>
          <w14:ligatures w14:val="none"/>
        </w:rPr>
        <w:t>)</w:t>
      </w:r>
    </w:p>
    <w:p w14:paraId="5BBE9261"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p>
    <w:p w14:paraId="390270F9" w14:textId="77777777" w:rsidR="006C7C4B" w:rsidRPr="006C7C4B" w:rsidRDefault="006C7C4B" w:rsidP="006C7C4B">
      <w:pPr>
        <w:shd w:val="clear" w:color="auto" w:fill="FFFFFF"/>
        <w:spacing w:after="0" w:line="240" w:lineRule="auto"/>
        <w:rPr>
          <w:rFonts w:ascii="Courier New" w:eastAsia="Times New Roman" w:hAnsi="Courier New" w:cs="Courier New"/>
          <w:color w:val="000000"/>
          <w:kern w:val="0"/>
          <w:sz w:val="20"/>
          <w:szCs w:val="20"/>
          <w14:ligatures w14:val="none"/>
        </w:rPr>
      </w:pPr>
      <w:r w:rsidRPr="006C7C4B">
        <w:rPr>
          <w:rFonts w:ascii="Courier New" w:eastAsia="Times New Roman" w:hAnsi="Courier New" w:cs="Courier New"/>
          <w:color w:val="008000"/>
          <w:kern w:val="0"/>
          <w:sz w:val="20"/>
          <w:szCs w:val="20"/>
          <w14:ligatures w14:val="none"/>
        </w:rPr>
        <w:t># Investment profit (ROI) of $156597, now to account for labor and materials.</w:t>
      </w:r>
    </w:p>
    <w:p w14:paraId="2DB4E337" w14:textId="77777777" w:rsidR="006C7C4B" w:rsidRPr="006C7C4B" w:rsidRDefault="006C7C4B" w:rsidP="006C7C4B">
      <w:pPr>
        <w:shd w:val="clear" w:color="auto" w:fill="FFFFFF"/>
        <w:spacing w:after="0" w:line="240" w:lineRule="auto"/>
        <w:rPr>
          <w:rFonts w:ascii="Times New Roman" w:eastAsia="Times New Roman" w:hAnsi="Times New Roman" w:cs="Times New Roman"/>
          <w:kern w:val="0"/>
          <w:sz w:val="24"/>
          <w:szCs w:val="24"/>
          <w14:ligatures w14:val="none"/>
        </w:rPr>
      </w:pPr>
      <w:r w:rsidRPr="006C7C4B">
        <w:rPr>
          <w:rFonts w:ascii="Courier New" w:eastAsia="Times New Roman" w:hAnsi="Courier New" w:cs="Courier New"/>
          <w:color w:val="8000FF"/>
          <w:kern w:val="0"/>
          <w:sz w:val="20"/>
          <w:szCs w:val="20"/>
          <w14:ligatures w14:val="none"/>
        </w:rPr>
        <w:t>print</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FF8000"/>
          <w:kern w:val="0"/>
          <w:sz w:val="20"/>
          <w:szCs w:val="20"/>
          <w14:ligatures w14:val="none"/>
        </w:rPr>
        <w:t>517200</w:t>
      </w:r>
      <w:r w:rsidRPr="006C7C4B">
        <w:rPr>
          <w:rFonts w:ascii="Courier New" w:eastAsia="Times New Roman" w:hAnsi="Courier New" w:cs="Courier New"/>
          <w:b/>
          <w:bCs/>
          <w:color w:val="000080"/>
          <w:kern w:val="0"/>
          <w:sz w:val="20"/>
          <w:szCs w:val="20"/>
          <w14:ligatures w14:val="none"/>
        </w:rPr>
        <w:t>-</w:t>
      </w:r>
      <w:r w:rsidRPr="006C7C4B">
        <w:rPr>
          <w:rFonts w:ascii="Courier New" w:eastAsia="Times New Roman" w:hAnsi="Courier New" w:cs="Courier New"/>
          <w:color w:val="FF8000"/>
          <w:kern w:val="0"/>
          <w:sz w:val="20"/>
          <w:szCs w:val="20"/>
          <w14:ligatures w14:val="none"/>
        </w:rPr>
        <w:t>360603</w:t>
      </w:r>
      <w:r w:rsidRPr="006C7C4B">
        <w:rPr>
          <w:rFonts w:ascii="Courier New" w:eastAsia="Times New Roman" w:hAnsi="Courier New" w:cs="Courier New"/>
          <w:b/>
          <w:bCs/>
          <w:color w:val="000080"/>
          <w:kern w:val="0"/>
          <w:sz w:val="20"/>
          <w:szCs w:val="20"/>
          <w14:ligatures w14:val="none"/>
        </w:rPr>
        <w:t>)</w:t>
      </w:r>
    </w:p>
    <w:p w14:paraId="1D7A49D8" w14:textId="14DAA5C6" w:rsidR="00F3387B" w:rsidRPr="00F3387B" w:rsidRDefault="00F3387B" w:rsidP="006C7C4B">
      <w:pPr>
        <w:shd w:val="clear" w:color="auto" w:fill="FFFFFF"/>
        <w:spacing w:after="0" w:line="240" w:lineRule="auto"/>
        <w:rPr>
          <w:rFonts w:ascii="Courier New" w:eastAsia="Times New Roman" w:hAnsi="Courier New" w:cs="Courier New"/>
          <w:color w:val="000000"/>
          <w:kern w:val="0"/>
          <w:sz w:val="20"/>
          <w:szCs w:val="20"/>
          <w14:ligatures w14:val="none"/>
        </w:rPr>
      </w:pPr>
    </w:p>
    <w:sectPr w:rsidR="00F3387B" w:rsidRPr="00F3387B" w:rsidSect="003F70E9">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34271" w14:textId="77777777" w:rsidR="005276DC" w:rsidRDefault="005276DC" w:rsidP="005276DC">
      <w:pPr>
        <w:spacing w:after="0" w:line="240" w:lineRule="auto"/>
      </w:pPr>
      <w:r>
        <w:separator/>
      </w:r>
    </w:p>
  </w:endnote>
  <w:endnote w:type="continuationSeparator" w:id="0">
    <w:p w14:paraId="0C175DBB" w14:textId="77777777" w:rsidR="005276DC" w:rsidRDefault="005276DC" w:rsidP="005276DC">
      <w:pPr>
        <w:spacing w:after="0" w:line="240" w:lineRule="auto"/>
      </w:pPr>
      <w:r>
        <w:continuationSeparator/>
      </w:r>
    </w:p>
  </w:endnote>
  <w:endnote w:type="continuationNotice" w:id="1">
    <w:p w14:paraId="2464B312" w14:textId="77777777" w:rsidR="008C2A41" w:rsidRDefault="008C2A4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8101297"/>
      <w:docPartObj>
        <w:docPartGallery w:val="Page Numbers (Bottom of Page)"/>
        <w:docPartUnique/>
      </w:docPartObj>
    </w:sdtPr>
    <w:sdtEndPr>
      <w:rPr>
        <w:noProof/>
      </w:rPr>
    </w:sdtEndPr>
    <w:sdtContent>
      <w:p w14:paraId="0AFDF98A" w14:textId="520DA5AF" w:rsidR="00165ACF" w:rsidRDefault="00165AC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1906C6" w14:textId="77777777" w:rsidR="005276DC" w:rsidRDefault="005276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5EFC0" w14:textId="77777777" w:rsidR="005276DC" w:rsidRDefault="005276DC" w:rsidP="005276DC">
      <w:pPr>
        <w:spacing w:after="0" w:line="240" w:lineRule="auto"/>
      </w:pPr>
      <w:r>
        <w:separator/>
      </w:r>
    </w:p>
  </w:footnote>
  <w:footnote w:type="continuationSeparator" w:id="0">
    <w:p w14:paraId="33C1D052" w14:textId="77777777" w:rsidR="005276DC" w:rsidRDefault="005276DC" w:rsidP="005276DC">
      <w:pPr>
        <w:spacing w:after="0" w:line="240" w:lineRule="auto"/>
      </w:pPr>
      <w:r>
        <w:continuationSeparator/>
      </w:r>
    </w:p>
  </w:footnote>
  <w:footnote w:type="continuationNotice" w:id="1">
    <w:p w14:paraId="155DB9E2" w14:textId="77777777" w:rsidR="008C2A41" w:rsidRDefault="008C2A4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8816D1"/>
    <w:multiLevelType w:val="hybridMultilevel"/>
    <w:tmpl w:val="0CE63C90"/>
    <w:lvl w:ilvl="0" w:tplc="45948DE4">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7383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494"/>
    <w:rsid w:val="00000212"/>
    <w:rsid w:val="00015D07"/>
    <w:rsid w:val="000211CE"/>
    <w:rsid w:val="00030C6D"/>
    <w:rsid w:val="00032E20"/>
    <w:rsid w:val="00032ECA"/>
    <w:rsid w:val="000374CC"/>
    <w:rsid w:val="000405D0"/>
    <w:rsid w:val="00046ABD"/>
    <w:rsid w:val="00052F9A"/>
    <w:rsid w:val="0006168A"/>
    <w:rsid w:val="00061C13"/>
    <w:rsid w:val="00076F3F"/>
    <w:rsid w:val="00091287"/>
    <w:rsid w:val="00095B3E"/>
    <w:rsid w:val="000B14A4"/>
    <w:rsid w:val="000C15B0"/>
    <w:rsid w:val="000C4533"/>
    <w:rsid w:val="000C7C60"/>
    <w:rsid w:val="000F2C2E"/>
    <w:rsid w:val="000F5145"/>
    <w:rsid w:val="00100215"/>
    <w:rsid w:val="0010319D"/>
    <w:rsid w:val="00103AD1"/>
    <w:rsid w:val="001043AB"/>
    <w:rsid w:val="0011508A"/>
    <w:rsid w:val="00121CE3"/>
    <w:rsid w:val="00124D08"/>
    <w:rsid w:val="00126D55"/>
    <w:rsid w:val="00141281"/>
    <w:rsid w:val="001433C0"/>
    <w:rsid w:val="00152D2C"/>
    <w:rsid w:val="0015305F"/>
    <w:rsid w:val="00155E5C"/>
    <w:rsid w:val="00157351"/>
    <w:rsid w:val="001604D7"/>
    <w:rsid w:val="00165127"/>
    <w:rsid w:val="0016516E"/>
    <w:rsid w:val="00165ACF"/>
    <w:rsid w:val="00166DB0"/>
    <w:rsid w:val="0017392C"/>
    <w:rsid w:val="00175E6A"/>
    <w:rsid w:val="00175F57"/>
    <w:rsid w:val="00175FCE"/>
    <w:rsid w:val="0018042B"/>
    <w:rsid w:val="00183E3B"/>
    <w:rsid w:val="00186D79"/>
    <w:rsid w:val="00187747"/>
    <w:rsid w:val="00190732"/>
    <w:rsid w:val="00193536"/>
    <w:rsid w:val="001951D1"/>
    <w:rsid w:val="001953C3"/>
    <w:rsid w:val="001A5BF3"/>
    <w:rsid w:val="001B5039"/>
    <w:rsid w:val="001B5A1A"/>
    <w:rsid w:val="001B76BC"/>
    <w:rsid w:val="001C3429"/>
    <w:rsid w:val="001C53A4"/>
    <w:rsid w:val="001C77C9"/>
    <w:rsid w:val="001D0EC9"/>
    <w:rsid w:val="001D62FA"/>
    <w:rsid w:val="001E20B7"/>
    <w:rsid w:val="001E2F53"/>
    <w:rsid w:val="001E45C5"/>
    <w:rsid w:val="001E6264"/>
    <w:rsid w:val="00210405"/>
    <w:rsid w:val="00225B81"/>
    <w:rsid w:val="00230BC7"/>
    <w:rsid w:val="00246B9B"/>
    <w:rsid w:val="00246CA2"/>
    <w:rsid w:val="00246D48"/>
    <w:rsid w:val="0025180F"/>
    <w:rsid w:val="002600E7"/>
    <w:rsid w:val="00261B86"/>
    <w:rsid w:val="00262823"/>
    <w:rsid w:val="00262919"/>
    <w:rsid w:val="00263BBB"/>
    <w:rsid w:val="00266F11"/>
    <w:rsid w:val="002709F3"/>
    <w:rsid w:val="00280026"/>
    <w:rsid w:val="002906C3"/>
    <w:rsid w:val="002922C5"/>
    <w:rsid w:val="002977BE"/>
    <w:rsid w:val="002A3558"/>
    <w:rsid w:val="002A5A8C"/>
    <w:rsid w:val="002B1917"/>
    <w:rsid w:val="002B2D23"/>
    <w:rsid w:val="002D0D22"/>
    <w:rsid w:val="002D0EC0"/>
    <w:rsid w:val="002D2F5D"/>
    <w:rsid w:val="002D682F"/>
    <w:rsid w:val="002D766D"/>
    <w:rsid w:val="002D7763"/>
    <w:rsid w:val="002D7F17"/>
    <w:rsid w:val="002E5EE4"/>
    <w:rsid w:val="002F3C43"/>
    <w:rsid w:val="002F4750"/>
    <w:rsid w:val="002F6B23"/>
    <w:rsid w:val="00300F19"/>
    <w:rsid w:val="00305112"/>
    <w:rsid w:val="003246F0"/>
    <w:rsid w:val="00326C31"/>
    <w:rsid w:val="0033009C"/>
    <w:rsid w:val="00330C84"/>
    <w:rsid w:val="00331652"/>
    <w:rsid w:val="00333823"/>
    <w:rsid w:val="003364C3"/>
    <w:rsid w:val="0034424E"/>
    <w:rsid w:val="003517EE"/>
    <w:rsid w:val="00357AAB"/>
    <w:rsid w:val="003612C4"/>
    <w:rsid w:val="003641CA"/>
    <w:rsid w:val="00372D9D"/>
    <w:rsid w:val="003764F2"/>
    <w:rsid w:val="0039456B"/>
    <w:rsid w:val="003A099B"/>
    <w:rsid w:val="003A0DDF"/>
    <w:rsid w:val="003A1EE0"/>
    <w:rsid w:val="003A491B"/>
    <w:rsid w:val="003A611D"/>
    <w:rsid w:val="003B014B"/>
    <w:rsid w:val="003B3DD0"/>
    <w:rsid w:val="003B43DA"/>
    <w:rsid w:val="003D20FC"/>
    <w:rsid w:val="003F0496"/>
    <w:rsid w:val="003F70E9"/>
    <w:rsid w:val="004055F3"/>
    <w:rsid w:val="00407B25"/>
    <w:rsid w:val="00411193"/>
    <w:rsid w:val="0041757D"/>
    <w:rsid w:val="00420090"/>
    <w:rsid w:val="00424F26"/>
    <w:rsid w:val="00431FD3"/>
    <w:rsid w:val="004349DD"/>
    <w:rsid w:val="004364E9"/>
    <w:rsid w:val="00437250"/>
    <w:rsid w:val="0044742A"/>
    <w:rsid w:val="00456501"/>
    <w:rsid w:val="004572CD"/>
    <w:rsid w:val="00461218"/>
    <w:rsid w:val="00463E5D"/>
    <w:rsid w:val="004669EC"/>
    <w:rsid w:val="00472F36"/>
    <w:rsid w:val="004753BA"/>
    <w:rsid w:val="004769E1"/>
    <w:rsid w:val="00476D68"/>
    <w:rsid w:val="00480C7A"/>
    <w:rsid w:val="00482604"/>
    <w:rsid w:val="0049229C"/>
    <w:rsid w:val="004948B5"/>
    <w:rsid w:val="004A23F9"/>
    <w:rsid w:val="004B2637"/>
    <w:rsid w:val="004B4F26"/>
    <w:rsid w:val="004B6720"/>
    <w:rsid w:val="004C65B9"/>
    <w:rsid w:val="004C765D"/>
    <w:rsid w:val="004D0493"/>
    <w:rsid w:val="004D0EAA"/>
    <w:rsid w:val="004D4E26"/>
    <w:rsid w:val="004E0A52"/>
    <w:rsid w:val="004E5AF6"/>
    <w:rsid w:val="005004BF"/>
    <w:rsid w:val="005005E7"/>
    <w:rsid w:val="0050072B"/>
    <w:rsid w:val="00501DD8"/>
    <w:rsid w:val="0050622C"/>
    <w:rsid w:val="00511376"/>
    <w:rsid w:val="00515300"/>
    <w:rsid w:val="005169C4"/>
    <w:rsid w:val="00525AAF"/>
    <w:rsid w:val="005276DC"/>
    <w:rsid w:val="00533FD5"/>
    <w:rsid w:val="00534453"/>
    <w:rsid w:val="005350E7"/>
    <w:rsid w:val="005523D4"/>
    <w:rsid w:val="00553671"/>
    <w:rsid w:val="00554113"/>
    <w:rsid w:val="00560821"/>
    <w:rsid w:val="005718F4"/>
    <w:rsid w:val="00571F26"/>
    <w:rsid w:val="00572579"/>
    <w:rsid w:val="00572EE3"/>
    <w:rsid w:val="00576DE7"/>
    <w:rsid w:val="0057708C"/>
    <w:rsid w:val="00577FAB"/>
    <w:rsid w:val="00580517"/>
    <w:rsid w:val="0058417E"/>
    <w:rsid w:val="0058543E"/>
    <w:rsid w:val="005911C2"/>
    <w:rsid w:val="00594FB0"/>
    <w:rsid w:val="005950D6"/>
    <w:rsid w:val="005A0E5D"/>
    <w:rsid w:val="005A5EED"/>
    <w:rsid w:val="005B5684"/>
    <w:rsid w:val="005B56E8"/>
    <w:rsid w:val="005C34BC"/>
    <w:rsid w:val="005D4C92"/>
    <w:rsid w:val="005E1CEE"/>
    <w:rsid w:val="005E7ACC"/>
    <w:rsid w:val="005F078D"/>
    <w:rsid w:val="005F3DED"/>
    <w:rsid w:val="005F3E17"/>
    <w:rsid w:val="005F76FD"/>
    <w:rsid w:val="0060665A"/>
    <w:rsid w:val="00615D8F"/>
    <w:rsid w:val="006168DC"/>
    <w:rsid w:val="00623C1B"/>
    <w:rsid w:val="00624278"/>
    <w:rsid w:val="00633FED"/>
    <w:rsid w:val="00634EA3"/>
    <w:rsid w:val="00642F20"/>
    <w:rsid w:val="00643036"/>
    <w:rsid w:val="00644AFB"/>
    <w:rsid w:val="00666CE6"/>
    <w:rsid w:val="00680166"/>
    <w:rsid w:val="00690D40"/>
    <w:rsid w:val="00691DCD"/>
    <w:rsid w:val="00692D5A"/>
    <w:rsid w:val="00694A4A"/>
    <w:rsid w:val="006A058A"/>
    <w:rsid w:val="006A1990"/>
    <w:rsid w:val="006A2CBE"/>
    <w:rsid w:val="006A6615"/>
    <w:rsid w:val="006B00E0"/>
    <w:rsid w:val="006B28B0"/>
    <w:rsid w:val="006B352B"/>
    <w:rsid w:val="006B50BE"/>
    <w:rsid w:val="006B7AAD"/>
    <w:rsid w:val="006B7E3B"/>
    <w:rsid w:val="006C1B27"/>
    <w:rsid w:val="006C312D"/>
    <w:rsid w:val="006C460B"/>
    <w:rsid w:val="006C5C03"/>
    <w:rsid w:val="006C5D05"/>
    <w:rsid w:val="006C7C4B"/>
    <w:rsid w:val="006C7F89"/>
    <w:rsid w:val="006D3206"/>
    <w:rsid w:val="006D7AD1"/>
    <w:rsid w:val="006F061D"/>
    <w:rsid w:val="006F2C10"/>
    <w:rsid w:val="006F4EBA"/>
    <w:rsid w:val="006F571C"/>
    <w:rsid w:val="006F77B1"/>
    <w:rsid w:val="00703CBB"/>
    <w:rsid w:val="007043BF"/>
    <w:rsid w:val="00713F5F"/>
    <w:rsid w:val="00723ACD"/>
    <w:rsid w:val="00724FE6"/>
    <w:rsid w:val="0073380B"/>
    <w:rsid w:val="00733EF4"/>
    <w:rsid w:val="00734415"/>
    <w:rsid w:val="00743F9F"/>
    <w:rsid w:val="00751608"/>
    <w:rsid w:val="00752FCF"/>
    <w:rsid w:val="00764B40"/>
    <w:rsid w:val="0077165B"/>
    <w:rsid w:val="007729AF"/>
    <w:rsid w:val="00772E4F"/>
    <w:rsid w:val="00776B48"/>
    <w:rsid w:val="00777BE0"/>
    <w:rsid w:val="00781042"/>
    <w:rsid w:val="0079087A"/>
    <w:rsid w:val="00790887"/>
    <w:rsid w:val="00791E0D"/>
    <w:rsid w:val="0079287E"/>
    <w:rsid w:val="007A379B"/>
    <w:rsid w:val="007A3E35"/>
    <w:rsid w:val="007A3F3F"/>
    <w:rsid w:val="007A6145"/>
    <w:rsid w:val="007B5354"/>
    <w:rsid w:val="007B730E"/>
    <w:rsid w:val="007C57BA"/>
    <w:rsid w:val="007C60E3"/>
    <w:rsid w:val="007D3411"/>
    <w:rsid w:val="007D6248"/>
    <w:rsid w:val="007E723F"/>
    <w:rsid w:val="007F4434"/>
    <w:rsid w:val="007F5B7D"/>
    <w:rsid w:val="008019CF"/>
    <w:rsid w:val="00801B27"/>
    <w:rsid w:val="00801C57"/>
    <w:rsid w:val="008103FF"/>
    <w:rsid w:val="0081416D"/>
    <w:rsid w:val="00820CFC"/>
    <w:rsid w:val="008219FA"/>
    <w:rsid w:val="00825BA3"/>
    <w:rsid w:val="00826A51"/>
    <w:rsid w:val="0083297B"/>
    <w:rsid w:val="00833A96"/>
    <w:rsid w:val="00834918"/>
    <w:rsid w:val="00840059"/>
    <w:rsid w:val="00841C31"/>
    <w:rsid w:val="00843B5B"/>
    <w:rsid w:val="00845133"/>
    <w:rsid w:val="0084516E"/>
    <w:rsid w:val="00851AD3"/>
    <w:rsid w:val="008529FC"/>
    <w:rsid w:val="008548C0"/>
    <w:rsid w:val="00863B7D"/>
    <w:rsid w:val="00864BFB"/>
    <w:rsid w:val="008653D1"/>
    <w:rsid w:val="008741B6"/>
    <w:rsid w:val="00880F91"/>
    <w:rsid w:val="00884E01"/>
    <w:rsid w:val="00886308"/>
    <w:rsid w:val="00886E2C"/>
    <w:rsid w:val="008927F2"/>
    <w:rsid w:val="008A5059"/>
    <w:rsid w:val="008A6C83"/>
    <w:rsid w:val="008B4F27"/>
    <w:rsid w:val="008C0152"/>
    <w:rsid w:val="008C2A41"/>
    <w:rsid w:val="008C2E13"/>
    <w:rsid w:val="008C5857"/>
    <w:rsid w:val="008C6583"/>
    <w:rsid w:val="008D32F0"/>
    <w:rsid w:val="008D5892"/>
    <w:rsid w:val="008D7F9F"/>
    <w:rsid w:val="008E5759"/>
    <w:rsid w:val="008E7251"/>
    <w:rsid w:val="008E75F9"/>
    <w:rsid w:val="008F0FAE"/>
    <w:rsid w:val="008F5C4A"/>
    <w:rsid w:val="009035DA"/>
    <w:rsid w:val="00904E5D"/>
    <w:rsid w:val="00920EDC"/>
    <w:rsid w:val="0092118C"/>
    <w:rsid w:val="00923894"/>
    <w:rsid w:val="009260E5"/>
    <w:rsid w:val="00927848"/>
    <w:rsid w:val="00934B39"/>
    <w:rsid w:val="009365D5"/>
    <w:rsid w:val="00941749"/>
    <w:rsid w:val="00942624"/>
    <w:rsid w:val="00945A4B"/>
    <w:rsid w:val="00945FA7"/>
    <w:rsid w:val="00947AEE"/>
    <w:rsid w:val="00950B32"/>
    <w:rsid w:val="009529CD"/>
    <w:rsid w:val="00966321"/>
    <w:rsid w:val="0096744A"/>
    <w:rsid w:val="00973C52"/>
    <w:rsid w:val="0097611E"/>
    <w:rsid w:val="00976A35"/>
    <w:rsid w:val="00981D3E"/>
    <w:rsid w:val="00986E38"/>
    <w:rsid w:val="0099506A"/>
    <w:rsid w:val="00996628"/>
    <w:rsid w:val="009A1B0E"/>
    <w:rsid w:val="009A34F4"/>
    <w:rsid w:val="009B2659"/>
    <w:rsid w:val="009B3EA6"/>
    <w:rsid w:val="009B7280"/>
    <w:rsid w:val="009C0395"/>
    <w:rsid w:val="009C2680"/>
    <w:rsid w:val="009C57FD"/>
    <w:rsid w:val="009D0922"/>
    <w:rsid w:val="009D30E8"/>
    <w:rsid w:val="009D5FEF"/>
    <w:rsid w:val="009E1055"/>
    <w:rsid w:val="009E2396"/>
    <w:rsid w:val="009E4CC5"/>
    <w:rsid w:val="009E7044"/>
    <w:rsid w:val="00A04DCC"/>
    <w:rsid w:val="00A1198C"/>
    <w:rsid w:val="00A20859"/>
    <w:rsid w:val="00A21ADA"/>
    <w:rsid w:val="00A34035"/>
    <w:rsid w:val="00A36E0F"/>
    <w:rsid w:val="00A41351"/>
    <w:rsid w:val="00A4354C"/>
    <w:rsid w:val="00A51599"/>
    <w:rsid w:val="00A608A9"/>
    <w:rsid w:val="00A63DCF"/>
    <w:rsid w:val="00A72C87"/>
    <w:rsid w:val="00A73649"/>
    <w:rsid w:val="00A76318"/>
    <w:rsid w:val="00A872BD"/>
    <w:rsid w:val="00AA2933"/>
    <w:rsid w:val="00AA4ED0"/>
    <w:rsid w:val="00AA6345"/>
    <w:rsid w:val="00AB0BCB"/>
    <w:rsid w:val="00AB32D8"/>
    <w:rsid w:val="00AB6CF7"/>
    <w:rsid w:val="00AC4397"/>
    <w:rsid w:val="00AD1289"/>
    <w:rsid w:val="00AF049B"/>
    <w:rsid w:val="00AF0E78"/>
    <w:rsid w:val="00AF3BB7"/>
    <w:rsid w:val="00AF40F2"/>
    <w:rsid w:val="00AF5458"/>
    <w:rsid w:val="00AF70E2"/>
    <w:rsid w:val="00B10C3C"/>
    <w:rsid w:val="00B10ECC"/>
    <w:rsid w:val="00B14494"/>
    <w:rsid w:val="00B1612F"/>
    <w:rsid w:val="00B161E7"/>
    <w:rsid w:val="00B2364F"/>
    <w:rsid w:val="00B3196F"/>
    <w:rsid w:val="00B3253D"/>
    <w:rsid w:val="00B3290F"/>
    <w:rsid w:val="00B37BC0"/>
    <w:rsid w:val="00B6674C"/>
    <w:rsid w:val="00B66DE0"/>
    <w:rsid w:val="00B721D0"/>
    <w:rsid w:val="00B76D35"/>
    <w:rsid w:val="00B833FB"/>
    <w:rsid w:val="00B84C21"/>
    <w:rsid w:val="00B851D5"/>
    <w:rsid w:val="00B902E1"/>
    <w:rsid w:val="00BA1BF7"/>
    <w:rsid w:val="00BB5176"/>
    <w:rsid w:val="00BC2E7C"/>
    <w:rsid w:val="00BC3D07"/>
    <w:rsid w:val="00BC4706"/>
    <w:rsid w:val="00BC6E01"/>
    <w:rsid w:val="00BC72FC"/>
    <w:rsid w:val="00BE2812"/>
    <w:rsid w:val="00BE297C"/>
    <w:rsid w:val="00BE690A"/>
    <w:rsid w:val="00C121F8"/>
    <w:rsid w:val="00C136C8"/>
    <w:rsid w:val="00C1694A"/>
    <w:rsid w:val="00C264A6"/>
    <w:rsid w:val="00C32204"/>
    <w:rsid w:val="00C32C33"/>
    <w:rsid w:val="00C407F4"/>
    <w:rsid w:val="00C63CCA"/>
    <w:rsid w:val="00C80737"/>
    <w:rsid w:val="00C81FE2"/>
    <w:rsid w:val="00C82CE0"/>
    <w:rsid w:val="00C8320A"/>
    <w:rsid w:val="00C85285"/>
    <w:rsid w:val="00C914A2"/>
    <w:rsid w:val="00CA1127"/>
    <w:rsid w:val="00CA605E"/>
    <w:rsid w:val="00CB0C15"/>
    <w:rsid w:val="00CB3C4D"/>
    <w:rsid w:val="00CC1AC6"/>
    <w:rsid w:val="00CC25D9"/>
    <w:rsid w:val="00CC4ECA"/>
    <w:rsid w:val="00CC7B6E"/>
    <w:rsid w:val="00CD32D9"/>
    <w:rsid w:val="00CD3DD4"/>
    <w:rsid w:val="00CE08FE"/>
    <w:rsid w:val="00CE2765"/>
    <w:rsid w:val="00CE5376"/>
    <w:rsid w:val="00CE544E"/>
    <w:rsid w:val="00CF0C6A"/>
    <w:rsid w:val="00CF4659"/>
    <w:rsid w:val="00D01865"/>
    <w:rsid w:val="00D07A1A"/>
    <w:rsid w:val="00D10BB8"/>
    <w:rsid w:val="00D12493"/>
    <w:rsid w:val="00D12903"/>
    <w:rsid w:val="00D1467E"/>
    <w:rsid w:val="00D15B0A"/>
    <w:rsid w:val="00D23BAC"/>
    <w:rsid w:val="00D2705F"/>
    <w:rsid w:val="00D35F01"/>
    <w:rsid w:val="00D43C23"/>
    <w:rsid w:val="00D440D0"/>
    <w:rsid w:val="00D46742"/>
    <w:rsid w:val="00D47724"/>
    <w:rsid w:val="00D60C94"/>
    <w:rsid w:val="00D61439"/>
    <w:rsid w:val="00D617F9"/>
    <w:rsid w:val="00D64E5D"/>
    <w:rsid w:val="00D70890"/>
    <w:rsid w:val="00D8201D"/>
    <w:rsid w:val="00D83F5B"/>
    <w:rsid w:val="00D84FD1"/>
    <w:rsid w:val="00D85066"/>
    <w:rsid w:val="00D85380"/>
    <w:rsid w:val="00D85866"/>
    <w:rsid w:val="00D86C56"/>
    <w:rsid w:val="00D936FA"/>
    <w:rsid w:val="00D94F0E"/>
    <w:rsid w:val="00D95C98"/>
    <w:rsid w:val="00DA032B"/>
    <w:rsid w:val="00DA3D7A"/>
    <w:rsid w:val="00DB0428"/>
    <w:rsid w:val="00DB5414"/>
    <w:rsid w:val="00DC2B0C"/>
    <w:rsid w:val="00DC534B"/>
    <w:rsid w:val="00DC704D"/>
    <w:rsid w:val="00DC7FBE"/>
    <w:rsid w:val="00DD0886"/>
    <w:rsid w:val="00DE573E"/>
    <w:rsid w:val="00DF0045"/>
    <w:rsid w:val="00DF32F5"/>
    <w:rsid w:val="00DF7212"/>
    <w:rsid w:val="00DF7D3E"/>
    <w:rsid w:val="00E01DFC"/>
    <w:rsid w:val="00E025AD"/>
    <w:rsid w:val="00E06180"/>
    <w:rsid w:val="00E07D12"/>
    <w:rsid w:val="00E07E7E"/>
    <w:rsid w:val="00E13CE4"/>
    <w:rsid w:val="00E20D4B"/>
    <w:rsid w:val="00E210EE"/>
    <w:rsid w:val="00E211CE"/>
    <w:rsid w:val="00E25A68"/>
    <w:rsid w:val="00E3302C"/>
    <w:rsid w:val="00E444FB"/>
    <w:rsid w:val="00E52CCC"/>
    <w:rsid w:val="00E52EB9"/>
    <w:rsid w:val="00E56E1B"/>
    <w:rsid w:val="00E65029"/>
    <w:rsid w:val="00E677D4"/>
    <w:rsid w:val="00E70050"/>
    <w:rsid w:val="00E71853"/>
    <w:rsid w:val="00E71ACC"/>
    <w:rsid w:val="00E72D4A"/>
    <w:rsid w:val="00E75306"/>
    <w:rsid w:val="00E762BE"/>
    <w:rsid w:val="00E77409"/>
    <w:rsid w:val="00E82323"/>
    <w:rsid w:val="00E841F1"/>
    <w:rsid w:val="00E84914"/>
    <w:rsid w:val="00E9640C"/>
    <w:rsid w:val="00EB3D83"/>
    <w:rsid w:val="00EB4451"/>
    <w:rsid w:val="00EC0C84"/>
    <w:rsid w:val="00ED2528"/>
    <w:rsid w:val="00ED2960"/>
    <w:rsid w:val="00ED488A"/>
    <w:rsid w:val="00EE187F"/>
    <w:rsid w:val="00EE2800"/>
    <w:rsid w:val="00EE2846"/>
    <w:rsid w:val="00EE31F0"/>
    <w:rsid w:val="00EE547B"/>
    <w:rsid w:val="00EF27D3"/>
    <w:rsid w:val="00EF3DAF"/>
    <w:rsid w:val="00EF56D3"/>
    <w:rsid w:val="00EF6B27"/>
    <w:rsid w:val="00EF7D95"/>
    <w:rsid w:val="00F01F01"/>
    <w:rsid w:val="00F0268A"/>
    <w:rsid w:val="00F0295E"/>
    <w:rsid w:val="00F05CE1"/>
    <w:rsid w:val="00F16342"/>
    <w:rsid w:val="00F1677F"/>
    <w:rsid w:val="00F1737D"/>
    <w:rsid w:val="00F1751A"/>
    <w:rsid w:val="00F20E49"/>
    <w:rsid w:val="00F22B0D"/>
    <w:rsid w:val="00F262A4"/>
    <w:rsid w:val="00F316CB"/>
    <w:rsid w:val="00F32ED7"/>
    <w:rsid w:val="00F3387B"/>
    <w:rsid w:val="00F3402A"/>
    <w:rsid w:val="00F34588"/>
    <w:rsid w:val="00F37F35"/>
    <w:rsid w:val="00F4051B"/>
    <w:rsid w:val="00F419EE"/>
    <w:rsid w:val="00F43708"/>
    <w:rsid w:val="00F4416A"/>
    <w:rsid w:val="00F44D3B"/>
    <w:rsid w:val="00F53070"/>
    <w:rsid w:val="00F53442"/>
    <w:rsid w:val="00F54146"/>
    <w:rsid w:val="00F608BD"/>
    <w:rsid w:val="00F6310C"/>
    <w:rsid w:val="00F701E9"/>
    <w:rsid w:val="00F70AA8"/>
    <w:rsid w:val="00F71E44"/>
    <w:rsid w:val="00F75D2C"/>
    <w:rsid w:val="00F82314"/>
    <w:rsid w:val="00F82905"/>
    <w:rsid w:val="00F832E0"/>
    <w:rsid w:val="00F9298B"/>
    <w:rsid w:val="00F93471"/>
    <w:rsid w:val="00F93498"/>
    <w:rsid w:val="00F970B1"/>
    <w:rsid w:val="00F97B9E"/>
    <w:rsid w:val="00F97BC1"/>
    <w:rsid w:val="00FA2A4D"/>
    <w:rsid w:val="00FA3420"/>
    <w:rsid w:val="00FA3655"/>
    <w:rsid w:val="00FA7E07"/>
    <w:rsid w:val="00FD126B"/>
    <w:rsid w:val="00FD29E5"/>
    <w:rsid w:val="00FD39EA"/>
    <w:rsid w:val="00FF4930"/>
    <w:rsid w:val="00FF4DF2"/>
    <w:rsid w:val="1FDCAE44"/>
    <w:rsid w:val="44F666C1"/>
    <w:rsid w:val="4D6DA818"/>
    <w:rsid w:val="67EE946C"/>
    <w:rsid w:val="6CF78714"/>
    <w:rsid w:val="7CF43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D8A19"/>
  <w15:chartTrackingRefBased/>
  <w15:docId w15:val="{8F2B8818-4161-4D6F-AE7A-4E7027450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2D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14494"/>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B14494"/>
    <w:rPr>
      <w:rFonts w:eastAsiaTheme="minorEastAsia"/>
      <w:kern w:val="0"/>
      <w14:ligatures w14:val="none"/>
    </w:rPr>
  </w:style>
  <w:style w:type="character" w:customStyle="1" w:styleId="sc11">
    <w:name w:val="sc11"/>
    <w:basedOn w:val="DefaultParagraphFont"/>
    <w:rsid w:val="00572579"/>
    <w:rPr>
      <w:rFonts w:ascii="Courier New" w:hAnsi="Courier New" w:cs="Courier New" w:hint="default"/>
      <w:color w:val="008000"/>
      <w:sz w:val="20"/>
      <w:szCs w:val="20"/>
    </w:rPr>
  </w:style>
  <w:style w:type="character" w:customStyle="1" w:styleId="sc0">
    <w:name w:val="sc0"/>
    <w:basedOn w:val="DefaultParagraphFont"/>
    <w:rsid w:val="00572579"/>
    <w:rPr>
      <w:rFonts w:ascii="Courier New" w:hAnsi="Courier New" w:cs="Courier New" w:hint="default"/>
      <w:color w:val="000000"/>
      <w:sz w:val="20"/>
      <w:szCs w:val="20"/>
    </w:rPr>
  </w:style>
  <w:style w:type="character" w:customStyle="1" w:styleId="sc31">
    <w:name w:val="sc31"/>
    <w:basedOn w:val="DefaultParagraphFont"/>
    <w:rsid w:val="00572579"/>
    <w:rPr>
      <w:rFonts w:ascii="Courier New" w:hAnsi="Courier New" w:cs="Courier New" w:hint="default"/>
      <w:color w:val="8000FF"/>
      <w:sz w:val="20"/>
      <w:szCs w:val="20"/>
    </w:rPr>
  </w:style>
  <w:style w:type="character" w:customStyle="1" w:styleId="sc81">
    <w:name w:val="sc81"/>
    <w:basedOn w:val="DefaultParagraphFont"/>
    <w:rsid w:val="00572579"/>
    <w:rPr>
      <w:rFonts w:ascii="Courier New" w:hAnsi="Courier New" w:cs="Courier New" w:hint="default"/>
      <w:b/>
      <w:bCs/>
      <w:color w:val="000080"/>
      <w:sz w:val="20"/>
      <w:szCs w:val="20"/>
    </w:rPr>
  </w:style>
  <w:style w:type="character" w:customStyle="1" w:styleId="sc9">
    <w:name w:val="sc9"/>
    <w:basedOn w:val="DefaultParagraphFont"/>
    <w:rsid w:val="00572579"/>
    <w:rPr>
      <w:rFonts w:ascii="Courier New" w:hAnsi="Courier New" w:cs="Courier New" w:hint="default"/>
      <w:color w:val="000000"/>
      <w:sz w:val="20"/>
      <w:szCs w:val="20"/>
    </w:rPr>
  </w:style>
  <w:style w:type="character" w:customStyle="1" w:styleId="sc71">
    <w:name w:val="sc71"/>
    <w:basedOn w:val="DefaultParagraphFont"/>
    <w:rsid w:val="00572579"/>
    <w:rPr>
      <w:rFonts w:ascii="Courier New" w:hAnsi="Courier New" w:cs="Courier New" w:hint="default"/>
      <w:color w:val="808080"/>
      <w:sz w:val="20"/>
      <w:szCs w:val="20"/>
    </w:rPr>
  </w:style>
  <w:style w:type="character" w:customStyle="1" w:styleId="sc51">
    <w:name w:val="sc51"/>
    <w:basedOn w:val="DefaultParagraphFont"/>
    <w:rsid w:val="00572579"/>
    <w:rPr>
      <w:rFonts w:ascii="Courier New" w:hAnsi="Courier New" w:cs="Courier New" w:hint="default"/>
      <w:color w:val="FF8000"/>
      <w:sz w:val="20"/>
      <w:szCs w:val="20"/>
    </w:rPr>
  </w:style>
  <w:style w:type="character" w:customStyle="1" w:styleId="sc61">
    <w:name w:val="sc61"/>
    <w:basedOn w:val="DefaultParagraphFont"/>
    <w:rsid w:val="00572579"/>
    <w:rPr>
      <w:rFonts w:ascii="Courier New" w:hAnsi="Courier New" w:cs="Courier New" w:hint="default"/>
      <w:color w:val="808080"/>
      <w:sz w:val="20"/>
      <w:szCs w:val="20"/>
    </w:rPr>
  </w:style>
  <w:style w:type="character" w:customStyle="1" w:styleId="Heading1Char">
    <w:name w:val="Heading 1 Char"/>
    <w:basedOn w:val="DefaultParagraphFont"/>
    <w:link w:val="Heading1"/>
    <w:uiPriority w:val="9"/>
    <w:rsid w:val="00152D2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52D2C"/>
    <w:pPr>
      <w:outlineLvl w:val="9"/>
    </w:pPr>
    <w:rPr>
      <w:kern w:val="0"/>
      <w14:ligatures w14:val="none"/>
    </w:rPr>
  </w:style>
  <w:style w:type="paragraph" w:styleId="TOC2">
    <w:name w:val="toc 2"/>
    <w:basedOn w:val="Normal"/>
    <w:next w:val="Normal"/>
    <w:autoRedefine/>
    <w:uiPriority w:val="39"/>
    <w:unhideWhenUsed/>
    <w:rsid w:val="00152D2C"/>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152D2C"/>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152D2C"/>
    <w:pPr>
      <w:spacing w:after="100"/>
      <w:ind w:left="440"/>
    </w:pPr>
    <w:rPr>
      <w:rFonts w:eastAsiaTheme="minorEastAsia" w:cs="Times New Roman"/>
      <w:kern w:val="0"/>
      <w14:ligatures w14:val="none"/>
    </w:rPr>
  </w:style>
  <w:style w:type="paragraph" w:styleId="Header">
    <w:name w:val="header"/>
    <w:basedOn w:val="Normal"/>
    <w:link w:val="HeaderChar"/>
    <w:uiPriority w:val="99"/>
    <w:unhideWhenUsed/>
    <w:rsid w:val="005276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76DC"/>
  </w:style>
  <w:style w:type="paragraph" w:styleId="Footer">
    <w:name w:val="footer"/>
    <w:basedOn w:val="Normal"/>
    <w:link w:val="FooterChar"/>
    <w:uiPriority w:val="99"/>
    <w:unhideWhenUsed/>
    <w:rsid w:val="005276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76DC"/>
  </w:style>
  <w:style w:type="character" w:styleId="Hyperlink">
    <w:name w:val="Hyperlink"/>
    <w:basedOn w:val="DefaultParagraphFont"/>
    <w:uiPriority w:val="99"/>
    <w:unhideWhenUsed/>
    <w:rsid w:val="00000212"/>
    <w:rPr>
      <w:color w:val="0000FF"/>
      <w:u w:val="single"/>
    </w:rPr>
  </w:style>
  <w:style w:type="character" w:styleId="UnresolvedMention">
    <w:name w:val="Unresolved Mention"/>
    <w:basedOn w:val="DefaultParagraphFont"/>
    <w:uiPriority w:val="99"/>
    <w:semiHidden/>
    <w:unhideWhenUsed/>
    <w:rsid w:val="00000212"/>
    <w:rPr>
      <w:color w:val="605E5C"/>
      <w:shd w:val="clear" w:color="auto" w:fill="E1DFDD"/>
    </w:rPr>
  </w:style>
  <w:style w:type="paragraph" w:styleId="ListParagraph">
    <w:name w:val="List Paragraph"/>
    <w:basedOn w:val="Normal"/>
    <w:uiPriority w:val="34"/>
    <w:qFormat/>
    <w:rsid w:val="00572EE3"/>
    <w:pPr>
      <w:ind w:left="720"/>
      <w:contextualSpacing/>
    </w:pPr>
  </w:style>
  <w:style w:type="paragraph" w:customStyle="1" w:styleId="msonormal0">
    <w:name w:val="msonormal"/>
    <w:basedOn w:val="Normal"/>
    <w:rsid w:val="006C7C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sc1">
    <w:name w:val="sc1"/>
    <w:basedOn w:val="Normal"/>
    <w:rsid w:val="006C7C4B"/>
    <w:pPr>
      <w:spacing w:before="100" w:beforeAutospacing="1" w:after="100" w:afterAutospacing="1" w:line="240" w:lineRule="auto"/>
    </w:pPr>
    <w:rPr>
      <w:rFonts w:ascii="Times New Roman" w:eastAsia="Times New Roman" w:hAnsi="Times New Roman" w:cs="Times New Roman"/>
      <w:color w:val="008000"/>
      <w:kern w:val="0"/>
      <w:sz w:val="24"/>
      <w:szCs w:val="24"/>
      <w14:ligatures w14:val="none"/>
    </w:rPr>
  </w:style>
  <w:style w:type="paragraph" w:customStyle="1" w:styleId="sc3">
    <w:name w:val="sc3"/>
    <w:basedOn w:val="Normal"/>
    <w:rsid w:val="006C7C4B"/>
    <w:pPr>
      <w:spacing w:before="100" w:beforeAutospacing="1" w:after="100" w:afterAutospacing="1" w:line="240" w:lineRule="auto"/>
    </w:pPr>
    <w:rPr>
      <w:rFonts w:ascii="Times New Roman" w:eastAsia="Times New Roman" w:hAnsi="Times New Roman" w:cs="Times New Roman"/>
      <w:color w:val="8000FF"/>
      <w:kern w:val="0"/>
      <w:sz w:val="24"/>
      <w:szCs w:val="24"/>
      <w14:ligatures w14:val="none"/>
    </w:rPr>
  </w:style>
  <w:style w:type="paragraph" w:customStyle="1" w:styleId="sc5">
    <w:name w:val="sc5"/>
    <w:basedOn w:val="Normal"/>
    <w:rsid w:val="006C7C4B"/>
    <w:pPr>
      <w:spacing w:before="100" w:beforeAutospacing="1" w:after="100" w:afterAutospacing="1" w:line="240" w:lineRule="auto"/>
    </w:pPr>
    <w:rPr>
      <w:rFonts w:ascii="Times New Roman" w:eastAsia="Times New Roman" w:hAnsi="Times New Roman" w:cs="Times New Roman"/>
      <w:color w:val="FF8000"/>
      <w:kern w:val="0"/>
      <w:sz w:val="24"/>
      <w:szCs w:val="24"/>
      <w14:ligatures w14:val="none"/>
    </w:rPr>
  </w:style>
  <w:style w:type="paragraph" w:customStyle="1" w:styleId="sc6">
    <w:name w:val="sc6"/>
    <w:basedOn w:val="Normal"/>
    <w:rsid w:val="006C7C4B"/>
    <w:pPr>
      <w:spacing w:before="100" w:beforeAutospacing="1" w:after="100" w:afterAutospacing="1" w:line="240" w:lineRule="auto"/>
    </w:pPr>
    <w:rPr>
      <w:rFonts w:ascii="Times New Roman" w:eastAsia="Times New Roman" w:hAnsi="Times New Roman" w:cs="Times New Roman"/>
      <w:color w:val="808080"/>
      <w:kern w:val="0"/>
      <w:sz w:val="24"/>
      <w:szCs w:val="24"/>
      <w14:ligatures w14:val="none"/>
    </w:rPr>
  </w:style>
  <w:style w:type="paragraph" w:customStyle="1" w:styleId="sc7">
    <w:name w:val="sc7"/>
    <w:basedOn w:val="Normal"/>
    <w:rsid w:val="006C7C4B"/>
    <w:pPr>
      <w:spacing w:before="100" w:beforeAutospacing="1" w:after="100" w:afterAutospacing="1" w:line="240" w:lineRule="auto"/>
    </w:pPr>
    <w:rPr>
      <w:rFonts w:ascii="Times New Roman" w:eastAsia="Times New Roman" w:hAnsi="Times New Roman" w:cs="Times New Roman"/>
      <w:color w:val="808080"/>
      <w:kern w:val="0"/>
      <w:sz w:val="24"/>
      <w:szCs w:val="24"/>
      <w14:ligatures w14:val="none"/>
    </w:rPr>
  </w:style>
  <w:style w:type="paragraph" w:customStyle="1" w:styleId="sc8">
    <w:name w:val="sc8"/>
    <w:basedOn w:val="Normal"/>
    <w:rsid w:val="006C7C4B"/>
    <w:pPr>
      <w:spacing w:before="100" w:beforeAutospacing="1" w:after="100" w:afterAutospacing="1" w:line="240" w:lineRule="auto"/>
    </w:pPr>
    <w:rPr>
      <w:rFonts w:ascii="Times New Roman" w:eastAsia="Times New Roman" w:hAnsi="Times New Roman" w:cs="Times New Roman"/>
      <w:b/>
      <w:bCs/>
      <w:color w:val="000080"/>
      <w:kern w:val="0"/>
      <w:sz w:val="24"/>
      <w:szCs w:val="24"/>
      <w14:ligatures w14:val="none"/>
    </w:rPr>
  </w:style>
  <w:style w:type="paragraph" w:customStyle="1" w:styleId="sc10">
    <w:name w:val="sc10"/>
    <w:basedOn w:val="Normal"/>
    <w:rsid w:val="006C7C4B"/>
    <w:pPr>
      <w:spacing w:before="100" w:beforeAutospacing="1" w:after="100" w:afterAutospacing="1" w:line="240" w:lineRule="auto"/>
    </w:pPr>
    <w:rPr>
      <w:rFonts w:ascii="Times New Roman" w:eastAsia="Times New Roman" w:hAnsi="Times New Roman" w:cs="Times New Roman"/>
      <w:color w:val="804000"/>
      <w:kern w:val="0"/>
      <w:sz w:val="24"/>
      <w:szCs w:val="24"/>
      <w14:ligatures w14:val="none"/>
    </w:rPr>
  </w:style>
  <w:style w:type="character" w:customStyle="1" w:styleId="sc101">
    <w:name w:val="sc101"/>
    <w:basedOn w:val="DefaultParagraphFont"/>
    <w:rsid w:val="006C7C4B"/>
    <w:rPr>
      <w:rFonts w:ascii="Courier New" w:hAnsi="Courier New" w:cs="Courier New" w:hint="default"/>
      <w:color w:val="804000"/>
      <w:sz w:val="20"/>
      <w:szCs w:val="20"/>
    </w:rPr>
  </w:style>
  <w:style w:type="table" w:styleId="TableGrid">
    <w:name w:val="Table Grid"/>
    <w:basedOn w:val="TableNormal"/>
    <w:uiPriority w:val="39"/>
    <w:rsid w:val="007D62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56082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021037">
      <w:bodyDiv w:val="1"/>
      <w:marLeft w:val="0"/>
      <w:marRight w:val="0"/>
      <w:marTop w:val="0"/>
      <w:marBottom w:val="0"/>
      <w:divBdr>
        <w:top w:val="none" w:sz="0" w:space="0" w:color="auto"/>
        <w:left w:val="none" w:sz="0" w:space="0" w:color="auto"/>
        <w:bottom w:val="none" w:sz="0" w:space="0" w:color="auto"/>
        <w:right w:val="none" w:sz="0" w:space="0" w:color="auto"/>
      </w:divBdr>
      <w:divsChild>
        <w:div w:id="1408308950">
          <w:marLeft w:val="0"/>
          <w:marRight w:val="0"/>
          <w:marTop w:val="0"/>
          <w:marBottom w:val="0"/>
          <w:divBdr>
            <w:top w:val="none" w:sz="0" w:space="0" w:color="auto"/>
            <w:left w:val="none" w:sz="0" w:space="0" w:color="auto"/>
            <w:bottom w:val="none" w:sz="0" w:space="0" w:color="auto"/>
            <w:right w:val="none" w:sz="0" w:space="0" w:color="auto"/>
          </w:divBdr>
        </w:div>
      </w:divsChild>
    </w:div>
    <w:div w:id="1254902260">
      <w:bodyDiv w:val="1"/>
      <w:marLeft w:val="0"/>
      <w:marRight w:val="0"/>
      <w:marTop w:val="0"/>
      <w:marBottom w:val="0"/>
      <w:divBdr>
        <w:top w:val="none" w:sz="0" w:space="0" w:color="auto"/>
        <w:left w:val="none" w:sz="0" w:space="0" w:color="auto"/>
        <w:bottom w:val="none" w:sz="0" w:space="0" w:color="auto"/>
        <w:right w:val="none" w:sz="0" w:space="0" w:color="auto"/>
      </w:divBdr>
      <w:divsChild>
        <w:div w:id="1368600424">
          <w:marLeft w:val="0"/>
          <w:marRight w:val="0"/>
          <w:marTop w:val="0"/>
          <w:marBottom w:val="0"/>
          <w:divBdr>
            <w:top w:val="none" w:sz="0" w:space="0" w:color="auto"/>
            <w:left w:val="none" w:sz="0" w:space="0" w:color="auto"/>
            <w:bottom w:val="none" w:sz="0" w:space="0" w:color="auto"/>
            <w:right w:val="none" w:sz="0" w:space="0" w:color="auto"/>
          </w:divBdr>
        </w:div>
      </w:divsChild>
    </w:div>
    <w:div w:id="1786190528">
      <w:bodyDiv w:val="1"/>
      <w:marLeft w:val="0"/>
      <w:marRight w:val="0"/>
      <w:marTop w:val="0"/>
      <w:marBottom w:val="0"/>
      <w:divBdr>
        <w:top w:val="none" w:sz="0" w:space="0" w:color="auto"/>
        <w:left w:val="none" w:sz="0" w:space="0" w:color="auto"/>
        <w:bottom w:val="none" w:sz="0" w:space="0" w:color="auto"/>
        <w:right w:val="none" w:sz="0" w:space="0" w:color="auto"/>
      </w:divBdr>
      <w:divsChild>
        <w:div w:id="1982495418">
          <w:marLeft w:val="0"/>
          <w:marRight w:val="0"/>
          <w:marTop w:val="0"/>
          <w:marBottom w:val="0"/>
          <w:divBdr>
            <w:top w:val="none" w:sz="0" w:space="0" w:color="auto"/>
            <w:left w:val="none" w:sz="0" w:space="0" w:color="auto"/>
            <w:bottom w:val="none" w:sz="0" w:space="0" w:color="auto"/>
            <w:right w:val="none" w:sz="0" w:space="0" w:color="auto"/>
          </w:divBdr>
        </w:div>
      </w:divsChild>
    </w:div>
    <w:div w:id="1878084878">
      <w:bodyDiv w:val="1"/>
      <w:marLeft w:val="0"/>
      <w:marRight w:val="0"/>
      <w:marTop w:val="0"/>
      <w:marBottom w:val="0"/>
      <w:divBdr>
        <w:top w:val="none" w:sz="0" w:space="0" w:color="auto"/>
        <w:left w:val="none" w:sz="0" w:space="0" w:color="auto"/>
        <w:bottom w:val="none" w:sz="0" w:space="0" w:color="auto"/>
        <w:right w:val="none" w:sz="0" w:space="0" w:color="auto"/>
      </w:divBdr>
      <w:divsChild>
        <w:div w:id="124853990">
          <w:marLeft w:val="0"/>
          <w:marRight w:val="0"/>
          <w:marTop w:val="0"/>
          <w:marBottom w:val="0"/>
          <w:divBdr>
            <w:top w:val="none" w:sz="0" w:space="0" w:color="auto"/>
            <w:left w:val="none" w:sz="0" w:space="0" w:color="auto"/>
            <w:bottom w:val="none" w:sz="0" w:space="0" w:color="auto"/>
            <w:right w:val="none" w:sz="0" w:space="0" w:color="auto"/>
          </w:divBdr>
        </w:div>
      </w:divsChild>
    </w:div>
    <w:div w:id="2065254022">
      <w:bodyDiv w:val="1"/>
      <w:marLeft w:val="0"/>
      <w:marRight w:val="0"/>
      <w:marTop w:val="0"/>
      <w:marBottom w:val="0"/>
      <w:divBdr>
        <w:top w:val="none" w:sz="0" w:space="0" w:color="auto"/>
        <w:left w:val="none" w:sz="0" w:space="0" w:color="auto"/>
        <w:bottom w:val="none" w:sz="0" w:space="0" w:color="auto"/>
        <w:right w:val="none" w:sz="0" w:space="0" w:color="auto"/>
      </w:divBdr>
      <w:divsChild>
        <w:div w:id="8891497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prevek18/ames-housing-dataset" TargetMode="Externa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se.amstat.org/v19n3/decock/DataDocumentation.txt"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hyperlink" Target="https://jse.amstat.org/v19n3/decock/DataDocumentation.txt"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kaggle.com/datasets/prevek18/ames-housing-dataset"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5B5C2E-8850-46FB-822B-3A02EBCE9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6269</TotalTime>
  <Pages>24</Pages>
  <Words>5480</Words>
  <Characters>31240</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Ames, IA Housing Market Analysis: 2006-2010</vt:lpstr>
    </vt:vector>
  </TitlesOfParts>
  <Company>Syracuse University ischool</Company>
  <LinksUpToDate>false</LinksUpToDate>
  <CharactersWithSpaces>36647</CharactersWithSpaces>
  <SharedDoc>false</SharedDoc>
  <HLinks>
    <vt:vector size="24" baseType="variant">
      <vt:variant>
        <vt:i4>5767256</vt:i4>
      </vt:variant>
      <vt:variant>
        <vt:i4>9</vt:i4>
      </vt:variant>
      <vt:variant>
        <vt:i4>0</vt:i4>
      </vt:variant>
      <vt:variant>
        <vt:i4>5</vt:i4>
      </vt:variant>
      <vt:variant>
        <vt:lpwstr>https://jse.amstat.org/v19n3/decock/DataDocumentation.txt</vt:lpwstr>
      </vt:variant>
      <vt:variant>
        <vt:lpwstr/>
      </vt:variant>
      <vt:variant>
        <vt:i4>5767256</vt:i4>
      </vt:variant>
      <vt:variant>
        <vt:i4>6</vt:i4>
      </vt:variant>
      <vt:variant>
        <vt:i4>0</vt:i4>
      </vt:variant>
      <vt:variant>
        <vt:i4>5</vt:i4>
      </vt:variant>
      <vt:variant>
        <vt:lpwstr>https://jse.amstat.org/v19n3/decock/DataDocumentation.txt</vt:lpwstr>
      </vt:variant>
      <vt:variant>
        <vt:lpwstr/>
      </vt:variant>
      <vt:variant>
        <vt:i4>5832792</vt:i4>
      </vt:variant>
      <vt:variant>
        <vt:i4>3</vt:i4>
      </vt:variant>
      <vt:variant>
        <vt:i4>0</vt:i4>
      </vt:variant>
      <vt:variant>
        <vt:i4>5</vt:i4>
      </vt:variant>
      <vt:variant>
        <vt:lpwstr>https://www.kaggle.com/datasets/prevek18/ames-housing-dataset</vt:lpwstr>
      </vt:variant>
      <vt:variant>
        <vt:lpwstr/>
      </vt:variant>
      <vt:variant>
        <vt:i4>5832792</vt:i4>
      </vt:variant>
      <vt:variant>
        <vt:i4>0</vt:i4>
      </vt:variant>
      <vt:variant>
        <vt:i4>0</vt:i4>
      </vt:variant>
      <vt:variant>
        <vt:i4>5</vt:i4>
      </vt:variant>
      <vt:variant>
        <vt:lpwstr>https://www.kaggle.com/datasets/prevek18/ames-housing-dataset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Ames, IA Housing Market Analysis: 2006-2010</dc:title>
  <dc:subject>IST687 – Group b, Prof. Toni Hanrahan</dc:subject>
  <dc:creator>Erin Saunders, Nolan Arendt, Robert Ransom</dc:creator>
  <cp:keywords/>
  <dc:description/>
  <cp:lastModifiedBy>Robert Ransom</cp:lastModifiedBy>
  <cp:revision>558</cp:revision>
  <dcterms:created xsi:type="dcterms:W3CDTF">2023-03-19T16:35:00Z</dcterms:created>
  <dcterms:modified xsi:type="dcterms:W3CDTF">2023-03-26T11:19:00Z</dcterms:modified>
</cp:coreProperties>
</file>