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20" w:type="dxa"/>
        <w:tblInd w:w="2260" w:type="dxa"/>
        <w:tblLook w:val="04A0" w:firstRow="1" w:lastRow="0" w:firstColumn="1" w:lastColumn="0" w:noHBand="0" w:noVBand="1"/>
      </w:tblPr>
      <w:tblGrid>
        <w:gridCol w:w="1300"/>
        <w:gridCol w:w="1780"/>
        <w:gridCol w:w="2040"/>
      </w:tblGrid>
      <w:tr w:rsidR="00193531" w:rsidRPr="00193531" w14:paraId="16B66828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819D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inputs (n)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3C3A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IS seconds (</w:t>
            </w:r>
            <w:proofErr w:type="spellStart"/>
            <w:r w:rsidRPr="00193531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19353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EE5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QS seconds (</w:t>
            </w:r>
            <w:proofErr w:type="spellStart"/>
            <w:r w:rsidRPr="00193531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19353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93531" w:rsidRPr="00193531" w14:paraId="65A96F97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8C83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7074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FD83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</w:tr>
      <w:tr w:rsidR="00193531" w:rsidRPr="00193531" w14:paraId="3764E88F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EE5D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3EF2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CFF7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</w:tr>
      <w:tr w:rsidR="00193531" w:rsidRPr="00193531" w14:paraId="79B15148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87C6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8EE6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CA7A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</w:tr>
      <w:tr w:rsidR="00193531" w:rsidRPr="00193531" w14:paraId="01E3740F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2262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D14E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9706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</w:tr>
      <w:tr w:rsidR="00193531" w:rsidRPr="00193531" w14:paraId="2661E133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23BE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DDA9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5842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</w:tr>
      <w:tr w:rsidR="00193531" w:rsidRPr="00193531" w14:paraId="05409062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39DF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D968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49DD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</w:tr>
      <w:tr w:rsidR="00193531" w:rsidRPr="00193531" w14:paraId="37CA8BA8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C510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B8E6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3156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</w:tr>
      <w:tr w:rsidR="00193531" w:rsidRPr="00193531" w14:paraId="7A94E754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7695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2811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EA6B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193531" w:rsidRPr="00193531" w14:paraId="73EC1D16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8743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F805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BA20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</w:tr>
      <w:tr w:rsidR="00193531" w:rsidRPr="00193531" w14:paraId="604329BE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CF6D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5AF1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C14A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</w:tr>
      <w:tr w:rsidR="00193531" w:rsidRPr="00193531" w14:paraId="4C3295BD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5384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9B3C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340C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</w:tr>
      <w:tr w:rsidR="00193531" w:rsidRPr="00193531" w14:paraId="4FD3364F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4448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6914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05D3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</w:tr>
      <w:tr w:rsidR="00193531" w:rsidRPr="00193531" w14:paraId="6C5081F8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598D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62CC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0.166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E73B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193531" w:rsidRPr="00193531" w14:paraId="10832D39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087E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BE4A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E1AA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bookmarkStart w:id="0" w:name="_GoBack"/>
        <w:bookmarkEnd w:id="0"/>
      </w:tr>
      <w:tr w:rsidR="00193531" w:rsidRPr="00193531" w14:paraId="75F019D7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9DEE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6C1A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0.358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2DF0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</w:tr>
      <w:tr w:rsidR="00193531" w:rsidRPr="00193531" w14:paraId="3B868B7E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3C27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5F23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0.473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99AE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</w:tr>
      <w:tr w:rsidR="00193531" w:rsidRPr="00193531" w14:paraId="1E0E0716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2E2D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402C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D14A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</w:tr>
      <w:tr w:rsidR="00193531" w:rsidRPr="00193531" w14:paraId="779875B1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8C92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6BA4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0.774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7208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</w:tr>
      <w:tr w:rsidR="00193531" w:rsidRPr="00193531" w14:paraId="5E285277" w14:textId="77777777" w:rsidTr="001935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10DF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015F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627D" w14:textId="77777777" w:rsidR="00193531" w:rsidRPr="00193531" w:rsidRDefault="00193531" w:rsidP="0019353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531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</w:tr>
    </w:tbl>
    <w:p w14:paraId="7D353393" w14:textId="77777777" w:rsidR="00193531" w:rsidRDefault="00193531" w:rsidP="00193531">
      <w:pPr>
        <w:jc w:val="center"/>
      </w:pPr>
    </w:p>
    <w:p w14:paraId="6406AE62" w14:textId="77777777" w:rsidR="00193531" w:rsidRDefault="00193531"/>
    <w:p w14:paraId="61EC3211" w14:textId="5332EEF9" w:rsidR="00193531" w:rsidRDefault="00193531">
      <w:r>
        <w:rPr>
          <w:noProof/>
        </w:rPr>
        <w:drawing>
          <wp:inline distT="0" distB="0" distL="0" distR="0" wp14:anchorId="2AEFC20C" wp14:editId="194F8055">
            <wp:extent cx="5943600" cy="35661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B3F9B9-76B6-C845-BC92-84F0338669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93531" w:rsidSect="0067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31"/>
    <w:rsid w:val="00193531"/>
    <w:rsid w:val="0067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DFA68"/>
  <w15:chartTrackingRefBased/>
  <w15:docId w15:val="{491F2158-B8A2-6B41-B715-41B4CA56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olandonley/Library/Containers/com.microsoft.Excel/Data/Library/Application%20Support/Microsoft/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Sort vs. Insertion Sort</a:t>
            </a:r>
            <a:endParaRPr lang="en-US"/>
          </a:p>
        </c:rich>
      </c:tx>
      <c:layout>
        <c:manualLayout>
          <c:xMode val="edge"/>
          <c:yMode val="edge"/>
          <c:x val="0.32709923278820918"/>
          <c:y val="3.91737891737891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Insertion 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4000</c:v>
                </c:pt>
                <c:pt idx="11">
                  <c:v>6000</c:v>
                </c:pt>
                <c:pt idx="12">
                  <c:v>8000</c:v>
                </c:pt>
                <c:pt idx="13">
                  <c:v>10000</c:v>
                </c:pt>
                <c:pt idx="14">
                  <c:v>12000</c:v>
                </c:pt>
                <c:pt idx="15">
                  <c:v>14000</c:v>
                </c:pt>
                <c:pt idx="16">
                  <c:v>16000</c:v>
                </c:pt>
                <c:pt idx="17">
                  <c:v>18000</c:v>
                </c:pt>
                <c:pt idx="18">
                  <c:v>20000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5.0000000000000001E-3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8.9999999999999993E-3</c:v>
                </c:pt>
                <c:pt idx="4">
                  <c:v>0.01</c:v>
                </c:pt>
                <c:pt idx="5">
                  <c:v>1.2999999999999999E-2</c:v>
                </c:pt>
                <c:pt idx="6">
                  <c:v>1.2999999999999999E-2</c:v>
                </c:pt>
                <c:pt idx="7">
                  <c:v>1.4999999999999999E-2</c:v>
                </c:pt>
                <c:pt idx="8">
                  <c:v>1.6E-2</c:v>
                </c:pt>
                <c:pt idx="9">
                  <c:v>1.9E-2</c:v>
                </c:pt>
                <c:pt idx="10">
                  <c:v>0.05</c:v>
                </c:pt>
                <c:pt idx="11">
                  <c:v>9.8000000000000004E-2</c:v>
                </c:pt>
                <c:pt idx="12">
                  <c:v>0.16600000000000001</c:v>
                </c:pt>
                <c:pt idx="13">
                  <c:v>0.25700000000000001</c:v>
                </c:pt>
                <c:pt idx="14">
                  <c:v>0.35799999999999998</c:v>
                </c:pt>
                <c:pt idx="15">
                  <c:v>0.47299999999999998</c:v>
                </c:pt>
                <c:pt idx="16">
                  <c:v>0.61</c:v>
                </c:pt>
                <c:pt idx="17">
                  <c:v>0.77400000000000002</c:v>
                </c:pt>
                <c:pt idx="18">
                  <c:v>0.95599999999999996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6E-0446-AC17-489DA5ACEFCF}"/>
            </c:ext>
          </c:extLst>
        </c:ser>
        <c:ser>
          <c:idx val="1"/>
          <c:order val="1"/>
          <c:tx>
            <c:v>QuickSort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4000</c:v>
                </c:pt>
                <c:pt idx="11">
                  <c:v>6000</c:v>
                </c:pt>
                <c:pt idx="12">
                  <c:v>8000</c:v>
                </c:pt>
                <c:pt idx="13">
                  <c:v>10000</c:v>
                </c:pt>
                <c:pt idx="14">
                  <c:v>12000</c:v>
                </c:pt>
                <c:pt idx="15">
                  <c:v>14000</c:v>
                </c:pt>
                <c:pt idx="16">
                  <c:v>16000</c:v>
                </c:pt>
                <c:pt idx="17">
                  <c:v>18000</c:v>
                </c:pt>
                <c:pt idx="18">
                  <c:v>20000</c:v>
                </c:pt>
              </c:numCache>
            </c:numRef>
          </c:xVal>
          <c:yVal>
            <c:numRef>
              <c:f>Sheet1!$C$2:$C$20</c:f>
              <c:numCache>
                <c:formatCode>General</c:formatCode>
                <c:ptCount val="19"/>
                <c:pt idx="0">
                  <c:v>6.0000000000000001E-3</c:v>
                </c:pt>
                <c:pt idx="1">
                  <c:v>6.0000000000000001E-3</c:v>
                </c:pt>
                <c:pt idx="2">
                  <c:v>7.0000000000000001E-3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7.0000000000000001E-3</c:v>
                </c:pt>
                <c:pt idx="6">
                  <c:v>7.0000000000000001E-3</c:v>
                </c:pt>
                <c:pt idx="7">
                  <c:v>0.01</c:v>
                </c:pt>
                <c:pt idx="8">
                  <c:v>8.9999999999999993E-3</c:v>
                </c:pt>
                <c:pt idx="9">
                  <c:v>8.9999999999999993E-3</c:v>
                </c:pt>
                <c:pt idx="10">
                  <c:v>1.2E-2</c:v>
                </c:pt>
                <c:pt idx="11">
                  <c:v>1.4999999999999999E-2</c:v>
                </c:pt>
                <c:pt idx="12">
                  <c:v>0.02</c:v>
                </c:pt>
                <c:pt idx="13">
                  <c:v>2.1999999999999999E-2</c:v>
                </c:pt>
                <c:pt idx="14">
                  <c:v>2.8000000000000001E-2</c:v>
                </c:pt>
                <c:pt idx="15">
                  <c:v>2.8000000000000001E-2</c:v>
                </c:pt>
                <c:pt idx="16">
                  <c:v>3.3000000000000002E-2</c:v>
                </c:pt>
                <c:pt idx="17">
                  <c:v>3.5999999999999997E-2</c:v>
                </c:pt>
                <c:pt idx="18">
                  <c:v>4.2000000000000003E-2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6E-0446-AC17-489DA5ACE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617775"/>
        <c:axId val="846261631"/>
      </c:scatterChart>
      <c:valAx>
        <c:axId val="846617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Numbers Sorted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261631"/>
        <c:crosses val="autoZero"/>
        <c:crossBetween val="midCat"/>
      </c:valAx>
      <c:valAx>
        <c:axId val="84626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6177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S. Donley</dc:creator>
  <cp:keywords/>
  <dc:description/>
  <cp:lastModifiedBy>Nolan S. Donley</cp:lastModifiedBy>
  <cp:revision>1</cp:revision>
  <dcterms:created xsi:type="dcterms:W3CDTF">2019-11-20T16:40:00Z</dcterms:created>
  <dcterms:modified xsi:type="dcterms:W3CDTF">2019-11-20T16:42:00Z</dcterms:modified>
</cp:coreProperties>
</file>