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3EFC5B" w14:textId="77777777" w:rsidR="00BB1E0C" w:rsidRPr="00BB1E0C" w:rsidRDefault="00BB1E0C" w:rsidP="00BB1E0C">
      <w:pPr>
        <w:pStyle w:val="papertitle"/>
      </w:pPr>
      <w:r w:rsidRPr="00BB1E0C">
        <w:t>Use of Neural Networks to Predict the Win-Loss Percentage of Major League Baseball Teams</w:t>
      </w:r>
    </w:p>
    <w:p w14:paraId="3D81D40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8B0401A" w14:textId="6E7C0255" w:rsidR="001A3B3D" w:rsidRPr="006347CF" w:rsidRDefault="00902802" w:rsidP="00902802">
      <w:pPr>
        <w:pStyle w:val="Author"/>
        <w:spacing w:before="5pt" w:beforeAutospacing="1"/>
        <w:rPr>
          <w:sz w:val="18"/>
          <w:szCs w:val="18"/>
        </w:rPr>
        <w:sectPr w:rsidR="001A3B3D" w:rsidRPr="006347CF" w:rsidSect="00902802">
          <w:type w:val="continuous"/>
          <w:pgSz w:w="612pt" w:h="792pt" w:code="1"/>
          <w:pgMar w:top="54pt" w:right="44.65pt" w:bottom="72pt" w:left="44.65pt" w:header="36pt" w:footer="36pt" w:gutter="0pt"/>
          <w:cols w:space="10.80pt"/>
          <w:docGrid w:linePitch="360"/>
        </w:sectPr>
      </w:pPr>
      <w:r>
        <w:rPr>
          <w:sz w:val="18"/>
          <w:szCs w:val="18"/>
        </w:rPr>
        <w:t>Nolan Donley</w:t>
      </w:r>
      <w:r w:rsidR="001A3B3D" w:rsidRPr="00F847A6">
        <w:rPr>
          <w:sz w:val="18"/>
          <w:szCs w:val="18"/>
        </w:rPr>
        <w:t xml:space="preserve"> </w:t>
      </w:r>
      <w:r w:rsidR="001A3B3D" w:rsidRPr="00F847A6">
        <w:rPr>
          <w:sz w:val="18"/>
          <w:szCs w:val="18"/>
        </w:rPr>
        <w:br/>
      </w:r>
      <w:r>
        <w:rPr>
          <w:sz w:val="18"/>
          <w:szCs w:val="18"/>
        </w:rPr>
        <w:t>Department of Software Engineering</w:t>
      </w:r>
      <w:r w:rsidR="00D72D06" w:rsidRPr="00F847A6">
        <w:rPr>
          <w:sz w:val="18"/>
          <w:szCs w:val="18"/>
        </w:rPr>
        <w:br/>
      </w:r>
      <w:r>
        <w:rPr>
          <w:sz w:val="18"/>
          <w:szCs w:val="18"/>
        </w:rPr>
        <w:t>Mercer University</w:t>
      </w:r>
      <w:r w:rsidR="001A3B3D" w:rsidRPr="00F847A6">
        <w:rPr>
          <w:i/>
          <w:sz w:val="18"/>
          <w:szCs w:val="18"/>
        </w:rPr>
        <w:br/>
      </w:r>
      <w:r>
        <w:rPr>
          <w:sz w:val="18"/>
          <w:szCs w:val="18"/>
        </w:rPr>
        <w:t>Macon, GA United States</w:t>
      </w:r>
      <w:r w:rsidR="001A3B3D" w:rsidRPr="00F847A6">
        <w:rPr>
          <w:sz w:val="18"/>
          <w:szCs w:val="18"/>
        </w:rPr>
        <w:br/>
      </w:r>
      <w:r>
        <w:rPr>
          <w:sz w:val="18"/>
          <w:szCs w:val="18"/>
        </w:rPr>
        <w:t>nolan.s.donley@live.mercer.edu</w:t>
      </w:r>
    </w:p>
    <w:p w14:paraId="3D150E7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D98209" w14:textId="08608BA9" w:rsidR="004D72B5" w:rsidRPr="00BB1E0C" w:rsidRDefault="009303D9" w:rsidP="00BB1E0C">
      <w:pPr>
        <w:pStyle w:val="Abstract"/>
      </w:pPr>
      <w:r>
        <w:rPr>
          <w:i/>
          <w:iCs/>
        </w:rPr>
        <w:t>Abstract</w:t>
      </w:r>
      <w:r>
        <w:t>—</w:t>
      </w:r>
      <w:r w:rsidR="00BB1E0C" w:rsidRPr="00BB1E0C">
        <w:t xml:space="preserve"> </w:t>
      </w:r>
      <w:r w:rsidR="00BB1E0C" w:rsidRPr="003F3B62">
        <w:t xml:space="preserve">Major League Baseball (MLB) is the premier professional baseball organization and </w:t>
      </w:r>
      <w:r w:rsidR="00BB1E0C">
        <w:t xml:space="preserve">over the past few decades, baseball analytics have made a leap to the forefront of data science. </w:t>
      </w:r>
      <w:r w:rsidR="00BB1E0C" w:rsidRPr="003F3B62">
        <w:t>Many attempts have been made in predicting the win-loss outcomes of specific matchups (between players or teams)</w:t>
      </w:r>
      <w:r w:rsidR="00BB1E0C">
        <w:t>, but few have had relative success.</w:t>
      </w:r>
      <w:r w:rsidR="00BB1E0C" w:rsidRPr="003F3B62">
        <w:t xml:space="preserve"> In this article, we develop an artificial neural network (ANN) with one hundred and ten years of MLB regular season team statistics </w:t>
      </w:r>
      <w:r w:rsidR="00BB1E0C">
        <w:t>to predict a team’s Win-Loss percentage (W-L%)</w:t>
      </w:r>
      <w:r w:rsidR="00BB1E0C" w:rsidRPr="003F3B62">
        <w:t>. </w:t>
      </w:r>
      <w:r w:rsidR="00BB1E0C">
        <w:t>The overall incentive for this model is to be used as an</w:t>
      </w:r>
      <w:r w:rsidR="00BB1E0C" w:rsidRPr="003F3B62">
        <w:t xml:space="preserve"> evaluation function for a genetic algorithm to determine best possible combinations of players for a team’s total salary, desired play styles, </w:t>
      </w:r>
      <w:r w:rsidR="00BB1E0C">
        <w:t>etc.</w:t>
      </w:r>
      <w:r w:rsidR="00BB1E0C" w:rsidRPr="003F3B62">
        <w:t xml:space="preserve"> </w:t>
      </w:r>
      <w:r w:rsidR="00BB1E0C">
        <w:t>We</w:t>
      </w:r>
      <w:r w:rsidR="00BB1E0C" w:rsidRPr="003F3B62">
        <w:t xml:space="preserve"> aggregated data on the value of a team’s batters and pitchers</w:t>
      </w:r>
      <w:r w:rsidR="00BB1E0C">
        <w:t>, and t</w:t>
      </w:r>
      <w:r w:rsidR="00BB1E0C" w:rsidRPr="003F3B62">
        <w:t xml:space="preserve">he results indicated that the model achieved high prediction accuracy </w:t>
      </w:r>
      <w:r w:rsidR="00BB1E0C">
        <w:t>given a</w:t>
      </w:r>
      <w:r w:rsidR="00BB1E0C" w:rsidRPr="003F3B62">
        <w:t xml:space="preserve"> team’s data from the season.</w:t>
      </w:r>
      <w:r w:rsidR="00BB1E0C">
        <w:t xml:space="preserve"> We were able to reach a</w:t>
      </w:r>
      <w:r w:rsidR="00BB1E0C" w:rsidRPr="003F3B62">
        <w:t xml:space="preserve"> mean squared error of 0.0014</w:t>
      </w:r>
      <w:r w:rsidR="00BB1E0C">
        <w:t>, which when squared (</w:t>
      </w:r>
      <w:r w:rsidR="00BB1E0C" w:rsidRPr="003F3B62">
        <w:t>0.03742</w:t>
      </w:r>
      <w:r w:rsidR="00BB1E0C">
        <w:t>)</w:t>
      </w:r>
      <w:r w:rsidR="00BB1E0C" w:rsidRPr="003F3B62">
        <w:t xml:space="preserve"> is less than the testing set W-L% standard deviation of 0.07917. </w:t>
      </w:r>
      <w:r w:rsidR="00BB1E0C">
        <w:t xml:space="preserve">We also were able to get a mean game prediction difference (MGPD), a metric created by us to translate our results into an accuracy, of 4.7 which means the model can predict the number of games won for a team in a particular season to +/- 4.7 games. </w:t>
      </w:r>
      <w:r w:rsidR="00BB1E0C" w:rsidRPr="000A6150">
        <w:rPr>
          <w:rFonts w:eastAsia="Times New Roman"/>
          <w:color w:val="000000" w:themeColor="text1"/>
        </w:rPr>
        <w:t xml:space="preserve">Future research </w:t>
      </w:r>
      <w:r w:rsidR="00BB1E0C">
        <w:rPr>
          <w:color w:val="000000" w:themeColor="text1"/>
        </w:rPr>
        <w:t>may</w:t>
      </w:r>
      <w:r w:rsidR="00BB1E0C" w:rsidRPr="000A6150">
        <w:rPr>
          <w:rFonts w:eastAsia="Times New Roman"/>
          <w:color w:val="000000" w:themeColor="text1"/>
        </w:rPr>
        <w:t xml:space="preserve"> consider including </w:t>
      </w:r>
      <w:r w:rsidR="00BB1E0C" w:rsidRPr="00D62AD7">
        <w:rPr>
          <w:rFonts w:eastAsia="Times New Roman"/>
          <w:color w:val="000000" w:themeColor="text1"/>
        </w:rPr>
        <w:t xml:space="preserve">traditional metrics or reducing the </w:t>
      </w:r>
      <w:r w:rsidR="00BB1E0C">
        <w:rPr>
          <w:color w:val="000000" w:themeColor="text1"/>
        </w:rPr>
        <w:t>features</w:t>
      </w:r>
      <w:r w:rsidR="00BB1E0C" w:rsidRPr="00D62AD7">
        <w:rPr>
          <w:rFonts w:eastAsia="Times New Roman"/>
          <w:color w:val="000000" w:themeColor="text1"/>
        </w:rPr>
        <w:t xml:space="preserve"> </w:t>
      </w:r>
      <w:r w:rsidR="00BB1E0C">
        <w:rPr>
          <w:color w:val="000000" w:themeColor="text1"/>
        </w:rPr>
        <w:t>set</w:t>
      </w:r>
      <w:r w:rsidR="00BB1E0C" w:rsidRPr="00D62AD7">
        <w:rPr>
          <w:rFonts w:eastAsia="Times New Roman"/>
          <w:color w:val="000000" w:themeColor="text1"/>
        </w:rPr>
        <w:t xml:space="preserve"> all together</w:t>
      </w:r>
      <w:r w:rsidR="00BB1E0C">
        <w:rPr>
          <w:color w:val="000000" w:themeColor="text1"/>
        </w:rPr>
        <w:t xml:space="preserve"> to make the prediction of hypothetical teams more feasible.</w:t>
      </w:r>
    </w:p>
    <w:p w14:paraId="125E8F0E" w14:textId="44C33A31" w:rsidR="009303D9" w:rsidRPr="004D72B5" w:rsidRDefault="004D72B5" w:rsidP="00972203">
      <w:pPr>
        <w:pStyle w:val="Keywords"/>
      </w:pPr>
      <w:r w:rsidRPr="004D72B5">
        <w:t>Keywords—</w:t>
      </w:r>
      <w:r w:rsidR="0003459E">
        <w:t>ANN Regression</w:t>
      </w:r>
      <w:r w:rsidR="00D7522C">
        <w:t>,</w:t>
      </w:r>
      <w:r w:rsidR="009303D9" w:rsidRPr="004D72B5">
        <w:t xml:space="preserve"> </w:t>
      </w:r>
      <w:r w:rsidR="00426AD1">
        <w:t xml:space="preserve">major league baseball, prediction model, sabermetrics </w:t>
      </w:r>
    </w:p>
    <w:p w14:paraId="50A2C242" w14:textId="4C6C89C6" w:rsidR="009303D9" w:rsidRPr="00D632BE" w:rsidRDefault="009303D9" w:rsidP="006B6B66">
      <w:pPr>
        <w:pStyle w:val="Heading1"/>
      </w:pPr>
      <w:r w:rsidRPr="00D632BE">
        <w:t xml:space="preserve">Introduction </w:t>
      </w:r>
    </w:p>
    <w:p w14:paraId="2DBC9AB1" w14:textId="4EA854BF" w:rsidR="00866374" w:rsidRDefault="00866374" w:rsidP="00866374">
      <w:pPr>
        <w:pStyle w:val="BodyText"/>
        <w:rPr>
          <w:rFonts w:eastAsia="Times New Roman"/>
          <w:color w:val="000000" w:themeColor="text1"/>
        </w:rPr>
      </w:pPr>
      <w:r w:rsidRPr="00D41DC4">
        <w:t>Major League Baseball (MLB) is the premier professional baseball organization and oldest major professional sports league in the world. Over the past few decades, due to the expansion of sports betting and the popularization of advanced statistical analysis, baseball analytics has experienced tremendous growth (</w:t>
      </w:r>
      <w:r w:rsidR="00426AD1">
        <w:rPr>
          <w:rFonts w:eastAsia="Times New Roman"/>
          <w:color w:val="333333"/>
          <w:shd w:val="clear" w:color="auto" w:fill="FFFFFF"/>
          <w:lang w:val="en-US"/>
        </w:rPr>
        <w:t>1</w:t>
      </w:r>
      <w:r w:rsidRPr="00D41DC4">
        <w:t xml:space="preserve">). Many teams are investing millions of dollars to develop their own departments to focus on this analysis and help advise in future decisions for the team. With baseball being a well-documented pastime, an abundance of data is available to the public with statistics for just about every feature of the game. Even so, analysis implementing machine learning (ML) techniques are still in their infancy. </w:t>
      </w:r>
      <w:r w:rsidRPr="00412FEB">
        <w:rPr>
          <w:rFonts w:eastAsia="Times New Roman"/>
          <w:color w:val="000000" w:themeColor="text1"/>
        </w:rPr>
        <w:t>ML</w:t>
      </w:r>
      <w:r w:rsidRPr="00D41DC4">
        <w:rPr>
          <w:rFonts w:eastAsia="Times New Roman"/>
          <w:color w:val="000000" w:themeColor="text1"/>
        </w:rPr>
        <w:t xml:space="preserve"> </w:t>
      </w:r>
      <w:r w:rsidRPr="00412FEB">
        <w:rPr>
          <w:rFonts w:eastAsia="Times New Roman"/>
          <w:color w:val="000000" w:themeColor="text1"/>
        </w:rPr>
        <w:t>allows teams and other stakeholders to glean insights that are not readily apparent from human analysis</w:t>
      </w:r>
      <w:r>
        <w:rPr>
          <w:rFonts w:eastAsia="Times New Roman"/>
          <w:color w:val="000000" w:themeColor="text1"/>
        </w:rPr>
        <w:t xml:space="preserve"> (</w:t>
      </w:r>
      <w:r w:rsidR="00426AD1">
        <w:rPr>
          <w:rFonts w:eastAsia="Times New Roman"/>
          <w:color w:val="000000" w:themeColor="text1"/>
          <w:lang w:val="en-US"/>
        </w:rPr>
        <w:t>1).</w:t>
      </w:r>
      <w:r>
        <w:rPr>
          <w:rFonts w:eastAsia="Times New Roman"/>
          <w:color w:val="000000" w:themeColor="text1"/>
        </w:rPr>
        <w:t xml:space="preserve"> </w:t>
      </w:r>
    </w:p>
    <w:p w14:paraId="791F238E" w14:textId="77777777" w:rsidR="00866374" w:rsidRDefault="00866374" w:rsidP="00866374">
      <w:pPr>
        <w:pStyle w:val="BodyText"/>
        <w:rPr>
          <w:rFonts w:eastAsia="Times New Roman"/>
          <w:color w:val="000000" w:themeColor="text1"/>
        </w:rPr>
      </w:pPr>
      <w:r>
        <w:rPr>
          <w:rFonts w:eastAsia="Times New Roman"/>
          <w:color w:val="000000" w:themeColor="text1"/>
        </w:rPr>
        <w:t xml:space="preserve">Even with the growing number of academic articles in the space, we were unable to source any literature on the prediction of a team’s win-loss percentage (W-L%) based on statistics from their season. Many attempts have been made in predicting the win-loss outcomes of specific matchups (between players or teams), but not in analysis of a team’s potential. Because this </w:t>
      </w:r>
      <w:r>
        <w:rPr>
          <w:rFonts w:eastAsia="Times New Roman"/>
          <w:color w:val="000000" w:themeColor="text1"/>
        </w:rPr>
        <w:t>research, to the best of our knowledge, appears to be primary, we will discuss a few practical applications. An important application, and our main incentive, is for an evaluation model of an arbitrary list of players. That is, given a list of 26 players, and given that those 26 players constitute an acceptable team composition, how good would the team be? We would like to use this as an evaluation function for a genetic algorithm to determine best possible combinations of players for a team’s total salary, desired play styles, among other factors. This model could also be used to determine the teams with the best chance to advance through the playoffs. We will address this further in our discussion section.</w:t>
      </w:r>
    </w:p>
    <w:p w14:paraId="2DEC6A02" w14:textId="1125FB1C" w:rsidR="00866374" w:rsidRDefault="00866374" w:rsidP="00866374">
      <w:pPr>
        <w:pStyle w:val="BodyText"/>
        <w:rPr>
          <w:rFonts w:eastAsia="Times New Roman"/>
          <w:color w:val="000000" w:themeColor="text1"/>
        </w:rPr>
      </w:pPr>
      <w:r>
        <w:rPr>
          <w:rFonts w:eastAsia="Times New Roman"/>
          <w:color w:val="000000" w:themeColor="text1"/>
        </w:rPr>
        <w:t>In this article, we develop an artificial neural network (ANN) with one hundred and ten years of MLB regular season team statistics obtained from publicly available sources. The goal of our study is to evaluate the capability of an ANN regressor to accurately predict the W-L% for an MLB team using strictly advanced statistics.</w:t>
      </w:r>
    </w:p>
    <w:p w14:paraId="0B612901" w14:textId="0AA74C9C" w:rsidR="009303D9" w:rsidRDefault="00866374" w:rsidP="00866374">
      <w:pPr>
        <w:pStyle w:val="BodyText"/>
      </w:pPr>
      <w:r w:rsidRPr="00412FEB">
        <w:rPr>
          <w:rFonts w:eastAsia="Times New Roman"/>
          <w:color w:val="000000" w:themeColor="text1"/>
        </w:rPr>
        <w:t>We begin in </w:t>
      </w:r>
      <w:hyperlink r:id="rId9" w:anchor="S0003" w:history="1">
        <w:r w:rsidRPr="00412FEB">
          <w:rPr>
            <w:rFonts w:eastAsia="Times New Roman"/>
            <w:color w:val="000000" w:themeColor="text1"/>
          </w:rPr>
          <w:t>Section 2</w:t>
        </w:r>
      </w:hyperlink>
      <w:r w:rsidRPr="00412FEB">
        <w:rPr>
          <w:rFonts w:eastAsia="Times New Roman"/>
          <w:color w:val="000000" w:themeColor="text1"/>
        </w:rPr>
        <w:t xml:space="preserve"> with background information on baseball analytics to help establish the context of this paper. In Section 3, we </w:t>
      </w:r>
      <w:r>
        <w:rPr>
          <w:rFonts w:eastAsia="Times New Roman"/>
          <w:color w:val="000000" w:themeColor="text1"/>
        </w:rPr>
        <w:t>describe the methods</w:t>
      </w:r>
      <w:r w:rsidRPr="00412FEB">
        <w:rPr>
          <w:rFonts w:eastAsia="Times New Roman"/>
          <w:color w:val="000000" w:themeColor="text1"/>
        </w:rPr>
        <w:t xml:space="preserve"> we use for our </w:t>
      </w:r>
      <w:r>
        <w:rPr>
          <w:rFonts w:eastAsia="Times New Roman"/>
          <w:color w:val="000000" w:themeColor="text1"/>
        </w:rPr>
        <w:t>data accumulation and preprocessing.</w:t>
      </w:r>
      <w:r w:rsidRPr="00412FEB">
        <w:rPr>
          <w:rFonts w:eastAsia="Times New Roman"/>
          <w:color w:val="000000" w:themeColor="text1"/>
        </w:rPr>
        <w:t xml:space="preserve"> We </w:t>
      </w:r>
      <w:r>
        <w:rPr>
          <w:rFonts w:eastAsia="Times New Roman"/>
          <w:color w:val="000000" w:themeColor="text1"/>
        </w:rPr>
        <w:t>proceed in</w:t>
      </w:r>
      <w:r w:rsidRPr="00412FEB">
        <w:rPr>
          <w:rFonts w:eastAsia="Times New Roman"/>
          <w:color w:val="000000" w:themeColor="text1"/>
        </w:rPr>
        <w:t xml:space="preserve"> Section 4 by </w:t>
      </w:r>
      <w:r>
        <w:rPr>
          <w:rFonts w:eastAsia="Times New Roman"/>
          <w:color w:val="000000" w:themeColor="text1"/>
        </w:rPr>
        <w:t>explaining our model architecture and training strategy</w:t>
      </w:r>
      <w:r w:rsidRPr="00412FEB">
        <w:rPr>
          <w:rFonts w:eastAsia="Times New Roman"/>
          <w:color w:val="000000" w:themeColor="text1"/>
        </w:rPr>
        <w:t xml:space="preserve">. We </w:t>
      </w:r>
      <w:r>
        <w:rPr>
          <w:rFonts w:eastAsia="Times New Roman"/>
          <w:color w:val="000000" w:themeColor="text1"/>
        </w:rPr>
        <w:t>then present</w:t>
      </w:r>
      <w:r w:rsidRPr="00412FEB">
        <w:rPr>
          <w:rFonts w:eastAsia="Times New Roman"/>
          <w:color w:val="000000" w:themeColor="text1"/>
        </w:rPr>
        <w:t xml:space="preserve"> our results </w:t>
      </w:r>
      <w:r>
        <w:rPr>
          <w:rFonts w:eastAsia="Times New Roman"/>
          <w:color w:val="000000" w:themeColor="text1"/>
        </w:rPr>
        <w:t xml:space="preserve">in Section 5 </w:t>
      </w:r>
      <w:r w:rsidRPr="00412FEB">
        <w:rPr>
          <w:rFonts w:eastAsia="Times New Roman"/>
          <w:color w:val="000000" w:themeColor="text1"/>
        </w:rPr>
        <w:t>and</w:t>
      </w:r>
      <w:r>
        <w:rPr>
          <w:rFonts w:eastAsia="Times New Roman"/>
          <w:color w:val="000000" w:themeColor="text1"/>
        </w:rPr>
        <w:t xml:space="preserve"> analysis</w:t>
      </w:r>
      <w:r w:rsidRPr="00412FEB">
        <w:rPr>
          <w:rFonts w:eastAsia="Times New Roman"/>
          <w:color w:val="000000" w:themeColor="text1"/>
        </w:rPr>
        <w:t xml:space="preserve"> in Section </w:t>
      </w:r>
      <w:r>
        <w:rPr>
          <w:rFonts w:eastAsia="Times New Roman"/>
          <w:color w:val="000000" w:themeColor="text1"/>
        </w:rPr>
        <w:t>6. Finally, Section 7 we conclude and provide some applicable ideas for future work.</w:t>
      </w:r>
    </w:p>
    <w:p w14:paraId="4F32B6D1" w14:textId="34E06C04" w:rsidR="00866374" w:rsidRPr="00866374" w:rsidRDefault="00866374" w:rsidP="00866374">
      <w:pPr>
        <w:pStyle w:val="Heading1"/>
      </w:pPr>
      <w:r>
        <w:t>Background</w:t>
      </w:r>
    </w:p>
    <w:p w14:paraId="6C2EC90A" w14:textId="2C3FD897" w:rsidR="00866374" w:rsidRPr="00D62AD7" w:rsidRDefault="00866374" w:rsidP="00866374">
      <w:pPr>
        <w:pStyle w:val="BodyText"/>
        <w:rPr>
          <w:color w:val="333333"/>
        </w:rPr>
      </w:pPr>
      <w:r>
        <w:t xml:space="preserve">Statistics are the backbone of baseball analytics and can help a coach, manager, or owner determine a players’ performance and worth. Many publications have been developed on the subject and given the MLB’s revenue generation, it follows that performance prediction is an important and desired capability. </w:t>
      </w:r>
      <w:r w:rsidRPr="00412FEB">
        <w:t xml:space="preserve">Although the ML </w:t>
      </w:r>
      <w:r w:rsidRPr="00235D08">
        <w:t xml:space="preserve">applications </w:t>
      </w:r>
      <w:r w:rsidRPr="00412FEB">
        <w:t>are known to these organizations, they are not often referred to in mainstream literature and culture</w:t>
      </w:r>
      <w:r w:rsidRPr="00235D08">
        <w:t xml:space="preserve"> (</w:t>
      </w:r>
      <w:r w:rsidR="00426AD1">
        <w:rPr>
          <w:shd w:val="clear" w:color="auto" w:fill="FFFFFF"/>
          <w:lang w:val="en-US"/>
        </w:rPr>
        <w:t>2</w:t>
      </w:r>
      <w:r w:rsidRPr="00D62AD7">
        <w:t>)</w:t>
      </w:r>
      <w:r w:rsidRPr="00412FEB">
        <w:t>.</w:t>
      </w:r>
      <w:r w:rsidRPr="00D62AD7">
        <w:t xml:space="preserve"> Simple statistics such as batting average or earned run average have been the main area of focus prior to the popularization of advanced statistics (sabermetrics) in the 1980s. </w:t>
      </w:r>
      <w:r w:rsidRPr="00412FEB">
        <w:t>Bill James is credited with popularizing the usage of </w:t>
      </w:r>
      <w:r w:rsidRPr="00D62AD7">
        <w:t>sabermetrics</w:t>
      </w:r>
      <w:r w:rsidRPr="00412FEB">
        <w:t>, although no precise definition for the term exists. In practice, </w:t>
      </w:r>
      <w:r w:rsidRPr="00D62AD7">
        <w:t xml:space="preserve">sabermetrics </w:t>
      </w:r>
      <w:r w:rsidRPr="00412FEB">
        <w:t>refers to any statistical analysis beyond the basic descriptive statistics (</w:t>
      </w:r>
      <w:r w:rsidR="00426AD1">
        <w:rPr>
          <w:lang w:val="en-US"/>
        </w:rPr>
        <w:t>3</w:t>
      </w:r>
      <w:r w:rsidRPr="00412FEB">
        <w:t>).</w:t>
      </w:r>
    </w:p>
    <w:p w14:paraId="59E36D75" w14:textId="615FAFF5" w:rsidR="00866374" w:rsidRPr="00D62AD7" w:rsidRDefault="00866374" w:rsidP="00866374">
      <w:pPr>
        <w:pStyle w:val="BodyText"/>
      </w:pPr>
      <w:r w:rsidRPr="00D62AD7">
        <w:t>An example of a sabermetric is a player’s Power Speed Number (PSN) developed by Bill James (</w:t>
      </w:r>
      <w:r w:rsidR="00426AD1">
        <w:rPr>
          <w:lang w:val="en-US"/>
        </w:rPr>
        <w:t xml:space="preserve">eq. </w:t>
      </w:r>
      <w:r w:rsidRPr="00D62AD7">
        <w:t>1). This is a simple formula computing the harmonic mean of a player’s home runs (HR) and stolen bases (SB).</w:t>
      </w:r>
    </w:p>
    <w:p w14:paraId="04EAFFD8" w14:textId="064C00E8" w:rsidR="00866374" w:rsidRPr="00412FEB" w:rsidRDefault="00866374" w:rsidP="00261272">
      <w:pPr>
        <w:pStyle w:val="equation"/>
        <w:rPr>
          <w:rFonts w:hint="eastAsia"/>
        </w:rPr>
      </w:pPr>
      <m:oMath>
        <m:r>
          <w:rPr>
            <w:rFonts w:ascii="Cambria Math" w:hAnsi="Cambria Math"/>
          </w:rPr>
          <w:lastRenderedPageBreak/>
          <m:t>PSN</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2*</m:t>
            </m:r>
            <m:r>
              <w:rPr>
                <w:rFonts w:ascii="Cambria Math" w:hAnsi="Cambria Math"/>
              </w:rPr>
              <m:t>HR</m:t>
            </m:r>
            <m:r>
              <m:rPr>
                <m:sty m:val="p"/>
              </m:rPr>
              <w:rPr>
                <w:rFonts w:ascii="Cambria Math" w:hAnsi="Cambria Math"/>
              </w:rPr>
              <m:t>*</m:t>
            </m:r>
            <m:r>
              <w:rPr>
                <w:rFonts w:ascii="Cambria Math" w:hAnsi="Cambria Math"/>
              </w:rPr>
              <m:t>SB</m:t>
            </m:r>
          </m:num>
          <m:den>
            <m:r>
              <w:rPr>
                <w:rFonts w:ascii="Cambria Math" w:hAnsi="Cambria Math"/>
              </w:rPr>
              <m:t>HR</m:t>
            </m:r>
            <m:r>
              <m:rPr>
                <m:sty m:val="p"/>
              </m:rPr>
              <w:rPr>
                <w:rFonts w:ascii="Cambria Math" w:hAnsi="Cambria Math"/>
              </w:rPr>
              <m:t>+</m:t>
            </m:r>
            <m:r>
              <w:rPr>
                <w:rFonts w:ascii="Cambria Math" w:hAnsi="Cambria Math"/>
              </w:rPr>
              <m:t>SB</m:t>
            </m:r>
          </m:den>
        </m:f>
        <m:r>
          <m:rPr>
            <m:sty m:val="p"/>
          </m:rPr>
          <w:rPr>
            <w:rFonts w:ascii="Cambria Math" w:hAnsi="Cambria Math"/>
          </w:rPr>
          <m:t xml:space="preserve"> </m:t>
        </m:r>
      </m:oMath>
      <w:r w:rsidR="00261272">
        <w:t xml:space="preserve">     </w:t>
      </w:r>
      <w:r w:rsidRPr="00D62AD7">
        <w:t>(</w:t>
      </w:r>
      <w:r w:rsidR="00426AD1">
        <w:rPr>
          <w:rFonts w:ascii="Times New Roman" w:hAnsi="Times New Roman" w:cs="Times New Roman"/>
        </w:rPr>
        <w:t xml:space="preserve">eq. </w:t>
      </w:r>
      <w:r w:rsidRPr="00D62AD7">
        <w:t>1)</w:t>
      </w:r>
    </w:p>
    <w:p w14:paraId="4665A8E2" w14:textId="77777777" w:rsidR="00866374" w:rsidRPr="00D62AD7" w:rsidRDefault="00866374" w:rsidP="00866374">
      <w:pPr>
        <w:pStyle w:val="BodyText"/>
      </w:pPr>
      <w:r w:rsidRPr="00D62AD7">
        <w:t>This number may help to explain a player’s or performance but would be a poor predictor of W-L% as there is no variable for pitching or fielding. In our study, we use metrics such as this in combination with each other to predict a teams win percentage.</w:t>
      </w:r>
    </w:p>
    <w:p w14:paraId="0DE6F2BA" w14:textId="66E23256" w:rsidR="00583183" w:rsidRPr="00583183" w:rsidRDefault="00866374" w:rsidP="00583183">
      <w:pPr>
        <w:pStyle w:val="Heading1"/>
      </w:pPr>
      <w:r>
        <w:t>Methods</w:t>
      </w:r>
    </w:p>
    <w:p w14:paraId="669F53CD" w14:textId="5A7AF935" w:rsidR="00866374" w:rsidRDefault="00866374" w:rsidP="00261272">
      <w:pPr>
        <w:pStyle w:val="BodyText"/>
      </w:pPr>
      <w:r w:rsidRPr="00D62AD7">
        <w:t>This research consisted of three stages (</w:t>
      </w:r>
      <w:r w:rsidR="00426AD1">
        <w:rPr>
          <w:lang w:val="en-US"/>
        </w:rPr>
        <w:t xml:space="preserve">fig. </w:t>
      </w:r>
      <w:r w:rsidRPr="00D62AD7">
        <w:t xml:space="preserve">1) for development of the model. </w:t>
      </w:r>
    </w:p>
    <w:p w14:paraId="4D2792C1" w14:textId="56719F0C" w:rsidR="00866374" w:rsidRDefault="00866374" w:rsidP="00866374">
      <w:pPr>
        <w:pStyle w:val="BodyText"/>
        <w:ind w:start="36pt" w:firstLine="0pt"/>
        <w:rPr>
          <w:b/>
          <w:bCs/>
          <w:lang w:val="en-US"/>
        </w:rPr>
      </w:pPr>
      <w:r>
        <w:rPr>
          <w:b/>
          <w:bCs/>
          <w:noProof/>
          <w:lang w:val="en-US"/>
        </w:rPr>
        <w:drawing>
          <wp:inline distT="0" distB="0" distL="0" distR="0" wp14:anchorId="50F35A8C" wp14:editId="6D1EB8FA">
            <wp:extent cx="2203450" cy="1986116"/>
            <wp:effectExtent l="25400" t="0" r="6350" b="8255"/>
            <wp:docPr id="2" name="Diagram 2"/>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p>
    <w:p w14:paraId="7FA92F6D" w14:textId="602E6A78" w:rsidR="00866374" w:rsidRDefault="00866374" w:rsidP="00866374">
      <w:pPr>
        <w:pStyle w:val="figurecaption"/>
      </w:pPr>
      <w:r>
        <w:t>Research Process</w:t>
      </w:r>
    </w:p>
    <w:p w14:paraId="22B9F721" w14:textId="72D4EEB3" w:rsidR="00583183" w:rsidRDefault="00583183" w:rsidP="00261272">
      <w:pPr>
        <w:pStyle w:val="BodyText"/>
      </w:pPr>
      <w:r w:rsidRPr="000630B8">
        <w:t xml:space="preserve">The aim of this study was to predict the </w:t>
      </w:r>
      <w:r w:rsidRPr="00235D08">
        <w:t>W-L%</w:t>
      </w:r>
      <w:r w:rsidRPr="000630B8">
        <w:t xml:space="preserve"> of MLB </w:t>
      </w:r>
      <w:r w:rsidRPr="00235D08">
        <w:t>teams at the end of a season given</w:t>
      </w:r>
      <w:r w:rsidRPr="000630B8">
        <w:t xml:space="preserve"> </w:t>
      </w:r>
      <w:r w:rsidRPr="00235D08">
        <w:t xml:space="preserve">their value and sabermetric stats from the end of the same season, </w:t>
      </w:r>
      <w:r w:rsidRPr="000630B8">
        <w:t xml:space="preserve">and this was achieved using deep learning and machine learning methods. First, we </w:t>
      </w:r>
      <w:r w:rsidRPr="00235D08">
        <w:t>aggregated</w:t>
      </w:r>
      <w:r w:rsidRPr="000630B8">
        <w:t xml:space="preserve"> the </w:t>
      </w:r>
      <w:r w:rsidRPr="00235D08">
        <w:t>season</w:t>
      </w:r>
      <w:r w:rsidRPr="000630B8">
        <w:t xml:space="preserve"> data </w:t>
      </w:r>
      <w:r w:rsidRPr="00235D08">
        <w:t>of all teams from 1911 through 2021</w:t>
      </w:r>
      <w:r w:rsidRPr="000630B8">
        <w:t>.</w:t>
      </w:r>
      <w:r w:rsidRPr="00235D08">
        <w:t xml:space="preserve"> Specifically, we gathered all value batting and value pitching statistics as well as sabermetric batting statistics from www.baseball-reference.com.</w:t>
      </w:r>
      <w:r w:rsidRPr="000630B8">
        <w:t xml:space="preserve"> </w:t>
      </w:r>
      <w:r w:rsidRPr="00235D08">
        <w:t xml:space="preserve">Table 1 shows the statistics for one team for one season (Atlanta Braves, 2019). </w:t>
      </w:r>
      <w:r w:rsidRPr="000630B8">
        <w:t xml:space="preserve">Next, we </w:t>
      </w:r>
      <w:r w:rsidRPr="00235D08">
        <w:t xml:space="preserve">sanitized and </w:t>
      </w:r>
      <w:r w:rsidRPr="000630B8">
        <w:t xml:space="preserve">normalized the data </w:t>
      </w:r>
      <w:r w:rsidRPr="00235D08">
        <w:t xml:space="preserve">using Keras Normalization layer </w:t>
      </w:r>
      <w:r w:rsidRPr="000630B8">
        <w:t xml:space="preserve">and then performed </w:t>
      </w:r>
      <w:r w:rsidRPr="00235D08">
        <w:t>a principal component analysis with a Scikit-learn PCA decomposition to reduce the feature set</w:t>
      </w:r>
      <w:r>
        <w:t xml:space="preserve"> </w:t>
      </w:r>
      <w:r w:rsidRPr="00235D08">
        <w:t>(</w:t>
      </w:r>
      <w:r>
        <w:t>K. Team, S.-L Team</w:t>
      </w:r>
      <w:r w:rsidRPr="00235D08">
        <w:t>)</w:t>
      </w:r>
      <w:r w:rsidRPr="000630B8">
        <w:t xml:space="preserve">. We then constructed </w:t>
      </w:r>
      <w:r w:rsidRPr="00235D08">
        <w:t>a feed forward, deep learning regressor with an input layer, two hidden layers, and a linear output layer (</w:t>
      </w:r>
      <w:r w:rsidR="00426AD1">
        <w:rPr>
          <w:lang w:val="en-US"/>
        </w:rPr>
        <w:t>fig. 2</w:t>
      </w:r>
      <w:r w:rsidRPr="00235D08">
        <w:t>).</w:t>
      </w:r>
      <w:r w:rsidRPr="000630B8">
        <w:t xml:space="preserve"> </w:t>
      </w:r>
      <w:r w:rsidRPr="00235D08">
        <w:t>For evaluation, we used mean squared error to</w:t>
      </w:r>
      <w:r w:rsidRPr="000630B8">
        <w:t xml:space="preserve"> determine the prediction accuracy of the model</w:t>
      </w:r>
      <w:r w:rsidRPr="00235D08">
        <w:t>.</w:t>
      </w:r>
    </w:p>
    <w:p w14:paraId="6CC748D3" w14:textId="4C3379C8" w:rsidR="00583183" w:rsidRDefault="00261272" w:rsidP="00583183">
      <w:pPr>
        <w:pStyle w:val="BodyText"/>
      </w:pPr>
      <w:r>
        <w:rPr>
          <w:rFonts w:eastAsia="Times New Roman"/>
          <w:noProof/>
        </w:rPr>
        <w:drawing>
          <wp:inline distT="0" distB="0" distL="0" distR="0" wp14:anchorId="6DD3D308" wp14:editId="599EF43D">
            <wp:extent cx="2504153" cy="1572202"/>
            <wp:effectExtent l="0" t="0" r="0" b="0"/>
            <wp:docPr id="6" name="Graphic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phic 6"/>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t="5.01%" b="11.277%"/>
                    <a:stretch/>
                  </pic:blipFill>
                  <pic:spPr bwMode="auto">
                    <a:xfrm>
                      <a:off x="0" y="0"/>
                      <a:ext cx="2535356" cy="1591792"/>
                    </a:xfrm>
                    <a:prstGeom prst="rect">
                      <a:avLst/>
                    </a:prstGeom>
                    <a:ln>
                      <a:noFill/>
                    </a:ln>
                    <a:extLst>
                      <a:ext uri="{53640926-AAD7-44D8-BBD7-CCE9431645EC}">
                        <a14:shadowObscured xmlns:a14="http://schemas.microsoft.com/office/drawing/2010/main"/>
                      </a:ext>
                    </a:extLst>
                  </pic:spPr>
                </pic:pic>
              </a:graphicData>
            </a:graphic>
          </wp:inline>
        </w:drawing>
      </w:r>
    </w:p>
    <w:p w14:paraId="57297753" w14:textId="6DD62B5E" w:rsidR="00583183" w:rsidRDefault="00261272" w:rsidP="00261272">
      <w:pPr>
        <w:pStyle w:val="figurecaption"/>
      </w:pPr>
      <w:r>
        <w:t>Model Architecture</w:t>
      </w:r>
    </w:p>
    <w:p w14:paraId="4C4AB1C1" w14:textId="77777777" w:rsidR="00426AD1" w:rsidRDefault="00426AD1" w:rsidP="00426AD1">
      <w:pPr>
        <w:pStyle w:val="figurecaption"/>
        <w:numPr>
          <w:ilvl w:val="0"/>
          <w:numId w:val="0"/>
        </w:numPr>
      </w:pPr>
    </w:p>
    <w:p w14:paraId="27CAA387" w14:textId="23F03F5F" w:rsidR="0003459E" w:rsidRPr="00261272" w:rsidRDefault="0003459E" w:rsidP="0003459E">
      <w:pPr>
        <w:pStyle w:val="tablehead"/>
      </w:pPr>
      <w:r>
        <w:t>Atlanta Braves 2021 Statistics</w:t>
      </w:r>
    </w:p>
    <w:tbl>
      <w:tblPr>
        <w:tblStyle w:val="PlainTable4"/>
        <w:tblW w:w="252pt" w:type="dxa"/>
        <w:jc w:val="center"/>
        <w:tblLayout w:type="fixed"/>
        <w:tblLook w:firstRow="1" w:lastRow="0" w:firstColumn="1" w:lastColumn="0" w:noHBand="1" w:noVBand="1"/>
      </w:tblPr>
      <w:tblGrid>
        <w:gridCol w:w="936"/>
        <w:gridCol w:w="656"/>
        <w:gridCol w:w="848"/>
        <w:gridCol w:w="839"/>
        <w:gridCol w:w="1025"/>
        <w:gridCol w:w="736"/>
      </w:tblGrid>
      <w:tr w:rsidR="00CB76A6" w:rsidRPr="00CB76A6" w14:paraId="1CE95A96" w14:textId="77777777" w:rsidTr="00CB76A6">
        <w:trPr>
          <w:cnfStyle w:firstRow="1" w:lastRow="0" w:firstColumn="0" w:lastColumn="0" w:oddVBand="0" w:evenVBand="0" w:oddHBand="0" w:evenHBand="0" w:firstRowFirstColumn="0" w:firstRowLastColumn="0" w:lastRowFirstColumn="0" w:lastRowLastColumn="0"/>
          <w:trHeight w:val="315"/>
          <w:jc w:val="center"/>
        </w:trPr>
        <w:tc>
          <w:tcPr>
            <w:cnfStyle w:firstRow="0" w:lastRow="0" w:firstColumn="1" w:lastColumn="0" w:oddVBand="0" w:evenVBand="0" w:oddHBand="0" w:evenHBand="0" w:firstRowFirstColumn="0" w:firstRowLastColumn="0" w:lastRowFirstColumn="0" w:lastRowLastColumn="0"/>
            <w:tcW w:w="79.60pt" w:type="dxa"/>
            <w:gridSpan w:val="2"/>
            <w:vAlign w:val="bottom"/>
          </w:tcPr>
          <w:p w14:paraId="47F8219E" w14:textId="6888F9B6" w:rsidR="00CB76A6" w:rsidRPr="00CB76A6" w:rsidRDefault="00CB76A6" w:rsidP="00CB76A6">
            <w:pPr>
              <w:pStyle w:val="tablecolhead"/>
            </w:pPr>
            <w:r w:rsidRPr="00CB76A6">
              <w:t>Value Batting</w:t>
            </w:r>
          </w:p>
        </w:tc>
        <w:tc>
          <w:tcPr>
            <w:tcW w:w="84.35pt" w:type="dxa"/>
            <w:gridSpan w:val="2"/>
            <w:vAlign w:val="bottom"/>
          </w:tcPr>
          <w:p w14:paraId="373A4B50" w14:textId="0791F365" w:rsidR="00CB76A6" w:rsidRPr="00CB76A6" w:rsidRDefault="00CB76A6" w:rsidP="00CB76A6">
            <w:pPr>
              <w:pStyle w:val="tablecolhead"/>
              <w:cnfStyle w:firstRow="1" w:lastRow="0" w:firstColumn="0" w:lastColumn="0" w:oddVBand="0" w:evenVBand="0" w:oddHBand="0" w:evenHBand="0" w:firstRowFirstColumn="0" w:firstRowLastColumn="0" w:lastRowFirstColumn="0" w:lastRowLastColumn="0"/>
            </w:pPr>
            <w:r w:rsidRPr="00CB76A6">
              <w:t>Sabermetric Batting</w:t>
            </w:r>
          </w:p>
        </w:tc>
        <w:tc>
          <w:tcPr>
            <w:tcW w:w="88.05pt" w:type="dxa"/>
            <w:gridSpan w:val="2"/>
            <w:vAlign w:val="bottom"/>
          </w:tcPr>
          <w:p w14:paraId="7C0668A4" w14:textId="0BD9F53B" w:rsidR="00CB76A6" w:rsidRPr="00CB76A6" w:rsidRDefault="00CB76A6" w:rsidP="00CB76A6">
            <w:pPr>
              <w:pStyle w:val="tablecolhead"/>
              <w:cnfStyle w:firstRow="1" w:lastRow="0" w:firstColumn="0" w:lastColumn="0" w:oddVBand="0" w:evenVBand="0" w:oddHBand="0" w:evenHBand="0" w:firstRowFirstColumn="0" w:firstRowLastColumn="0" w:lastRowFirstColumn="0" w:lastRowLastColumn="0"/>
            </w:pPr>
            <w:r w:rsidRPr="00CB76A6">
              <w:t>Value Pitching</w:t>
            </w:r>
          </w:p>
        </w:tc>
      </w:tr>
      <w:tr w:rsidR="00CB76A6" w:rsidRPr="000D36A6" w14:paraId="099DF982"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3194AA1E" w14:textId="43BB4A30" w:rsidR="00CB76A6" w:rsidRPr="0003459E" w:rsidRDefault="00CB76A6" w:rsidP="0003459E">
            <w:pPr>
              <w:pStyle w:val="tablecolhead"/>
              <w:rPr>
                <w:b/>
                <w:bCs/>
              </w:rPr>
            </w:pPr>
            <w:r w:rsidRPr="0003459E">
              <w:rPr>
                <w:b/>
                <w:bCs/>
              </w:rPr>
              <w:t>PA</w:t>
            </w:r>
          </w:p>
        </w:tc>
        <w:tc>
          <w:tcPr>
            <w:tcW w:w="32.80pt" w:type="dxa"/>
            <w:vAlign w:val="bottom"/>
          </w:tcPr>
          <w:p w14:paraId="20A8F3B3" w14:textId="0319F586"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6056</w:t>
            </w:r>
          </w:p>
        </w:tc>
        <w:tc>
          <w:tcPr>
            <w:tcW w:w="42.40pt" w:type="dxa"/>
            <w:vAlign w:val="bottom"/>
          </w:tcPr>
          <w:p w14:paraId="496BBD0D" w14:textId="15ECC03E"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R/G</w:t>
            </w:r>
          </w:p>
        </w:tc>
        <w:tc>
          <w:tcPr>
            <w:tcW w:w="41.95pt" w:type="dxa"/>
            <w:vAlign w:val="bottom"/>
          </w:tcPr>
          <w:p w14:paraId="54E10D5A" w14:textId="3697C499"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4.91</w:t>
            </w:r>
          </w:p>
        </w:tc>
        <w:tc>
          <w:tcPr>
            <w:tcW w:w="51.25pt" w:type="dxa"/>
            <w:vAlign w:val="bottom"/>
            <w:hideMark/>
          </w:tcPr>
          <w:p w14:paraId="2F4F1B43" w14:textId="67E5998C"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IP</w:t>
            </w:r>
          </w:p>
        </w:tc>
        <w:tc>
          <w:tcPr>
            <w:tcW w:w="36.80pt" w:type="dxa"/>
            <w:vAlign w:val="bottom"/>
            <w:hideMark/>
          </w:tcPr>
          <w:p w14:paraId="08D5B56E" w14:textId="3B76A36B"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1410.2</w:t>
            </w:r>
          </w:p>
        </w:tc>
      </w:tr>
      <w:tr w:rsidR="00CB76A6" w:rsidRPr="00552BBA" w14:paraId="6E0875C8"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0C799AB7" w14:textId="22CE9FDC" w:rsidR="00CB76A6" w:rsidRPr="0003459E" w:rsidRDefault="00CB76A6" w:rsidP="0003459E">
            <w:pPr>
              <w:pStyle w:val="tablecolhead"/>
              <w:rPr>
                <w:b/>
                <w:bCs/>
              </w:rPr>
            </w:pPr>
            <w:proofErr w:type="spellStart"/>
            <w:r w:rsidRPr="0003459E">
              <w:rPr>
                <w:b/>
                <w:bCs/>
              </w:rPr>
              <w:t>Rbat</w:t>
            </w:r>
            <w:proofErr w:type="spellEnd"/>
          </w:p>
        </w:tc>
        <w:tc>
          <w:tcPr>
            <w:tcW w:w="32.80pt" w:type="dxa"/>
            <w:vAlign w:val="bottom"/>
          </w:tcPr>
          <w:p w14:paraId="08B782A0" w14:textId="6BD777D6"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-47</w:t>
            </w:r>
          </w:p>
        </w:tc>
        <w:tc>
          <w:tcPr>
            <w:tcW w:w="42.40pt" w:type="dxa"/>
            <w:vAlign w:val="bottom"/>
          </w:tcPr>
          <w:p w14:paraId="52CBB66E" w14:textId="441D406E"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Outs</w:t>
            </w:r>
          </w:p>
        </w:tc>
        <w:tc>
          <w:tcPr>
            <w:tcW w:w="41.95pt" w:type="dxa"/>
            <w:vAlign w:val="bottom"/>
          </w:tcPr>
          <w:p w14:paraId="5D972BDA" w14:textId="313DA72F"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4231</w:t>
            </w:r>
          </w:p>
        </w:tc>
        <w:tc>
          <w:tcPr>
            <w:tcW w:w="51.25pt" w:type="dxa"/>
            <w:vAlign w:val="bottom"/>
            <w:hideMark/>
          </w:tcPr>
          <w:p w14:paraId="30311195" w14:textId="2B8A7A77"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G</w:t>
            </w:r>
          </w:p>
        </w:tc>
        <w:tc>
          <w:tcPr>
            <w:tcW w:w="36.80pt" w:type="dxa"/>
            <w:vAlign w:val="bottom"/>
            <w:hideMark/>
          </w:tcPr>
          <w:p w14:paraId="657C5652" w14:textId="74C443AA"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742</w:t>
            </w:r>
          </w:p>
        </w:tc>
      </w:tr>
      <w:tr w:rsidR="00CB76A6" w:rsidRPr="00552BBA" w14:paraId="565C824A"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559B6C5F" w14:textId="3EDF3D0C" w:rsidR="00CB76A6" w:rsidRPr="0003459E" w:rsidRDefault="00CB76A6" w:rsidP="0003459E">
            <w:pPr>
              <w:pStyle w:val="tablecolhead"/>
              <w:rPr>
                <w:b/>
                <w:bCs/>
              </w:rPr>
            </w:pPr>
            <w:proofErr w:type="spellStart"/>
            <w:r w:rsidRPr="0003459E">
              <w:rPr>
                <w:b/>
                <w:bCs/>
              </w:rPr>
              <w:t>Rbaser</w:t>
            </w:r>
            <w:proofErr w:type="spellEnd"/>
          </w:p>
        </w:tc>
        <w:tc>
          <w:tcPr>
            <w:tcW w:w="32.80pt" w:type="dxa"/>
            <w:vAlign w:val="bottom"/>
          </w:tcPr>
          <w:p w14:paraId="3C7596A0" w14:textId="1535BA26"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w:t>
            </w:r>
          </w:p>
        </w:tc>
        <w:tc>
          <w:tcPr>
            <w:tcW w:w="42.40pt" w:type="dxa"/>
            <w:vAlign w:val="bottom"/>
          </w:tcPr>
          <w:p w14:paraId="0111CD87" w14:textId="4932ED8A"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RC</w:t>
            </w:r>
          </w:p>
        </w:tc>
        <w:tc>
          <w:tcPr>
            <w:tcW w:w="41.95pt" w:type="dxa"/>
            <w:vAlign w:val="bottom"/>
          </w:tcPr>
          <w:p w14:paraId="674C845F" w14:textId="41CFA7A4"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801</w:t>
            </w:r>
          </w:p>
        </w:tc>
        <w:tc>
          <w:tcPr>
            <w:tcW w:w="51.25pt" w:type="dxa"/>
            <w:vAlign w:val="bottom"/>
            <w:hideMark/>
          </w:tcPr>
          <w:p w14:paraId="469955F2" w14:textId="18F395A6"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GS</w:t>
            </w:r>
          </w:p>
        </w:tc>
        <w:tc>
          <w:tcPr>
            <w:tcW w:w="36.80pt" w:type="dxa"/>
            <w:vAlign w:val="bottom"/>
            <w:hideMark/>
          </w:tcPr>
          <w:p w14:paraId="0383122A" w14:textId="2625C8D3"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161</w:t>
            </w:r>
          </w:p>
        </w:tc>
      </w:tr>
      <w:tr w:rsidR="00CB76A6" w:rsidRPr="00552BBA" w14:paraId="385B3A73"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35FF3117" w14:textId="2377DE50" w:rsidR="00CB76A6" w:rsidRPr="0003459E" w:rsidRDefault="00CB76A6" w:rsidP="0003459E">
            <w:pPr>
              <w:pStyle w:val="tablecolhead"/>
              <w:rPr>
                <w:b/>
                <w:bCs/>
              </w:rPr>
            </w:pPr>
            <w:proofErr w:type="spellStart"/>
            <w:r w:rsidRPr="0003459E">
              <w:rPr>
                <w:b/>
                <w:bCs/>
              </w:rPr>
              <w:t>Rdp</w:t>
            </w:r>
            <w:proofErr w:type="spellEnd"/>
          </w:p>
        </w:tc>
        <w:tc>
          <w:tcPr>
            <w:tcW w:w="32.80pt" w:type="dxa"/>
            <w:vAlign w:val="bottom"/>
          </w:tcPr>
          <w:p w14:paraId="1D7D215F" w14:textId="489856FD"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4</w:t>
            </w:r>
          </w:p>
        </w:tc>
        <w:tc>
          <w:tcPr>
            <w:tcW w:w="42.40pt" w:type="dxa"/>
            <w:vAlign w:val="bottom"/>
          </w:tcPr>
          <w:p w14:paraId="47A72C06" w14:textId="174DFD08"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RC/G</w:t>
            </w:r>
          </w:p>
        </w:tc>
        <w:tc>
          <w:tcPr>
            <w:tcW w:w="41.95pt" w:type="dxa"/>
            <w:vAlign w:val="bottom"/>
          </w:tcPr>
          <w:p w14:paraId="109CCF43" w14:textId="25F0DC92"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5</w:t>
            </w:r>
          </w:p>
        </w:tc>
        <w:tc>
          <w:tcPr>
            <w:tcW w:w="51.25pt" w:type="dxa"/>
            <w:vAlign w:val="bottom"/>
            <w:hideMark/>
          </w:tcPr>
          <w:p w14:paraId="1A0B21E4" w14:textId="5D898793"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w:t>
            </w:r>
          </w:p>
        </w:tc>
        <w:tc>
          <w:tcPr>
            <w:tcW w:w="36.80pt" w:type="dxa"/>
            <w:vAlign w:val="bottom"/>
            <w:hideMark/>
          </w:tcPr>
          <w:p w14:paraId="381FD5D6" w14:textId="59321CA6"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656</w:t>
            </w:r>
          </w:p>
        </w:tc>
      </w:tr>
      <w:tr w:rsidR="00CB76A6" w:rsidRPr="00552BBA" w14:paraId="6FC2300B"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1EDE211A" w14:textId="7D051262" w:rsidR="00CB76A6" w:rsidRPr="0003459E" w:rsidRDefault="00CB76A6" w:rsidP="0003459E">
            <w:pPr>
              <w:pStyle w:val="tablecolhead"/>
              <w:rPr>
                <w:b/>
                <w:bCs/>
              </w:rPr>
            </w:pPr>
            <w:proofErr w:type="spellStart"/>
            <w:r w:rsidRPr="0003459E">
              <w:rPr>
                <w:b/>
                <w:bCs/>
              </w:rPr>
              <w:t>Rfield</w:t>
            </w:r>
            <w:proofErr w:type="spellEnd"/>
          </w:p>
        </w:tc>
        <w:tc>
          <w:tcPr>
            <w:tcW w:w="32.80pt" w:type="dxa"/>
            <w:vAlign w:val="bottom"/>
          </w:tcPr>
          <w:p w14:paraId="1AC0FB35" w14:textId="469F3828"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5</w:t>
            </w:r>
          </w:p>
        </w:tc>
        <w:tc>
          <w:tcPr>
            <w:tcW w:w="42.40pt" w:type="dxa"/>
            <w:vAlign w:val="bottom"/>
          </w:tcPr>
          <w:p w14:paraId="7C22E3C2" w14:textId="653A286D"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AIR</w:t>
            </w:r>
          </w:p>
        </w:tc>
        <w:tc>
          <w:tcPr>
            <w:tcW w:w="41.95pt" w:type="dxa"/>
            <w:vAlign w:val="bottom"/>
          </w:tcPr>
          <w:p w14:paraId="1642B303" w14:textId="032DCBE5"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108</w:t>
            </w:r>
          </w:p>
        </w:tc>
        <w:tc>
          <w:tcPr>
            <w:tcW w:w="51.25pt" w:type="dxa"/>
            <w:vAlign w:val="bottom"/>
            <w:hideMark/>
          </w:tcPr>
          <w:p w14:paraId="4AA89552" w14:textId="3ACE2FF7"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w:t>
            </w:r>
          </w:p>
        </w:tc>
        <w:tc>
          <w:tcPr>
            <w:tcW w:w="36.80pt" w:type="dxa"/>
            <w:vAlign w:val="bottom"/>
            <w:hideMark/>
          </w:tcPr>
          <w:p w14:paraId="40755171" w14:textId="586D452B"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4.19</w:t>
            </w:r>
          </w:p>
        </w:tc>
      </w:tr>
      <w:tr w:rsidR="00CB76A6" w:rsidRPr="00552BBA" w14:paraId="0B0F6B0F"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07BA0797" w14:textId="632A0A99" w:rsidR="00CB76A6" w:rsidRPr="0003459E" w:rsidRDefault="00CB76A6" w:rsidP="0003459E">
            <w:pPr>
              <w:pStyle w:val="tablecolhead"/>
              <w:rPr>
                <w:b/>
                <w:bCs/>
              </w:rPr>
            </w:pPr>
            <w:proofErr w:type="spellStart"/>
            <w:r w:rsidRPr="0003459E">
              <w:rPr>
                <w:b/>
                <w:bCs/>
              </w:rPr>
              <w:t>Rpos</w:t>
            </w:r>
            <w:proofErr w:type="spellEnd"/>
          </w:p>
        </w:tc>
        <w:tc>
          <w:tcPr>
            <w:tcW w:w="32.80pt" w:type="dxa"/>
            <w:vAlign w:val="bottom"/>
          </w:tcPr>
          <w:p w14:paraId="41CEBEDD" w14:textId="5EE577F5"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56</w:t>
            </w:r>
          </w:p>
        </w:tc>
        <w:tc>
          <w:tcPr>
            <w:tcW w:w="42.40pt" w:type="dxa"/>
            <w:vAlign w:val="bottom"/>
          </w:tcPr>
          <w:p w14:paraId="4DE8AC07" w14:textId="2437CCD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BAbip</w:t>
            </w:r>
            <w:proofErr w:type="spellEnd"/>
          </w:p>
        </w:tc>
        <w:tc>
          <w:tcPr>
            <w:tcW w:w="41.95pt" w:type="dxa"/>
            <w:vAlign w:val="bottom"/>
          </w:tcPr>
          <w:p w14:paraId="279FEA86" w14:textId="0BB94D76"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0.288</w:t>
            </w:r>
          </w:p>
        </w:tc>
        <w:tc>
          <w:tcPr>
            <w:tcW w:w="51.25pt" w:type="dxa"/>
            <w:vAlign w:val="bottom"/>
            <w:hideMark/>
          </w:tcPr>
          <w:p w14:paraId="06C1ED6C" w14:textId="706D0974"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RA9opp</w:t>
            </w:r>
          </w:p>
        </w:tc>
        <w:tc>
          <w:tcPr>
            <w:tcW w:w="36.80pt" w:type="dxa"/>
            <w:vAlign w:val="bottom"/>
            <w:hideMark/>
          </w:tcPr>
          <w:p w14:paraId="58BDF93C" w14:textId="70B7B1C1"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4.59</w:t>
            </w:r>
          </w:p>
        </w:tc>
      </w:tr>
      <w:tr w:rsidR="00CB76A6" w:rsidRPr="00552BBA" w14:paraId="009D0497"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698AE661" w14:textId="5E375646" w:rsidR="00CB76A6" w:rsidRPr="0003459E" w:rsidRDefault="00CB76A6" w:rsidP="0003459E">
            <w:pPr>
              <w:pStyle w:val="tablecolhead"/>
              <w:rPr>
                <w:b/>
                <w:bCs/>
              </w:rPr>
            </w:pPr>
            <w:r w:rsidRPr="0003459E">
              <w:rPr>
                <w:b/>
                <w:bCs/>
              </w:rPr>
              <w:t>RAA</w:t>
            </w:r>
          </w:p>
        </w:tc>
        <w:tc>
          <w:tcPr>
            <w:tcW w:w="32.80pt" w:type="dxa"/>
            <w:vAlign w:val="bottom"/>
          </w:tcPr>
          <w:p w14:paraId="5E58D5D8" w14:textId="0BF5A262"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17</w:t>
            </w:r>
          </w:p>
        </w:tc>
        <w:tc>
          <w:tcPr>
            <w:tcW w:w="42.40pt" w:type="dxa"/>
            <w:vAlign w:val="bottom"/>
          </w:tcPr>
          <w:p w14:paraId="455342A5" w14:textId="6963531B"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BA</w:t>
            </w:r>
          </w:p>
        </w:tc>
        <w:tc>
          <w:tcPr>
            <w:tcW w:w="41.95pt" w:type="dxa"/>
            <w:vAlign w:val="bottom"/>
          </w:tcPr>
          <w:p w14:paraId="179FDF53" w14:textId="227813EB"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0.244</w:t>
            </w:r>
          </w:p>
        </w:tc>
        <w:tc>
          <w:tcPr>
            <w:tcW w:w="51.25pt" w:type="dxa"/>
            <w:vAlign w:val="bottom"/>
            <w:hideMark/>
          </w:tcPr>
          <w:p w14:paraId="10B4FF77" w14:textId="7DF5289A"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RA9def</w:t>
            </w:r>
          </w:p>
        </w:tc>
        <w:tc>
          <w:tcPr>
            <w:tcW w:w="36.80pt" w:type="dxa"/>
            <w:vAlign w:val="bottom"/>
            <w:hideMark/>
          </w:tcPr>
          <w:p w14:paraId="0AB9451C" w14:textId="0C24C6D5"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0.27</w:t>
            </w:r>
          </w:p>
        </w:tc>
      </w:tr>
      <w:tr w:rsidR="00CB76A6" w:rsidRPr="00552BBA" w14:paraId="520C2D01"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22C5B7ED" w14:textId="05CCFDBD" w:rsidR="00CB76A6" w:rsidRPr="0003459E" w:rsidRDefault="00CB76A6" w:rsidP="0003459E">
            <w:pPr>
              <w:pStyle w:val="tablecolhead"/>
              <w:rPr>
                <w:b/>
                <w:bCs/>
              </w:rPr>
            </w:pPr>
            <w:r w:rsidRPr="0003459E">
              <w:rPr>
                <w:b/>
                <w:bCs/>
              </w:rPr>
              <w:t>WAA</w:t>
            </w:r>
          </w:p>
        </w:tc>
        <w:tc>
          <w:tcPr>
            <w:tcW w:w="32.80pt" w:type="dxa"/>
            <w:vAlign w:val="bottom"/>
          </w:tcPr>
          <w:p w14:paraId="4987C750" w14:textId="242EF595"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-0.2</w:t>
            </w:r>
          </w:p>
        </w:tc>
        <w:tc>
          <w:tcPr>
            <w:tcW w:w="42.40pt" w:type="dxa"/>
            <w:vAlign w:val="bottom"/>
          </w:tcPr>
          <w:p w14:paraId="3062BBD4" w14:textId="38901844"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lgBA</w:t>
            </w:r>
            <w:proofErr w:type="spellEnd"/>
          </w:p>
        </w:tc>
        <w:tc>
          <w:tcPr>
            <w:tcW w:w="41.95pt" w:type="dxa"/>
            <w:vAlign w:val="bottom"/>
          </w:tcPr>
          <w:p w14:paraId="25622BFD" w14:textId="0AFFB8F4"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0.256</w:t>
            </w:r>
          </w:p>
        </w:tc>
        <w:tc>
          <w:tcPr>
            <w:tcW w:w="51.25pt" w:type="dxa"/>
            <w:vAlign w:val="bottom"/>
            <w:hideMark/>
          </w:tcPr>
          <w:p w14:paraId="162DB2E1" w14:textId="04C4F90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RA9role</w:t>
            </w:r>
          </w:p>
        </w:tc>
        <w:tc>
          <w:tcPr>
            <w:tcW w:w="36.80pt" w:type="dxa"/>
            <w:vAlign w:val="bottom"/>
            <w:hideMark/>
          </w:tcPr>
          <w:p w14:paraId="72340E0E" w14:textId="50DC5FF2"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0.01</w:t>
            </w:r>
          </w:p>
        </w:tc>
      </w:tr>
      <w:tr w:rsidR="00CB76A6" w:rsidRPr="00552BBA" w14:paraId="7C567FA9"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38274F9D" w14:textId="58B4E40C" w:rsidR="00CB76A6" w:rsidRPr="0003459E" w:rsidRDefault="00CB76A6" w:rsidP="0003459E">
            <w:pPr>
              <w:pStyle w:val="tablecolhead"/>
              <w:rPr>
                <w:b/>
                <w:bCs/>
              </w:rPr>
            </w:pPr>
            <w:proofErr w:type="spellStart"/>
            <w:r w:rsidRPr="0003459E">
              <w:rPr>
                <w:b/>
                <w:bCs/>
              </w:rPr>
              <w:t>Rrep</w:t>
            </w:r>
            <w:proofErr w:type="spellEnd"/>
          </w:p>
        </w:tc>
        <w:tc>
          <w:tcPr>
            <w:tcW w:w="32.80pt" w:type="dxa"/>
            <w:vAlign w:val="bottom"/>
          </w:tcPr>
          <w:p w14:paraId="15FDE6E7" w14:textId="2E9D91A7"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194</w:t>
            </w:r>
          </w:p>
        </w:tc>
        <w:tc>
          <w:tcPr>
            <w:tcW w:w="42.40pt" w:type="dxa"/>
            <w:vAlign w:val="bottom"/>
          </w:tcPr>
          <w:p w14:paraId="7F066C43" w14:textId="6DE97FB8"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OBP</w:t>
            </w:r>
          </w:p>
        </w:tc>
        <w:tc>
          <w:tcPr>
            <w:tcW w:w="41.95pt" w:type="dxa"/>
            <w:vAlign w:val="bottom"/>
          </w:tcPr>
          <w:p w14:paraId="69F8641E" w14:textId="31D59DB2"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0.319</w:t>
            </w:r>
          </w:p>
        </w:tc>
        <w:tc>
          <w:tcPr>
            <w:tcW w:w="51.25pt" w:type="dxa"/>
            <w:vAlign w:val="bottom"/>
            <w:hideMark/>
          </w:tcPr>
          <w:p w14:paraId="5726021D" w14:textId="4D9CA99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RA9extras</w:t>
            </w:r>
          </w:p>
        </w:tc>
        <w:tc>
          <w:tcPr>
            <w:tcW w:w="36.80pt" w:type="dxa"/>
            <w:vAlign w:val="bottom"/>
            <w:hideMark/>
          </w:tcPr>
          <w:p w14:paraId="682C08B2" w14:textId="4FF9B7B8"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0.07</w:t>
            </w:r>
          </w:p>
        </w:tc>
      </w:tr>
      <w:tr w:rsidR="00CB76A6" w:rsidRPr="00552BBA" w14:paraId="6E217E67"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1D6C5EEC" w14:textId="27E4C370" w:rsidR="00CB76A6" w:rsidRPr="0003459E" w:rsidRDefault="00CB76A6" w:rsidP="0003459E">
            <w:pPr>
              <w:pStyle w:val="tablecolhead"/>
              <w:rPr>
                <w:b/>
                <w:bCs/>
              </w:rPr>
            </w:pPr>
            <w:r w:rsidRPr="0003459E">
              <w:rPr>
                <w:b/>
                <w:bCs/>
              </w:rPr>
              <w:t>RAR</w:t>
            </w:r>
          </w:p>
        </w:tc>
        <w:tc>
          <w:tcPr>
            <w:tcW w:w="32.80pt" w:type="dxa"/>
            <w:vAlign w:val="bottom"/>
          </w:tcPr>
          <w:p w14:paraId="5400E5C6" w14:textId="0E2A776F"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211</w:t>
            </w:r>
          </w:p>
        </w:tc>
        <w:tc>
          <w:tcPr>
            <w:tcW w:w="42.40pt" w:type="dxa"/>
            <w:vAlign w:val="bottom"/>
          </w:tcPr>
          <w:p w14:paraId="6D893FCF" w14:textId="0E348557"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lgOBP</w:t>
            </w:r>
            <w:proofErr w:type="spellEnd"/>
          </w:p>
        </w:tc>
        <w:tc>
          <w:tcPr>
            <w:tcW w:w="41.95pt" w:type="dxa"/>
            <w:vAlign w:val="bottom"/>
          </w:tcPr>
          <w:p w14:paraId="35F059DE" w14:textId="0FEC0DEF"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0.335</w:t>
            </w:r>
          </w:p>
        </w:tc>
        <w:tc>
          <w:tcPr>
            <w:tcW w:w="51.25pt" w:type="dxa"/>
            <w:vAlign w:val="bottom"/>
            <w:hideMark/>
          </w:tcPr>
          <w:p w14:paraId="61824632" w14:textId="2AAF4895"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PPFp</w:t>
            </w:r>
            <w:proofErr w:type="spellEnd"/>
          </w:p>
        </w:tc>
        <w:tc>
          <w:tcPr>
            <w:tcW w:w="36.80pt" w:type="dxa"/>
            <w:vAlign w:val="bottom"/>
            <w:hideMark/>
          </w:tcPr>
          <w:p w14:paraId="5DCBCA6C" w14:textId="519771F9"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104.8</w:t>
            </w:r>
          </w:p>
        </w:tc>
      </w:tr>
      <w:tr w:rsidR="00CB76A6" w:rsidRPr="00552BBA" w14:paraId="5DAA6B69"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15FB2836" w14:textId="1F5D4831" w:rsidR="00CB76A6" w:rsidRPr="0003459E" w:rsidRDefault="00CB76A6" w:rsidP="0003459E">
            <w:pPr>
              <w:pStyle w:val="tablecolhead"/>
              <w:rPr>
                <w:b/>
                <w:bCs/>
              </w:rPr>
            </w:pPr>
            <w:r w:rsidRPr="0003459E">
              <w:rPr>
                <w:b/>
                <w:bCs/>
              </w:rPr>
              <w:t>WAR</w:t>
            </w:r>
          </w:p>
        </w:tc>
        <w:tc>
          <w:tcPr>
            <w:tcW w:w="32.80pt" w:type="dxa"/>
            <w:vAlign w:val="bottom"/>
          </w:tcPr>
          <w:p w14:paraId="444D1C26" w14:textId="58A74DA6"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19.1</w:t>
            </w:r>
          </w:p>
        </w:tc>
        <w:tc>
          <w:tcPr>
            <w:tcW w:w="42.40pt" w:type="dxa"/>
            <w:vAlign w:val="bottom"/>
          </w:tcPr>
          <w:p w14:paraId="53801E3E" w14:textId="255ACEF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SLG</w:t>
            </w:r>
          </w:p>
        </w:tc>
        <w:tc>
          <w:tcPr>
            <w:tcW w:w="41.95pt" w:type="dxa"/>
            <w:vAlign w:val="bottom"/>
          </w:tcPr>
          <w:p w14:paraId="038BED6F" w14:textId="27C1D423"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0.435</w:t>
            </w:r>
          </w:p>
        </w:tc>
        <w:tc>
          <w:tcPr>
            <w:tcW w:w="51.25pt" w:type="dxa"/>
            <w:vAlign w:val="bottom"/>
            <w:hideMark/>
          </w:tcPr>
          <w:p w14:paraId="5F425D95" w14:textId="17FEDE8D"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RA9avg</w:t>
            </w:r>
          </w:p>
        </w:tc>
        <w:tc>
          <w:tcPr>
            <w:tcW w:w="36.80pt" w:type="dxa"/>
            <w:vAlign w:val="bottom"/>
            <w:hideMark/>
          </w:tcPr>
          <w:p w14:paraId="100CFF4A" w14:textId="223BF08D"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4.61</w:t>
            </w:r>
          </w:p>
        </w:tc>
      </w:tr>
      <w:tr w:rsidR="00CB76A6" w:rsidRPr="00552BBA" w14:paraId="77A49B15"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6DE77774" w14:textId="2EE0E4EA" w:rsidR="00CB76A6" w:rsidRPr="0003459E" w:rsidRDefault="00CB76A6" w:rsidP="0003459E">
            <w:pPr>
              <w:pStyle w:val="tablecolhead"/>
              <w:rPr>
                <w:b/>
                <w:bCs/>
              </w:rPr>
            </w:pPr>
            <w:proofErr w:type="spellStart"/>
            <w:r w:rsidRPr="0003459E">
              <w:rPr>
                <w:b/>
                <w:bCs/>
              </w:rPr>
              <w:t>waaWL</w:t>
            </w:r>
            <w:proofErr w:type="spellEnd"/>
            <w:r w:rsidRPr="0003459E">
              <w:rPr>
                <w:b/>
                <w:bCs/>
              </w:rPr>
              <w:t>%</w:t>
            </w:r>
          </w:p>
        </w:tc>
        <w:tc>
          <w:tcPr>
            <w:tcW w:w="32.80pt" w:type="dxa"/>
            <w:vAlign w:val="bottom"/>
          </w:tcPr>
          <w:p w14:paraId="24957CC9" w14:textId="04BAADC4"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0.501</w:t>
            </w:r>
          </w:p>
        </w:tc>
        <w:tc>
          <w:tcPr>
            <w:tcW w:w="42.40pt" w:type="dxa"/>
            <w:vAlign w:val="bottom"/>
          </w:tcPr>
          <w:p w14:paraId="44077A46" w14:textId="08A8F9FE"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lgSLG</w:t>
            </w:r>
            <w:proofErr w:type="spellEnd"/>
          </w:p>
        </w:tc>
        <w:tc>
          <w:tcPr>
            <w:tcW w:w="41.95pt" w:type="dxa"/>
            <w:vAlign w:val="bottom"/>
          </w:tcPr>
          <w:p w14:paraId="3986BD4D" w14:textId="558B4B2E"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0.433</w:t>
            </w:r>
          </w:p>
        </w:tc>
        <w:tc>
          <w:tcPr>
            <w:tcW w:w="51.25pt" w:type="dxa"/>
            <w:vAlign w:val="bottom"/>
            <w:hideMark/>
          </w:tcPr>
          <w:p w14:paraId="63DE94F3" w14:textId="57F39CBA"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RAA</w:t>
            </w:r>
          </w:p>
        </w:tc>
        <w:tc>
          <w:tcPr>
            <w:tcW w:w="36.80pt" w:type="dxa"/>
            <w:vAlign w:val="bottom"/>
            <w:hideMark/>
          </w:tcPr>
          <w:p w14:paraId="6D051933" w14:textId="5161D838"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71</w:t>
            </w:r>
          </w:p>
        </w:tc>
      </w:tr>
      <w:tr w:rsidR="00CB76A6" w:rsidRPr="00552BBA" w14:paraId="0F512D49"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00DE61A7" w14:textId="663838FD" w:rsidR="00CB76A6" w:rsidRPr="0003459E" w:rsidRDefault="00CB76A6" w:rsidP="0003459E">
            <w:pPr>
              <w:pStyle w:val="tablecolhead"/>
              <w:rPr>
                <w:b/>
                <w:bCs/>
              </w:rPr>
            </w:pPr>
            <w:r w:rsidRPr="0003459E">
              <w:rPr>
                <w:b/>
                <w:bCs/>
              </w:rPr>
              <w:t>162WL%</w:t>
            </w:r>
          </w:p>
        </w:tc>
        <w:tc>
          <w:tcPr>
            <w:tcW w:w="32.80pt" w:type="dxa"/>
            <w:vAlign w:val="bottom"/>
          </w:tcPr>
          <w:p w14:paraId="7381893B" w14:textId="15EF403E"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0.503</w:t>
            </w:r>
          </w:p>
        </w:tc>
        <w:tc>
          <w:tcPr>
            <w:tcW w:w="42.40pt" w:type="dxa"/>
            <w:vAlign w:val="bottom"/>
          </w:tcPr>
          <w:p w14:paraId="608335AF" w14:textId="16804771"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OPS</w:t>
            </w:r>
          </w:p>
        </w:tc>
        <w:tc>
          <w:tcPr>
            <w:tcW w:w="41.95pt" w:type="dxa"/>
            <w:vAlign w:val="bottom"/>
          </w:tcPr>
          <w:p w14:paraId="36E57211" w14:textId="52418760"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0.754</w:t>
            </w:r>
          </w:p>
        </w:tc>
        <w:tc>
          <w:tcPr>
            <w:tcW w:w="51.25pt" w:type="dxa"/>
            <w:vAlign w:val="bottom"/>
            <w:hideMark/>
          </w:tcPr>
          <w:p w14:paraId="6E55023B" w14:textId="30ADEB26"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WAA</w:t>
            </w:r>
          </w:p>
        </w:tc>
        <w:tc>
          <w:tcPr>
            <w:tcW w:w="36.80pt" w:type="dxa"/>
            <w:vAlign w:val="bottom"/>
            <w:hideMark/>
          </w:tcPr>
          <w:p w14:paraId="4E4384F9" w14:textId="25F24938"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8.2</w:t>
            </w:r>
          </w:p>
        </w:tc>
      </w:tr>
      <w:tr w:rsidR="00CB76A6" w:rsidRPr="00552BBA" w14:paraId="01E6E08C"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3843016B" w14:textId="374E5FB8" w:rsidR="00CB76A6" w:rsidRPr="0003459E" w:rsidRDefault="00CB76A6" w:rsidP="0003459E">
            <w:pPr>
              <w:pStyle w:val="tablecolhead"/>
              <w:rPr>
                <w:b/>
                <w:bCs/>
              </w:rPr>
            </w:pPr>
            <w:proofErr w:type="spellStart"/>
            <w:r w:rsidRPr="0003459E">
              <w:rPr>
                <w:b/>
                <w:bCs/>
              </w:rPr>
              <w:t>oWAR</w:t>
            </w:r>
            <w:proofErr w:type="spellEnd"/>
          </w:p>
        </w:tc>
        <w:tc>
          <w:tcPr>
            <w:tcW w:w="32.80pt" w:type="dxa"/>
            <w:vAlign w:val="bottom"/>
          </w:tcPr>
          <w:p w14:paraId="37DE01B9" w14:textId="54BADCF3"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19.2</w:t>
            </w:r>
          </w:p>
        </w:tc>
        <w:tc>
          <w:tcPr>
            <w:tcW w:w="42.40pt" w:type="dxa"/>
            <w:vAlign w:val="bottom"/>
          </w:tcPr>
          <w:p w14:paraId="7551B7A9" w14:textId="1FBB3E94"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lgOPS</w:t>
            </w:r>
            <w:proofErr w:type="spellEnd"/>
          </w:p>
        </w:tc>
        <w:tc>
          <w:tcPr>
            <w:tcW w:w="41.95pt" w:type="dxa"/>
            <w:vAlign w:val="bottom"/>
          </w:tcPr>
          <w:p w14:paraId="43E0E032" w14:textId="6D5C879C"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0.768</w:t>
            </w:r>
          </w:p>
        </w:tc>
        <w:tc>
          <w:tcPr>
            <w:tcW w:w="51.25pt" w:type="dxa"/>
            <w:vAlign w:val="bottom"/>
            <w:hideMark/>
          </w:tcPr>
          <w:p w14:paraId="7D9A2CAD" w14:textId="3FAF1378"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gmLI</w:t>
            </w:r>
            <w:proofErr w:type="spellEnd"/>
          </w:p>
        </w:tc>
        <w:tc>
          <w:tcPr>
            <w:tcW w:w="36.80pt" w:type="dxa"/>
            <w:vAlign w:val="bottom"/>
            <w:hideMark/>
          </w:tcPr>
          <w:p w14:paraId="1EB0DBA4" w14:textId="7906CD80"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1.22</w:t>
            </w:r>
          </w:p>
        </w:tc>
      </w:tr>
      <w:tr w:rsidR="00CB76A6" w:rsidRPr="00552BBA" w14:paraId="4A10F215"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114116A8" w14:textId="39376EC4" w:rsidR="00CB76A6" w:rsidRPr="0003459E" w:rsidRDefault="00CB76A6" w:rsidP="0003459E">
            <w:pPr>
              <w:pStyle w:val="tablecolhead"/>
              <w:rPr>
                <w:b/>
                <w:bCs/>
              </w:rPr>
            </w:pPr>
            <w:proofErr w:type="spellStart"/>
            <w:r w:rsidRPr="0003459E">
              <w:rPr>
                <w:b/>
                <w:bCs/>
              </w:rPr>
              <w:t>dWAR</w:t>
            </w:r>
            <w:proofErr w:type="spellEnd"/>
          </w:p>
        </w:tc>
        <w:tc>
          <w:tcPr>
            <w:tcW w:w="32.80pt" w:type="dxa"/>
            <w:vAlign w:val="bottom"/>
          </w:tcPr>
          <w:p w14:paraId="0219E8FE" w14:textId="1EA11C16" w:rsidR="00CB76A6" w:rsidRPr="00CB76A6" w:rsidRDefault="00CB76A6" w:rsidP="00CB76A6">
            <w:pPr>
              <w:pStyle w:val="tablecopy"/>
              <w:cnfStyle w:firstRow="0" w:lastRow="0" w:firstColumn="0" w:lastColumn="0" w:oddVBand="0" w:evenVBand="0" w:oddHBand="0" w:evenHBand="0" w:firstRowFirstColumn="0" w:firstRowLastColumn="0" w:lastRowFirstColumn="0" w:lastRowLastColumn="0"/>
            </w:pPr>
            <w:r w:rsidRPr="00CB76A6">
              <w:t>0</w:t>
            </w:r>
          </w:p>
        </w:tc>
        <w:tc>
          <w:tcPr>
            <w:tcW w:w="42.40pt" w:type="dxa"/>
            <w:vAlign w:val="bottom"/>
          </w:tcPr>
          <w:p w14:paraId="201BF28F" w14:textId="25BF4B64"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OPS+</w:t>
            </w:r>
          </w:p>
        </w:tc>
        <w:tc>
          <w:tcPr>
            <w:tcW w:w="41.95pt" w:type="dxa"/>
            <w:vAlign w:val="bottom"/>
          </w:tcPr>
          <w:p w14:paraId="67B8ACCD" w14:textId="36BBF52C"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96</w:t>
            </w:r>
          </w:p>
        </w:tc>
        <w:tc>
          <w:tcPr>
            <w:tcW w:w="51.25pt" w:type="dxa"/>
            <w:vAlign w:val="bottom"/>
            <w:hideMark/>
          </w:tcPr>
          <w:p w14:paraId="090EDC91" w14:textId="5DC44B5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WAAadj</w:t>
            </w:r>
            <w:proofErr w:type="spellEnd"/>
          </w:p>
        </w:tc>
        <w:tc>
          <w:tcPr>
            <w:tcW w:w="36.80pt" w:type="dxa"/>
            <w:vAlign w:val="bottom"/>
            <w:hideMark/>
          </w:tcPr>
          <w:p w14:paraId="1A304D44" w14:textId="30FEA93E"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-0.7</w:t>
            </w:r>
          </w:p>
        </w:tc>
      </w:tr>
      <w:tr w:rsidR="00CB76A6" w:rsidRPr="00552BBA" w14:paraId="27211B34"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hideMark/>
          </w:tcPr>
          <w:p w14:paraId="0723FB4E" w14:textId="544E62AA" w:rsidR="00CB76A6" w:rsidRPr="00CB76A6" w:rsidRDefault="00CB76A6" w:rsidP="00CB76A6">
            <w:pPr>
              <w:pStyle w:val="tablecolhead"/>
            </w:pPr>
          </w:p>
        </w:tc>
        <w:tc>
          <w:tcPr>
            <w:tcW w:w="32.80pt" w:type="dxa"/>
            <w:vAlign w:val="bottom"/>
          </w:tcPr>
          <w:p w14:paraId="630383BE" w14:textId="4EEAEC74"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6F9668A7" w14:textId="30065290"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BtRuns</w:t>
            </w:r>
            <w:proofErr w:type="spellEnd"/>
          </w:p>
        </w:tc>
        <w:tc>
          <w:tcPr>
            <w:tcW w:w="41.95pt" w:type="dxa"/>
            <w:vAlign w:val="bottom"/>
          </w:tcPr>
          <w:p w14:paraId="0E5170B1" w14:textId="1FF32725"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-41.9</w:t>
            </w:r>
          </w:p>
        </w:tc>
        <w:tc>
          <w:tcPr>
            <w:tcW w:w="51.25pt" w:type="dxa"/>
            <w:vAlign w:val="bottom"/>
            <w:hideMark/>
          </w:tcPr>
          <w:p w14:paraId="0A6C937D" w14:textId="5AFDD3EB"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RAR</w:t>
            </w:r>
          </w:p>
        </w:tc>
        <w:tc>
          <w:tcPr>
            <w:tcW w:w="36.80pt" w:type="dxa"/>
            <w:vAlign w:val="bottom"/>
            <w:hideMark/>
          </w:tcPr>
          <w:p w14:paraId="0262E613" w14:textId="75988FE4"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202</w:t>
            </w:r>
          </w:p>
        </w:tc>
      </w:tr>
      <w:tr w:rsidR="00CB76A6" w:rsidRPr="00552BBA" w14:paraId="0891E53B"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tcPr>
          <w:p w14:paraId="3CE626E5" w14:textId="77777777" w:rsidR="00CB76A6" w:rsidRPr="00552BBA" w:rsidRDefault="00CB76A6" w:rsidP="00CB76A6">
            <w:pPr>
              <w:pStyle w:val="tablecopy"/>
            </w:pPr>
          </w:p>
        </w:tc>
        <w:tc>
          <w:tcPr>
            <w:tcW w:w="32.80pt" w:type="dxa"/>
            <w:vAlign w:val="bottom"/>
          </w:tcPr>
          <w:p w14:paraId="646EE3AD" w14:textId="77777777"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0D213E70" w14:textId="6013ADBF"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BtWins</w:t>
            </w:r>
            <w:proofErr w:type="spellEnd"/>
          </w:p>
        </w:tc>
        <w:tc>
          <w:tcPr>
            <w:tcW w:w="41.95pt" w:type="dxa"/>
            <w:vAlign w:val="bottom"/>
          </w:tcPr>
          <w:p w14:paraId="4F651951" w14:textId="6DFD63C2" w:rsidR="00CB76A6" w:rsidRPr="00596752"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-4.4</w:t>
            </w:r>
          </w:p>
        </w:tc>
        <w:tc>
          <w:tcPr>
            <w:tcW w:w="51.25pt" w:type="dxa"/>
            <w:vAlign w:val="bottom"/>
          </w:tcPr>
          <w:p w14:paraId="74890EF7" w14:textId="2CE8EE7B"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waaWL</w:t>
            </w:r>
            <w:proofErr w:type="spellEnd"/>
            <w:r w:rsidRPr="00CB76A6">
              <w:t>%</w:t>
            </w:r>
          </w:p>
        </w:tc>
        <w:tc>
          <w:tcPr>
            <w:tcW w:w="36.80pt" w:type="dxa"/>
            <w:vAlign w:val="bottom"/>
          </w:tcPr>
          <w:p w14:paraId="49101211" w14:textId="7F11B8D3"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0.511</w:t>
            </w:r>
          </w:p>
        </w:tc>
      </w:tr>
      <w:tr w:rsidR="00CB76A6" w:rsidRPr="00552BBA" w14:paraId="6055808B"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tcPr>
          <w:p w14:paraId="4155580E" w14:textId="77777777" w:rsidR="00CB76A6" w:rsidRPr="00552BBA" w:rsidRDefault="00CB76A6" w:rsidP="00CB76A6">
            <w:pPr>
              <w:pStyle w:val="tablecopy"/>
            </w:pPr>
          </w:p>
        </w:tc>
        <w:tc>
          <w:tcPr>
            <w:tcW w:w="32.80pt" w:type="dxa"/>
            <w:vAlign w:val="bottom"/>
          </w:tcPr>
          <w:p w14:paraId="021FEE60" w14:textId="77777777"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1E0891D3" w14:textId="4B313ED2"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TotA</w:t>
            </w:r>
            <w:proofErr w:type="spellEnd"/>
          </w:p>
        </w:tc>
        <w:tc>
          <w:tcPr>
            <w:tcW w:w="41.95pt" w:type="dxa"/>
            <w:vAlign w:val="bottom"/>
          </w:tcPr>
          <w:p w14:paraId="49CF00EE" w14:textId="3B43CE77" w:rsidR="00CB76A6" w:rsidRPr="00596752"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0.724</w:t>
            </w:r>
          </w:p>
        </w:tc>
        <w:tc>
          <w:tcPr>
            <w:tcW w:w="51.25pt" w:type="dxa"/>
            <w:vAlign w:val="bottom"/>
          </w:tcPr>
          <w:p w14:paraId="25637A90" w14:textId="33546C58"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162WL%</w:t>
            </w:r>
          </w:p>
        </w:tc>
        <w:tc>
          <w:tcPr>
            <w:tcW w:w="36.80pt" w:type="dxa"/>
            <w:vAlign w:val="bottom"/>
          </w:tcPr>
          <w:p w14:paraId="7461A074" w14:textId="48CD3FE3"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r w:rsidRPr="00504777">
              <w:t>0.503</w:t>
            </w:r>
          </w:p>
        </w:tc>
      </w:tr>
      <w:tr w:rsidR="00CB76A6" w:rsidRPr="00552BBA" w14:paraId="21124004"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tcPr>
          <w:p w14:paraId="0FFB6B77" w14:textId="77777777" w:rsidR="00CB76A6" w:rsidRPr="00552BBA" w:rsidRDefault="00CB76A6" w:rsidP="00CB76A6">
            <w:pPr>
              <w:pStyle w:val="tablecopy"/>
            </w:pPr>
          </w:p>
        </w:tc>
        <w:tc>
          <w:tcPr>
            <w:tcW w:w="32.80pt" w:type="dxa"/>
            <w:vAlign w:val="bottom"/>
          </w:tcPr>
          <w:p w14:paraId="3B566994" w14:textId="77777777"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7D1D3930" w14:textId="542E9D30"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SecA</w:t>
            </w:r>
            <w:proofErr w:type="spellEnd"/>
          </w:p>
        </w:tc>
        <w:tc>
          <w:tcPr>
            <w:tcW w:w="41.95pt" w:type="dxa"/>
            <w:vAlign w:val="bottom"/>
          </w:tcPr>
          <w:p w14:paraId="6527F240" w14:textId="1B511C12" w:rsidR="00CB76A6" w:rsidRPr="00596752"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0.301</w:t>
            </w:r>
          </w:p>
        </w:tc>
        <w:tc>
          <w:tcPr>
            <w:tcW w:w="51.25pt" w:type="dxa"/>
            <w:vAlign w:val="bottom"/>
          </w:tcPr>
          <w:p w14:paraId="48857F5B"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36.80pt" w:type="dxa"/>
            <w:vAlign w:val="bottom"/>
          </w:tcPr>
          <w:p w14:paraId="4473946F"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r>
      <w:tr w:rsidR="00CB76A6" w:rsidRPr="00552BBA" w14:paraId="2D97AE86"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tcPr>
          <w:p w14:paraId="1DB7004F" w14:textId="77777777" w:rsidR="00CB76A6" w:rsidRPr="00552BBA" w:rsidRDefault="00CB76A6" w:rsidP="00CB76A6">
            <w:pPr>
              <w:pStyle w:val="tablecopy"/>
            </w:pPr>
          </w:p>
        </w:tc>
        <w:tc>
          <w:tcPr>
            <w:tcW w:w="32.80pt" w:type="dxa"/>
            <w:vAlign w:val="bottom"/>
          </w:tcPr>
          <w:p w14:paraId="1093A7ED" w14:textId="77777777"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0B9DDEAE" w14:textId="2F0F13F6"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r w:rsidRPr="00CB76A6">
              <w:t>ISO</w:t>
            </w:r>
          </w:p>
        </w:tc>
        <w:tc>
          <w:tcPr>
            <w:tcW w:w="41.95pt" w:type="dxa"/>
            <w:vAlign w:val="bottom"/>
          </w:tcPr>
          <w:p w14:paraId="427479CD" w14:textId="707D9091" w:rsidR="00CB76A6" w:rsidRPr="00596752"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0.191</w:t>
            </w:r>
          </w:p>
        </w:tc>
        <w:tc>
          <w:tcPr>
            <w:tcW w:w="51.25pt" w:type="dxa"/>
            <w:vAlign w:val="bottom"/>
          </w:tcPr>
          <w:p w14:paraId="097176FB"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36.80pt" w:type="dxa"/>
            <w:vAlign w:val="bottom"/>
          </w:tcPr>
          <w:p w14:paraId="60EE35ED"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r>
      <w:tr w:rsidR="00CB76A6" w:rsidRPr="00552BBA" w14:paraId="299FC9F8" w14:textId="77777777" w:rsidTr="00CB76A6">
        <w:trPr>
          <w:trHeight w:val="315"/>
          <w:jc w:val="center"/>
        </w:trPr>
        <w:tc>
          <w:tcPr>
            <w:cnfStyle w:firstRow="0" w:lastRow="0" w:firstColumn="1" w:lastColumn="0" w:oddVBand="0" w:evenVBand="0" w:oddHBand="0" w:evenHBand="0" w:firstRowFirstColumn="0" w:firstRowLastColumn="0" w:lastRowFirstColumn="0" w:lastRowLastColumn="0"/>
            <w:tcW w:w="46.80pt" w:type="dxa"/>
            <w:vAlign w:val="bottom"/>
          </w:tcPr>
          <w:p w14:paraId="126B92C0" w14:textId="77777777" w:rsidR="00CB76A6" w:rsidRPr="00552BBA" w:rsidRDefault="00CB76A6" w:rsidP="00CB76A6">
            <w:pPr>
              <w:pStyle w:val="tablecopy"/>
            </w:pPr>
          </w:p>
        </w:tc>
        <w:tc>
          <w:tcPr>
            <w:tcW w:w="32.80pt" w:type="dxa"/>
            <w:vAlign w:val="bottom"/>
          </w:tcPr>
          <w:p w14:paraId="43E99C8D" w14:textId="77777777" w:rsidR="00CB76A6" w:rsidRPr="00552BBA"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42.40pt" w:type="dxa"/>
            <w:vAlign w:val="bottom"/>
          </w:tcPr>
          <w:p w14:paraId="7427AE07" w14:textId="7213FD51" w:rsidR="00CB76A6" w:rsidRPr="00CB76A6" w:rsidRDefault="00CB76A6" w:rsidP="00CB76A6">
            <w:pPr>
              <w:pStyle w:val="tablecolhead"/>
              <w:cnfStyle w:firstRow="0" w:lastRow="0" w:firstColumn="0" w:lastColumn="0" w:oddVBand="0" w:evenVBand="0" w:oddHBand="0" w:evenHBand="0" w:firstRowFirstColumn="0" w:firstRowLastColumn="0" w:lastRowFirstColumn="0" w:lastRowLastColumn="0"/>
            </w:pPr>
            <w:proofErr w:type="spellStart"/>
            <w:r w:rsidRPr="00CB76A6">
              <w:t>PwrSpd</w:t>
            </w:r>
            <w:proofErr w:type="spellEnd"/>
          </w:p>
        </w:tc>
        <w:tc>
          <w:tcPr>
            <w:tcW w:w="41.95pt" w:type="dxa"/>
            <w:vAlign w:val="bottom"/>
          </w:tcPr>
          <w:p w14:paraId="314C3675" w14:textId="03E9FE8C" w:rsidR="00CB76A6" w:rsidRPr="00596752" w:rsidRDefault="00CB76A6" w:rsidP="00CB76A6">
            <w:pPr>
              <w:pStyle w:val="tablecopy"/>
              <w:cnfStyle w:firstRow="0" w:lastRow="0" w:firstColumn="0" w:lastColumn="0" w:oddVBand="0" w:evenVBand="0" w:oddHBand="0" w:evenHBand="0" w:firstRowFirstColumn="0" w:firstRowLastColumn="0" w:lastRowFirstColumn="0" w:lastRowLastColumn="0"/>
            </w:pPr>
            <w:r w:rsidRPr="00596752">
              <w:t>94.6</w:t>
            </w:r>
          </w:p>
        </w:tc>
        <w:tc>
          <w:tcPr>
            <w:tcW w:w="51.25pt" w:type="dxa"/>
            <w:vAlign w:val="bottom"/>
          </w:tcPr>
          <w:p w14:paraId="53D20058"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c>
          <w:tcPr>
            <w:tcW w:w="36.80pt" w:type="dxa"/>
            <w:vAlign w:val="bottom"/>
          </w:tcPr>
          <w:p w14:paraId="3A6401A4" w14:textId="77777777" w:rsidR="00CB76A6" w:rsidRPr="00504777" w:rsidRDefault="00CB76A6" w:rsidP="00CB76A6">
            <w:pPr>
              <w:pStyle w:val="tablecopy"/>
              <w:cnfStyle w:firstRow="0" w:lastRow="0" w:firstColumn="0" w:lastColumn="0" w:oddVBand="0" w:evenVBand="0" w:oddHBand="0" w:evenHBand="0" w:firstRowFirstColumn="0" w:firstRowLastColumn="0" w:lastRowFirstColumn="0" w:lastRowLastColumn="0"/>
            </w:pPr>
          </w:p>
        </w:tc>
      </w:tr>
    </w:tbl>
    <w:p w14:paraId="69A55D3E" w14:textId="7E77FEB7" w:rsidR="00583183" w:rsidRDefault="0003459E" w:rsidP="0003459E">
      <w:pPr>
        <w:pStyle w:val="tablefootnote"/>
      </w:pPr>
      <w:r>
        <w:t>Source: Baseball-Refernce.com. Please see webpage for abbreviation dictionary</w:t>
      </w:r>
    </w:p>
    <w:p w14:paraId="5C73B647" w14:textId="77777777" w:rsidR="0003459E" w:rsidRPr="0003459E" w:rsidRDefault="0003459E" w:rsidP="0003459E">
      <w:pPr>
        <w:pStyle w:val="tablefootnote"/>
        <w:numPr>
          <w:ilvl w:val="0"/>
          <w:numId w:val="0"/>
        </w:numPr>
        <w:ind w:start="2.90pt"/>
        <w:jc w:val="center"/>
      </w:pPr>
    </w:p>
    <w:p w14:paraId="10CB19A4" w14:textId="0906D887" w:rsidR="009303D9" w:rsidRDefault="00261272" w:rsidP="00261272">
      <w:pPr>
        <w:pStyle w:val="Heading2"/>
      </w:pPr>
      <w:r>
        <w:t>Model Architecture</w:t>
      </w:r>
    </w:p>
    <w:p w14:paraId="0F1F6022" w14:textId="77777777" w:rsidR="00261272" w:rsidRPr="00B219D3" w:rsidRDefault="00261272" w:rsidP="00261272">
      <w:pPr>
        <w:pStyle w:val="BodyText"/>
      </w:pPr>
      <w:r w:rsidRPr="00B219D3">
        <w:t xml:space="preserve">ANNs are some of the </w:t>
      </w:r>
      <w:r w:rsidRPr="00D62AD7">
        <w:t>most used</w:t>
      </w:r>
      <w:r w:rsidRPr="00B219D3">
        <w:t xml:space="preserve"> models for motion prediction in machine learnin</w:t>
      </w:r>
      <w:r w:rsidRPr="00D62AD7">
        <w:t>g</w:t>
      </w:r>
      <w:r w:rsidRPr="00B219D3">
        <w:t xml:space="preserve">. A basic ANN comprises an input layer, a hidden layer, and an output layer. The number of hidden layers depend on the complexity of the problem. The higher the number of hidden layers, the slower the learning rate. In this study, because </w:t>
      </w:r>
      <w:r w:rsidRPr="00D62AD7">
        <w:t xml:space="preserve">we are predicting a continuous value, we create a regression model. </w:t>
      </w:r>
    </w:p>
    <w:p w14:paraId="4D20BB47" w14:textId="0F87EA4C" w:rsidR="00261272" w:rsidRDefault="00261272" w:rsidP="00261272">
      <w:pPr>
        <w:pStyle w:val="BodyText"/>
      </w:pPr>
      <w:r w:rsidRPr="00D62AD7">
        <w:t xml:space="preserve">We constructed </w:t>
      </w:r>
      <w:r w:rsidRPr="00B219D3">
        <w:t>an ANN prediction model</w:t>
      </w:r>
      <w:r w:rsidRPr="00D62AD7">
        <w:t xml:space="preserve"> </w:t>
      </w:r>
      <w:r w:rsidRPr="00B219D3">
        <w:t>in Python</w:t>
      </w:r>
      <w:r w:rsidRPr="00D62AD7">
        <w:t xml:space="preserve"> with</w:t>
      </w:r>
      <w:r w:rsidRPr="00B219D3">
        <w:t xml:space="preserve"> </w:t>
      </w:r>
      <w:r w:rsidRPr="00D62AD7">
        <w:t xml:space="preserve">an </w:t>
      </w:r>
      <w:r w:rsidRPr="00B219D3">
        <w:t xml:space="preserve">input layer </w:t>
      </w:r>
      <w:r w:rsidRPr="00D62AD7">
        <w:t>of</w:t>
      </w:r>
      <w:r w:rsidRPr="00B219D3">
        <w:t xml:space="preserve"> 32</w:t>
      </w:r>
      <w:r>
        <w:t xml:space="preserve"> neurons. The</w:t>
      </w:r>
      <w:r w:rsidRPr="00B219D3">
        <w:t xml:space="preserve"> number of neurons in the </w:t>
      </w:r>
      <w:r w:rsidRPr="00D62AD7">
        <w:t>two</w:t>
      </w:r>
      <w:r>
        <w:t xml:space="preserve"> dense</w:t>
      </w:r>
      <w:r w:rsidRPr="00D62AD7">
        <w:t xml:space="preserve"> </w:t>
      </w:r>
      <w:r w:rsidRPr="00B219D3">
        <w:t>hidden layer</w:t>
      </w:r>
      <w:r w:rsidRPr="00D62AD7">
        <w:t>s</w:t>
      </w:r>
      <w:r w:rsidRPr="00B219D3">
        <w:t xml:space="preserve"> </w:t>
      </w:r>
      <w:r w:rsidRPr="00D62AD7">
        <w:t>were</w:t>
      </w:r>
      <w:r w:rsidRPr="00B219D3">
        <w:t xml:space="preserve"> </w:t>
      </w:r>
      <w:r>
        <w:t xml:space="preserve">also </w:t>
      </w:r>
      <w:r w:rsidRPr="00B219D3">
        <w:t xml:space="preserve">set to </w:t>
      </w:r>
      <w:r w:rsidRPr="00D62AD7">
        <w:t xml:space="preserve">32 </w:t>
      </w:r>
      <w:r>
        <w:t>and use</w:t>
      </w:r>
      <w:r w:rsidRPr="00D62AD7">
        <w:t xml:space="preserve"> the </w:t>
      </w:r>
      <w:r>
        <w:t>rectified linear (</w:t>
      </w:r>
      <w:proofErr w:type="spellStart"/>
      <w:r>
        <w:t>ReLU</w:t>
      </w:r>
      <w:proofErr w:type="spellEnd"/>
      <w:r>
        <w:t>)</w:t>
      </w:r>
      <w:r w:rsidRPr="00D62AD7">
        <w:t xml:space="preserve"> activation function.</w:t>
      </w:r>
      <w:r w:rsidRPr="00B219D3">
        <w:t xml:space="preserve"> </w:t>
      </w:r>
      <w:r w:rsidRPr="00D62AD7">
        <w:t>T</w:t>
      </w:r>
      <w:r w:rsidRPr="00B219D3">
        <w:t xml:space="preserve">he output layer was </w:t>
      </w:r>
      <w:r w:rsidRPr="00D62AD7">
        <w:t xml:space="preserve">a single neuron with a linear activation function. </w:t>
      </w:r>
      <w:r w:rsidRPr="00B219D3">
        <w:t xml:space="preserve">We used </w:t>
      </w:r>
      <w:r w:rsidRPr="00D62AD7">
        <w:t xml:space="preserve">Keras-Tuner to determine the optimal number of neurons for the input and hidden layers as well as the number of hidden layers. We also we able to tune the optimizer function, kernel initializer, and activation functions for each of the layers. </w:t>
      </w:r>
      <w:r w:rsidRPr="00B219D3">
        <w:t xml:space="preserve">The </w:t>
      </w:r>
      <w:r w:rsidRPr="00D62AD7">
        <w:t xml:space="preserve">Adam </w:t>
      </w:r>
      <w:r w:rsidRPr="00B219D3">
        <w:t xml:space="preserve">optimizer </w:t>
      </w:r>
      <w:r w:rsidRPr="00D62AD7">
        <w:t>was</w:t>
      </w:r>
      <w:r w:rsidRPr="00B219D3">
        <w:t xml:space="preserve"> employed with </w:t>
      </w:r>
      <w:r w:rsidRPr="00D62AD7">
        <w:t>a learning rate of 0.001</w:t>
      </w:r>
      <w:r w:rsidRPr="00B219D3">
        <w:t xml:space="preserve">. The loss function was set to </w:t>
      </w:r>
      <w:r w:rsidRPr="00D62AD7">
        <w:t>mean squared error</w:t>
      </w:r>
      <w:r w:rsidRPr="00B219D3">
        <w:t xml:space="preserve">, </w:t>
      </w:r>
      <w:r w:rsidRPr="00D62AD7">
        <w:t xml:space="preserve">and </w:t>
      </w:r>
      <w:r w:rsidRPr="00B219D3">
        <w:t>the batch</w:t>
      </w:r>
      <w:r w:rsidRPr="00D62AD7">
        <w:t xml:space="preserve"> </w:t>
      </w:r>
      <w:r w:rsidRPr="00B219D3">
        <w:t xml:space="preserve">size was set to </w:t>
      </w:r>
      <w:r w:rsidRPr="00D62AD7">
        <w:t>64,</w:t>
      </w:r>
      <w:r w:rsidRPr="00B219D3">
        <w:t xml:space="preserve"> and the epochs were set to 100</w:t>
      </w:r>
      <w:r w:rsidRPr="00D62AD7">
        <w:t>.</w:t>
      </w:r>
    </w:p>
    <w:p w14:paraId="6B39278E" w14:textId="77777777" w:rsidR="0003459E" w:rsidRPr="00261272" w:rsidRDefault="0003459E" w:rsidP="00261272">
      <w:pPr>
        <w:pStyle w:val="BodyText"/>
      </w:pPr>
    </w:p>
    <w:p w14:paraId="66AD6E9C" w14:textId="3DF93250" w:rsidR="00261272" w:rsidRPr="00261272" w:rsidRDefault="00261272" w:rsidP="00261272">
      <w:pPr>
        <w:pStyle w:val="Heading1"/>
      </w:pPr>
      <w:r>
        <w:lastRenderedPageBreak/>
        <w:t>Results</w:t>
      </w:r>
    </w:p>
    <w:p w14:paraId="2A533240" w14:textId="77777777" w:rsidR="00261272" w:rsidRPr="00261272" w:rsidRDefault="00261272" w:rsidP="00261272">
      <w:pPr>
        <w:pStyle w:val="BodyText"/>
      </w:pPr>
      <w:r w:rsidRPr="00261272">
        <w:t xml:space="preserve">We used TensorFlow and Keras to construct the deep learning model and the following sections present the prediction results obtained from our ANN regressor. Our data was split into training, validation, and testing sets with 80% going to training and 20% to testing. 20% of the training data was split for validation during training. One metric we have created for the intuitive digestion of our results is the mean game prediction difference (MGPD) (2). This is the average absolute difference in correct game prediction for a team’s season. For example, if Team A wins 100 games out of 162, that gives them a W-L% of 0.617 and we would predict them to win 100 +/- MGPD games. </w:t>
      </w:r>
    </w:p>
    <w:p w14:paraId="04F34928" w14:textId="05AD81AB" w:rsidR="00261272" w:rsidRPr="00261272" w:rsidRDefault="00261272" w:rsidP="00261272">
      <w:pPr>
        <w:pStyle w:val="equation"/>
        <w:rPr>
          <w:rFonts w:hint="eastAsia"/>
        </w:rPr>
      </w:pPr>
      <m:oMath>
        <m:r>
          <w:rPr>
            <w:rFonts w:ascii="Cambria Math" w:hAnsi="Cambria Math"/>
          </w:rPr>
          <m:t>MGPD</m:t>
        </m:r>
        <m:r>
          <m:rPr>
            <m:sty m:val="p"/>
          </m:rPr>
          <w:rPr>
            <w:rFonts w:ascii="Cambria Math" w:hAnsi="Cambria Math"/>
          </w:rPr>
          <m:t xml:space="preserve">= </m:t>
        </m:r>
        <m:r>
          <w:rPr>
            <w:rFonts w:ascii="Cambria Math" w:hAnsi="Cambria Math"/>
          </w:rPr>
          <m:t>G</m:t>
        </m:r>
        <m:r>
          <m:rPr>
            <m:sty m:val="p"/>
          </m:rPr>
          <w:rPr>
            <w:rFonts w:ascii="Cambria Math" w:hAnsi="Cambria Math"/>
          </w:rPr>
          <m:t>*</m:t>
        </m:r>
        <m:f>
          <m:fPr>
            <m:ctrlPr>
              <w:rPr>
                <w:rFonts w:ascii="Cambria Math" w:hAnsi="Cambria Math"/>
              </w:rPr>
            </m:ctrlPr>
          </m:fPr>
          <m:num>
            <m:nary>
              <m:naryPr>
                <m:chr m:val="∑"/>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nary>
          </m:num>
          <m:den>
            <m:r>
              <w:rPr>
                <w:rFonts w:ascii="Cambria Math" w:hAnsi="Cambria Math"/>
              </w:rPr>
              <m:t>n</m:t>
            </m:r>
          </m:den>
        </m:f>
      </m:oMath>
      <w:r w:rsidRPr="00261272">
        <w:tab/>
        <w:t>(</w:t>
      </w:r>
      <w:r w:rsidR="00426AD1">
        <w:rPr>
          <w:rFonts w:ascii="Times New Roman" w:hAnsi="Times New Roman" w:cs="Times New Roman"/>
        </w:rPr>
        <w:t xml:space="preserve">eq. </w:t>
      </w:r>
      <w:r w:rsidRPr="00261272">
        <w:t>2)</w:t>
      </w:r>
    </w:p>
    <w:p w14:paraId="4B9C14AF" w14:textId="7F604E6A" w:rsidR="00261272" w:rsidRDefault="00261272" w:rsidP="00261272">
      <w:pPr>
        <w:pStyle w:val="BodyText"/>
        <w:rPr>
          <w:shd w:val="clear" w:color="auto" w:fill="FFFFFF"/>
        </w:rPr>
      </w:pPr>
      <w:r w:rsidRPr="00D62AD7">
        <w:rPr>
          <w:shd w:val="clear" w:color="auto" w:fill="FFFFFF"/>
        </w:rPr>
        <w:t>We were able to achieve a MSE of 0.00139, and MGPD of approximately 4.7 (2). Figure 3 shows our model’s loss and validation loss as a function of epochs, and we also have included a few sample rows from the testing set to showcase a few predictions from our model (Table 3)</w:t>
      </w:r>
      <w:r>
        <w:rPr>
          <w:shd w:val="clear" w:color="auto" w:fill="FFFFFF"/>
        </w:rPr>
        <w:t>.</w:t>
      </w:r>
    </w:p>
    <w:p w14:paraId="2CAD28FA" w14:textId="77777777" w:rsidR="0003459E" w:rsidRDefault="0003459E" w:rsidP="00261272">
      <w:pPr>
        <w:pStyle w:val="BodyText"/>
        <w:rPr>
          <w:shd w:val="clear" w:color="auto" w:fill="FFFFFF"/>
        </w:rPr>
      </w:pPr>
    </w:p>
    <w:p w14:paraId="2CEB3062" w14:textId="45D3F575" w:rsidR="00261272" w:rsidRDefault="00261272" w:rsidP="000D36A6">
      <w:pPr>
        <w:pStyle w:val="tablehead"/>
      </w:pPr>
      <w:r w:rsidRPr="00D62AD7">
        <w:t>Evaluation Metrics</w:t>
      </w:r>
    </w:p>
    <w:tbl>
      <w:tblPr>
        <w:tblStyle w:val="PlainTable4"/>
        <w:tblW w:w="186.70pt" w:type="dxa"/>
        <w:jc w:val="center"/>
        <w:tblLook w:firstRow="1" w:lastRow="0" w:firstColumn="1" w:lastColumn="0" w:noHBand="1" w:noVBand="1"/>
      </w:tblPr>
      <w:tblGrid>
        <w:gridCol w:w="2638"/>
        <w:gridCol w:w="1096"/>
      </w:tblGrid>
      <w:tr w:rsidR="000D36A6" w:rsidRPr="000D36A6" w14:paraId="23709DD7" w14:textId="77777777" w:rsidTr="000D36A6">
        <w:trPr>
          <w:cnfStyle w:firstRow="1" w:lastRow="0" w:firstColumn="0" w:lastColumn="0" w:oddVBand="0" w:evenVBand="0" w:oddHBand="0" w:evenHBand="0" w:firstRowFirstColumn="0" w:firstRowLastColumn="0" w:lastRowFirstColumn="0" w:lastRowLastColumn="0"/>
          <w:trHeight w:val="315"/>
          <w:jc w:val="center"/>
        </w:trPr>
        <w:tc>
          <w:tcPr>
            <w:cnfStyle w:firstRow="0" w:lastRow="0" w:firstColumn="1" w:lastColumn="0" w:oddVBand="0" w:evenVBand="0" w:oddHBand="0" w:evenHBand="0" w:firstRowFirstColumn="0" w:firstRowLastColumn="0" w:lastRowFirstColumn="0" w:lastRowLastColumn="0"/>
            <w:tcW w:w="131.90pt" w:type="dxa"/>
            <w:hideMark/>
          </w:tcPr>
          <w:p w14:paraId="13D3636F" w14:textId="28263974" w:rsidR="000D36A6" w:rsidRPr="000D36A6" w:rsidRDefault="000D36A6" w:rsidP="00E53295">
            <w:pPr>
              <w:pStyle w:val="tablecolhead"/>
            </w:pPr>
            <w:r>
              <w:t>Metric</w:t>
            </w:r>
          </w:p>
        </w:tc>
        <w:tc>
          <w:tcPr>
            <w:tcW w:w="54.80pt" w:type="dxa"/>
            <w:hideMark/>
          </w:tcPr>
          <w:p w14:paraId="2F9A5B30" w14:textId="6BF0DC07" w:rsidR="000D36A6" w:rsidRPr="000D36A6" w:rsidRDefault="000D36A6" w:rsidP="00E53295">
            <w:pPr>
              <w:pStyle w:val="tablecolhead"/>
              <w:cnfStyle w:firstRow="1" w:lastRow="0" w:firstColumn="0" w:lastColumn="0" w:oddVBand="0" w:evenVBand="0" w:oddHBand="0" w:evenHBand="0" w:firstRowFirstColumn="0" w:firstRowLastColumn="0" w:lastRowFirstColumn="0" w:lastRowLastColumn="0"/>
            </w:pPr>
            <w:r>
              <w:t>Value</w:t>
            </w:r>
          </w:p>
        </w:tc>
      </w:tr>
      <w:tr w:rsidR="000D36A6" w:rsidRPr="00552BBA" w14:paraId="425C35EC"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31.90pt" w:type="dxa"/>
            <w:hideMark/>
          </w:tcPr>
          <w:p w14:paraId="32640A89" w14:textId="6D85DE05" w:rsidR="000D36A6" w:rsidRPr="00552BBA" w:rsidRDefault="000D36A6" w:rsidP="00E53295">
            <w:pPr>
              <w:pStyle w:val="tablecopy"/>
            </w:pPr>
            <w:r w:rsidRPr="000D36A6">
              <w:t>Mean Squared Error</w:t>
            </w:r>
          </w:p>
        </w:tc>
        <w:tc>
          <w:tcPr>
            <w:tcW w:w="54.80pt" w:type="dxa"/>
            <w:hideMark/>
          </w:tcPr>
          <w:p w14:paraId="42F503E9" w14:textId="356D7536" w:rsidR="000D36A6" w:rsidRPr="00552BBA" w:rsidRDefault="000D36A6" w:rsidP="00E53295">
            <w:pPr>
              <w:pStyle w:val="tablecopy"/>
              <w:cnfStyle w:firstRow="0" w:lastRow="0" w:firstColumn="0" w:lastColumn="0" w:oddVBand="0" w:evenVBand="0" w:oddHBand="0" w:evenHBand="0" w:firstRowFirstColumn="0" w:firstRowLastColumn="0" w:lastRowFirstColumn="0" w:lastRowLastColumn="0"/>
            </w:pPr>
            <w:r w:rsidRPr="00552BBA">
              <w:t>0.</w:t>
            </w:r>
            <w:r w:rsidRPr="000D36A6">
              <w:t xml:space="preserve"> 00138769</w:t>
            </w:r>
          </w:p>
        </w:tc>
      </w:tr>
      <w:tr w:rsidR="000D36A6" w:rsidRPr="00552BBA" w14:paraId="650E2319"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31.90pt" w:type="dxa"/>
            <w:hideMark/>
          </w:tcPr>
          <w:p w14:paraId="668D6E75" w14:textId="6FD2DAE3" w:rsidR="000D36A6" w:rsidRPr="00552BBA" w:rsidRDefault="000D36A6" w:rsidP="00E53295">
            <w:pPr>
              <w:pStyle w:val="tablecopy"/>
            </w:pPr>
            <w:r w:rsidRPr="000D36A6">
              <w:t>Median Absolute Error</w:t>
            </w:r>
          </w:p>
        </w:tc>
        <w:tc>
          <w:tcPr>
            <w:tcW w:w="54.80pt" w:type="dxa"/>
            <w:hideMark/>
          </w:tcPr>
          <w:p w14:paraId="5AD36288" w14:textId="6F24DF42" w:rsidR="000D36A6" w:rsidRPr="00552BBA" w:rsidRDefault="000D36A6" w:rsidP="00E53295">
            <w:pPr>
              <w:pStyle w:val="tablecopy"/>
              <w:cnfStyle w:firstRow="0" w:lastRow="0" w:firstColumn="0" w:lastColumn="0" w:oddVBand="0" w:evenVBand="0" w:oddHBand="0" w:evenHBand="0" w:firstRowFirstColumn="0" w:firstRowLastColumn="0" w:lastRowFirstColumn="0" w:lastRowLastColumn="0"/>
            </w:pPr>
            <w:r w:rsidRPr="00552BBA">
              <w:t>0.</w:t>
            </w:r>
            <w:r w:rsidRPr="000D36A6">
              <w:t xml:space="preserve"> 02329364</w:t>
            </w:r>
          </w:p>
        </w:tc>
      </w:tr>
      <w:tr w:rsidR="000D36A6" w:rsidRPr="00552BBA" w14:paraId="2E488E0D"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31.90pt" w:type="dxa"/>
            <w:hideMark/>
          </w:tcPr>
          <w:p w14:paraId="6A6550F8" w14:textId="4795D35B" w:rsidR="000D36A6" w:rsidRPr="00552BBA" w:rsidRDefault="000D36A6" w:rsidP="00E53295">
            <w:pPr>
              <w:pStyle w:val="tablecopy"/>
            </w:pPr>
            <w:r w:rsidRPr="000D36A6">
              <w:t>W-L % Standard Deviation</w:t>
            </w:r>
          </w:p>
        </w:tc>
        <w:tc>
          <w:tcPr>
            <w:tcW w:w="54.80pt" w:type="dxa"/>
            <w:hideMark/>
          </w:tcPr>
          <w:p w14:paraId="4BE02098" w14:textId="64C5760F" w:rsidR="000D36A6" w:rsidRPr="00552BBA" w:rsidRDefault="000D36A6" w:rsidP="00E53295">
            <w:pPr>
              <w:pStyle w:val="tablecopy"/>
              <w:cnfStyle w:firstRow="0" w:lastRow="0" w:firstColumn="0" w:lastColumn="0" w:oddVBand="0" w:evenVBand="0" w:oddHBand="0" w:evenHBand="0" w:firstRowFirstColumn="0" w:firstRowLastColumn="0" w:lastRowFirstColumn="0" w:lastRowLastColumn="0"/>
            </w:pPr>
            <w:r w:rsidRPr="00552BBA">
              <w:t>0.</w:t>
            </w:r>
            <w:r w:rsidRPr="000D36A6">
              <w:t xml:space="preserve"> 07911602</w:t>
            </w:r>
          </w:p>
        </w:tc>
      </w:tr>
      <w:tr w:rsidR="000D36A6" w:rsidRPr="00552BBA" w14:paraId="3B5DA52B"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31.90pt" w:type="dxa"/>
            <w:hideMark/>
          </w:tcPr>
          <w:p w14:paraId="307E49B0" w14:textId="5DF5DE51" w:rsidR="000D36A6" w:rsidRPr="00552BBA" w:rsidRDefault="000D36A6" w:rsidP="00E53295">
            <w:pPr>
              <w:pStyle w:val="tablecopy"/>
            </w:pPr>
            <w:r w:rsidRPr="000D36A6">
              <w:t>Mean Game Prediction Difference</w:t>
            </w:r>
          </w:p>
        </w:tc>
        <w:tc>
          <w:tcPr>
            <w:tcW w:w="54.80pt" w:type="dxa"/>
            <w:hideMark/>
          </w:tcPr>
          <w:p w14:paraId="77DDAAEB" w14:textId="06E0F682" w:rsidR="000D36A6" w:rsidRPr="00552BBA" w:rsidRDefault="000D36A6" w:rsidP="00E53295">
            <w:pPr>
              <w:pStyle w:val="tablecopy"/>
              <w:cnfStyle w:firstRow="0" w:lastRow="0" w:firstColumn="0" w:lastColumn="0" w:oddVBand="0" w:evenVBand="0" w:oddHBand="0" w:evenHBand="0" w:firstRowFirstColumn="0" w:firstRowLastColumn="0" w:lastRowFirstColumn="0" w:lastRowLastColumn="0"/>
            </w:pPr>
            <w:r>
              <w:t>4.</w:t>
            </w:r>
            <w:r w:rsidRPr="000D36A6">
              <w:t xml:space="preserve"> 68578703</w:t>
            </w:r>
          </w:p>
        </w:tc>
      </w:tr>
    </w:tbl>
    <w:p w14:paraId="61065EB2" w14:textId="0A09CB07" w:rsidR="000D36A6" w:rsidRDefault="000D36A6" w:rsidP="00E7596C">
      <w:pPr>
        <w:pStyle w:val="BodyText"/>
      </w:pPr>
    </w:p>
    <w:p w14:paraId="34BE749B" w14:textId="77777777" w:rsidR="0003459E" w:rsidRDefault="0003459E" w:rsidP="00E7596C">
      <w:pPr>
        <w:pStyle w:val="BodyText"/>
      </w:pPr>
    </w:p>
    <w:p w14:paraId="02403BA0" w14:textId="7905CE5B" w:rsidR="000D36A6" w:rsidRDefault="000D36A6" w:rsidP="000D36A6">
      <w:r>
        <w:rPr>
          <w:noProof/>
        </w:rPr>
        <w:drawing>
          <wp:inline distT="0" distB="0" distL="0" distR="0" wp14:anchorId="1F4FE40B" wp14:editId="559714CE">
            <wp:extent cx="2908318" cy="1948873"/>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6914" cy="1961334"/>
                    </a:xfrm>
                    <a:prstGeom prst="rect">
                      <a:avLst/>
                    </a:prstGeom>
                  </pic:spPr>
                </pic:pic>
              </a:graphicData>
            </a:graphic>
          </wp:inline>
        </w:drawing>
      </w:r>
    </w:p>
    <w:p w14:paraId="4505A4BC" w14:textId="77777777" w:rsidR="000D36A6" w:rsidRDefault="000D36A6" w:rsidP="000D36A6">
      <w:pPr>
        <w:pStyle w:val="figurecaption"/>
      </w:pPr>
      <w:r w:rsidRPr="0070063B">
        <w:t>Loss and Validation Loss as a function of Epochs</w:t>
      </w:r>
    </w:p>
    <w:p w14:paraId="46C3C95F" w14:textId="77777777" w:rsidR="000D36A6" w:rsidRDefault="000D36A6" w:rsidP="000D36A6">
      <w:pPr>
        <w:pStyle w:val="figurecaption"/>
        <w:numPr>
          <w:ilvl w:val="0"/>
          <w:numId w:val="0"/>
        </w:numPr>
      </w:pPr>
    </w:p>
    <w:p w14:paraId="0A1CAB57" w14:textId="77777777" w:rsidR="000D36A6" w:rsidRDefault="000D36A6" w:rsidP="000D36A6">
      <w:pPr>
        <w:pStyle w:val="figurecaption"/>
        <w:numPr>
          <w:ilvl w:val="0"/>
          <w:numId w:val="0"/>
        </w:numPr>
      </w:pPr>
    </w:p>
    <w:p w14:paraId="72DD3E75" w14:textId="121ACEB9" w:rsidR="000D36A6" w:rsidRDefault="000D36A6" w:rsidP="000D36A6">
      <w:pPr>
        <w:pStyle w:val="figurecaption"/>
        <w:numPr>
          <w:ilvl w:val="0"/>
          <w:numId w:val="0"/>
        </w:numPr>
      </w:pPr>
    </w:p>
    <w:p w14:paraId="297958CA" w14:textId="2F4FFF19" w:rsidR="0003459E" w:rsidRDefault="0003459E" w:rsidP="000D36A6">
      <w:pPr>
        <w:pStyle w:val="figurecaption"/>
        <w:numPr>
          <w:ilvl w:val="0"/>
          <w:numId w:val="0"/>
        </w:numPr>
      </w:pPr>
    </w:p>
    <w:p w14:paraId="43502581" w14:textId="77777777" w:rsidR="000D36A6" w:rsidRDefault="000D36A6" w:rsidP="000D36A6">
      <w:pPr>
        <w:pStyle w:val="figurecaption"/>
        <w:numPr>
          <w:ilvl w:val="0"/>
          <w:numId w:val="0"/>
        </w:numPr>
      </w:pPr>
    </w:p>
    <w:p w14:paraId="535CC11C" w14:textId="6020DE91" w:rsidR="000D36A6" w:rsidRPr="0070063B" w:rsidRDefault="000D36A6" w:rsidP="000D36A6">
      <w:pPr>
        <w:pStyle w:val="tablehead"/>
      </w:pPr>
      <w:r w:rsidRPr="0070063B">
        <w:t>Actual vs. Predicted W-L% for MLB Teams</w:t>
      </w:r>
    </w:p>
    <w:tbl>
      <w:tblPr>
        <w:tblStyle w:val="PlainTable4"/>
        <w:tblW w:w="219.35pt" w:type="dxa"/>
        <w:jc w:val="center"/>
        <w:tblLook w:firstRow="1" w:lastRow="0" w:firstColumn="1" w:lastColumn="0" w:noHBand="1" w:noVBand="1"/>
      </w:tblPr>
      <w:tblGrid>
        <w:gridCol w:w="2594"/>
        <w:gridCol w:w="892"/>
        <w:gridCol w:w="901"/>
      </w:tblGrid>
      <w:tr w:rsidR="000D36A6" w:rsidRPr="00D62AD7" w14:paraId="635E037A" w14:textId="77777777" w:rsidTr="000D36A6">
        <w:trPr>
          <w:cnfStyle w:firstRow="1" w:lastRow="0" w:firstColumn="0" w:lastColumn="0" w:oddVBand="0" w:evenVBand="0" w:oddHBand="0" w:evenHBand="0" w:firstRowFirstColumn="0" w:firstRowLastColumn="0" w:lastRowFirstColumn="0" w:lastRowLastColumn="0"/>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28692424" w14:textId="77777777" w:rsidR="000D36A6" w:rsidRPr="000D36A6" w:rsidRDefault="000D36A6" w:rsidP="000D36A6">
            <w:pPr>
              <w:pStyle w:val="tablecolhead"/>
            </w:pPr>
            <w:r w:rsidRPr="000D36A6">
              <w:t>Team (Season)</w:t>
            </w:r>
          </w:p>
        </w:tc>
        <w:tc>
          <w:tcPr>
            <w:tcW w:w="44.60pt" w:type="dxa"/>
            <w:hideMark/>
          </w:tcPr>
          <w:p w14:paraId="649C522A" w14:textId="77777777" w:rsidR="000D36A6" w:rsidRPr="000D36A6" w:rsidRDefault="000D36A6" w:rsidP="000D36A6">
            <w:pPr>
              <w:pStyle w:val="tablecolhead"/>
              <w:cnfStyle w:firstRow="1" w:lastRow="0" w:firstColumn="0" w:lastColumn="0" w:oddVBand="0" w:evenVBand="0" w:oddHBand="0" w:evenHBand="0" w:firstRowFirstColumn="0" w:firstRowLastColumn="0" w:lastRowFirstColumn="0" w:lastRowLastColumn="0"/>
            </w:pPr>
            <w:r w:rsidRPr="000D36A6">
              <w:t>Expected</w:t>
            </w:r>
          </w:p>
        </w:tc>
        <w:tc>
          <w:tcPr>
            <w:tcW w:w="45.05pt" w:type="dxa"/>
            <w:hideMark/>
          </w:tcPr>
          <w:p w14:paraId="5C091456" w14:textId="77777777" w:rsidR="000D36A6" w:rsidRPr="000D36A6" w:rsidRDefault="000D36A6" w:rsidP="000D36A6">
            <w:pPr>
              <w:pStyle w:val="tablecolhead"/>
              <w:cnfStyle w:firstRow="1" w:lastRow="0" w:firstColumn="0" w:lastColumn="0" w:oddVBand="0" w:evenVBand="0" w:oddHBand="0" w:evenHBand="0" w:firstRowFirstColumn="0" w:firstRowLastColumn="0" w:lastRowFirstColumn="0" w:lastRowLastColumn="0"/>
            </w:pPr>
            <w:r w:rsidRPr="000D36A6">
              <w:t>Predicted</w:t>
            </w:r>
          </w:p>
        </w:tc>
      </w:tr>
      <w:tr w:rsidR="000D36A6" w:rsidRPr="00D62AD7" w14:paraId="0BBD8FA7"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28B8502A" w14:textId="77777777" w:rsidR="000D36A6" w:rsidRPr="00552BBA" w:rsidRDefault="000D36A6" w:rsidP="000D36A6">
            <w:pPr>
              <w:pStyle w:val="tablecopy"/>
            </w:pPr>
            <w:r w:rsidRPr="00552BBA">
              <w:t>Boston Red Sox (2021)</w:t>
            </w:r>
          </w:p>
        </w:tc>
        <w:tc>
          <w:tcPr>
            <w:tcW w:w="44.60pt" w:type="dxa"/>
            <w:hideMark/>
          </w:tcPr>
          <w:p w14:paraId="41E823DD"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0.568</w:t>
            </w:r>
          </w:p>
        </w:tc>
        <w:tc>
          <w:tcPr>
            <w:tcW w:w="45.05pt" w:type="dxa"/>
            <w:hideMark/>
          </w:tcPr>
          <w:p w14:paraId="01B4AF81"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0.551</w:t>
            </w:r>
          </w:p>
        </w:tc>
      </w:tr>
      <w:tr w:rsidR="000D36A6" w:rsidRPr="00D62AD7" w14:paraId="64A52A72"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023CBE75" w14:textId="77777777" w:rsidR="000D36A6" w:rsidRPr="00552BBA" w:rsidRDefault="000D36A6" w:rsidP="000D36A6">
            <w:pPr>
              <w:pStyle w:val="tablecopy"/>
            </w:pPr>
            <w:r w:rsidRPr="00552BBA">
              <w:t>Florida Marlins (1998)</w:t>
            </w:r>
          </w:p>
        </w:tc>
        <w:tc>
          <w:tcPr>
            <w:tcW w:w="44.60pt" w:type="dxa"/>
            <w:hideMark/>
          </w:tcPr>
          <w:p w14:paraId="6F634F3B"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0.494</w:t>
            </w:r>
          </w:p>
        </w:tc>
        <w:tc>
          <w:tcPr>
            <w:tcW w:w="45.05pt" w:type="dxa"/>
            <w:hideMark/>
          </w:tcPr>
          <w:p w14:paraId="4FE378FC"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0.501</w:t>
            </w:r>
          </w:p>
        </w:tc>
      </w:tr>
      <w:tr w:rsidR="000D36A6" w:rsidRPr="00D62AD7" w14:paraId="21D4E5A7"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2F5A3B85" w14:textId="77777777" w:rsidR="000D36A6" w:rsidRPr="00552BBA" w:rsidRDefault="000D36A6" w:rsidP="000D36A6">
            <w:pPr>
              <w:pStyle w:val="tablecopy"/>
            </w:pPr>
            <w:r w:rsidRPr="00552BBA">
              <w:t>Kansas City Monarchs (1948)</w:t>
            </w:r>
          </w:p>
        </w:tc>
        <w:tc>
          <w:tcPr>
            <w:tcW w:w="44.60pt" w:type="dxa"/>
            <w:hideMark/>
          </w:tcPr>
          <w:p w14:paraId="33AA2A92"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0.660</w:t>
            </w:r>
          </w:p>
        </w:tc>
        <w:tc>
          <w:tcPr>
            <w:tcW w:w="45.05pt" w:type="dxa"/>
            <w:hideMark/>
          </w:tcPr>
          <w:p w14:paraId="222FE0EF"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0.627</w:t>
            </w:r>
          </w:p>
        </w:tc>
      </w:tr>
      <w:tr w:rsidR="000D36A6" w:rsidRPr="00D62AD7" w14:paraId="466FB113"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7F7AED50" w14:textId="77777777" w:rsidR="000D36A6" w:rsidRPr="00552BBA" w:rsidRDefault="000D36A6" w:rsidP="000D36A6">
            <w:pPr>
              <w:pStyle w:val="tablecopy"/>
            </w:pPr>
            <w:r w:rsidRPr="00552BBA">
              <w:t>Cleveland Indians (2000)</w:t>
            </w:r>
          </w:p>
        </w:tc>
        <w:tc>
          <w:tcPr>
            <w:tcW w:w="44.60pt" w:type="dxa"/>
            <w:hideMark/>
          </w:tcPr>
          <w:p w14:paraId="29EF185D"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0.556</w:t>
            </w:r>
          </w:p>
        </w:tc>
        <w:tc>
          <w:tcPr>
            <w:tcW w:w="45.05pt" w:type="dxa"/>
            <w:hideMark/>
          </w:tcPr>
          <w:p w14:paraId="54867CD4"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0.562</w:t>
            </w:r>
          </w:p>
        </w:tc>
      </w:tr>
      <w:tr w:rsidR="000D36A6" w:rsidRPr="00D62AD7" w14:paraId="0642BC1F"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45E8FA7F" w14:textId="77777777" w:rsidR="000D36A6" w:rsidRPr="00552BBA" w:rsidRDefault="000D36A6" w:rsidP="000D36A6">
            <w:pPr>
              <w:pStyle w:val="tablecopy"/>
            </w:pPr>
            <w:r w:rsidRPr="00552BBA">
              <w:t>New York Yankees (1977)</w:t>
            </w:r>
          </w:p>
        </w:tc>
        <w:tc>
          <w:tcPr>
            <w:tcW w:w="44.60pt" w:type="dxa"/>
            <w:hideMark/>
          </w:tcPr>
          <w:p w14:paraId="15DEB6C0"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0.617</w:t>
            </w:r>
          </w:p>
        </w:tc>
        <w:tc>
          <w:tcPr>
            <w:tcW w:w="45.05pt" w:type="dxa"/>
            <w:hideMark/>
          </w:tcPr>
          <w:p w14:paraId="1C15AAB6"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0.540</w:t>
            </w:r>
          </w:p>
        </w:tc>
      </w:tr>
      <w:tr w:rsidR="000D36A6" w:rsidRPr="00D62AD7" w14:paraId="43AF8173"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4937A6FC" w14:textId="77777777" w:rsidR="000D36A6" w:rsidRPr="00552BBA" w:rsidRDefault="000D36A6" w:rsidP="000D36A6">
            <w:pPr>
              <w:pStyle w:val="tablecopy"/>
            </w:pPr>
            <w:r w:rsidRPr="00552BBA">
              <w:t>Atlanta Braves (1969)</w:t>
            </w:r>
          </w:p>
        </w:tc>
        <w:tc>
          <w:tcPr>
            <w:tcW w:w="44.60pt" w:type="dxa"/>
            <w:hideMark/>
          </w:tcPr>
          <w:p w14:paraId="770DF473"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0.574</w:t>
            </w:r>
          </w:p>
        </w:tc>
        <w:tc>
          <w:tcPr>
            <w:tcW w:w="45.05pt" w:type="dxa"/>
            <w:hideMark/>
          </w:tcPr>
          <w:p w14:paraId="6D67D6FC"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0.559</w:t>
            </w:r>
          </w:p>
        </w:tc>
      </w:tr>
      <w:tr w:rsidR="000D36A6" w:rsidRPr="00D62AD7" w14:paraId="009A6F2E"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3F05F504" w14:textId="77777777" w:rsidR="000D36A6" w:rsidRPr="00552BBA" w:rsidRDefault="000D36A6" w:rsidP="000D36A6">
            <w:pPr>
              <w:pStyle w:val="tablecopy"/>
            </w:pPr>
            <w:r w:rsidRPr="00552BBA">
              <w:t>New York Yankees (1936)</w:t>
            </w:r>
          </w:p>
        </w:tc>
        <w:tc>
          <w:tcPr>
            <w:tcW w:w="44.60pt" w:type="dxa"/>
            <w:hideMark/>
          </w:tcPr>
          <w:p w14:paraId="629564EE"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0.667</w:t>
            </w:r>
          </w:p>
        </w:tc>
        <w:tc>
          <w:tcPr>
            <w:tcW w:w="45.05pt" w:type="dxa"/>
            <w:hideMark/>
          </w:tcPr>
          <w:p w14:paraId="184DED6F"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0.615</w:t>
            </w:r>
          </w:p>
        </w:tc>
      </w:tr>
      <w:tr w:rsidR="000D36A6" w:rsidRPr="00D62AD7" w14:paraId="5BF9401E"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3FA7DF80" w14:textId="77777777" w:rsidR="000D36A6" w:rsidRPr="00552BBA" w:rsidRDefault="000D36A6" w:rsidP="000D36A6">
            <w:pPr>
              <w:pStyle w:val="tablecopy"/>
            </w:pPr>
            <w:r w:rsidRPr="00552BBA">
              <w:t>Pittsburgh Rebels (1915)</w:t>
            </w:r>
          </w:p>
        </w:tc>
        <w:tc>
          <w:tcPr>
            <w:tcW w:w="44.60pt" w:type="dxa"/>
            <w:hideMark/>
          </w:tcPr>
          <w:p w14:paraId="2635F64A"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0.562</w:t>
            </w:r>
          </w:p>
        </w:tc>
        <w:tc>
          <w:tcPr>
            <w:tcW w:w="45.05pt" w:type="dxa"/>
            <w:hideMark/>
          </w:tcPr>
          <w:p w14:paraId="7F362A14"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0.563</w:t>
            </w:r>
          </w:p>
        </w:tc>
      </w:tr>
      <w:tr w:rsidR="000D36A6" w:rsidRPr="00D62AD7" w14:paraId="3727353B"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041DACAC" w14:textId="77777777" w:rsidR="000D36A6" w:rsidRPr="00552BBA" w:rsidRDefault="000D36A6" w:rsidP="000D36A6">
            <w:pPr>
              <w:pStyle w:val="tablecopy"/>
            </w:pPr>
            <w:r w:rsidRPr="00552BBA">
              <w:t>Texas Rangers (2006)</w:t>
            </w:r>
          </w:p>
        </w:tc>
        <w:tc>
          <w:tcPr>
            <w:tcW w:w="44.60pt" w:type="dxa"/>
            <w:hideMark/>
          </w:tcPr>
          <w:p w14:paraId="0175F9EF"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0.494</w:t>
            </w:r>
          </w:p>
        </w:tc>
        <w:tc>
          <w:tcPr>
            <w:tcW w:w="45.05pt" w:type="dxa"/>
            <w:hideMark/>
          </w:tcPr>
          <w:p w14:paraId="26020930"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0.527</w:t>
            </w:r>
          </w:p>
        </w:tc>
      </w:tr>
      <w:tr w:rsidR="000D36A6" w:rsidRPr="00D62AD7" w14:paraId="65AF0199"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7631DFA6" w14:textId="77777777" w:rsidR="000D36A6" w:rsidRPr="00552BBA" w:rsidRDefault="000D36A6" w:rsidP="000D36A6">
            <w:pPr>
              <w:pStyle w:val="tablecopy"/>
            </w:pPr>
            <w:r w:rsidRPr="00552BBA">
              <w:t>Kansas City Athletics (1963)</w:t>
            </w:r>
          </w:p>
        </w:tc>
        <w:tc>
          <w:tcPr>
            <w:tcW w:w="44.60pt" w:type="dxa"/>
            <w:hideMark/>
          </w:tcPr>
          <w:p w14:paraId="725DE946"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0.451</w:t>
            </w:r>
          </w:p>
        </w:tc>
        <w:tc>
          <w:tcPr>
            <w:tcW w:w="45.05pt" w:type="dxa"/>
            <w:hideMark/>
          </w:tcPr>
          <w:p w14:paraId="17CB19F1"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0.438</w:t>
            </w:r>
          </w:p>
        </w:tc>
      </w:tr>
      <w:tr w:rsidR="000D36A6" w:rsidRPr="00D62AD7" w14:paraId="76408333"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05DD3CA0" w14:textId="77777777" w:rsidR="000D36A6" w:rsidRPr="00552BBA" w:rsidRDefault="000D36A6" w:rsidP="000D36A6">
            <w:pPr>
              <w:pStyle w:val="tablecopy"/>
            </w:pPr>
            <w:r w:rsidRPr="00552BBA">
              <w:t xml:space="preserve">San </w:t>
            </w:r>
            <w:r w:rsidRPr="00D62AD7">
              <w:t>Francisco</w:t>
            </w:r>
            <w:r w:rsidRPr="00552BBA">
              <w:t xml:space="preserve"> Giants (1969)</w:t>
            </w:r>
          </w:p>
        </w:tc>
        <w:tc>
          <w:tcPr>
            <w:tcW w:w="44.60pt" w:type="dxa"/>
            <w:hideMark/>
          </w:tcPr>
          <w:p w14:paraId="136B8B23"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0.556</w:t>
            </w:r>
          </w:p>
        </w:tc>
        <w:tc>
          <w:tcPr>
            <w:tcW w:w="45.05pt" w:type="dxa"/>
            <w:hideMark/>
          </w:tcPr>
          <w:p w14:paraId="1FC57C5B"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0.552</w:t>
            </w:r>
          </w:p>
        </w:tc>
      </w:tr>
      <w:tr w:rsidR="000D36A6" w:rsidRPr="00D62AD7" w14:paraId="26A58036"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23F63B0F" w14:textId="77777777" w:rsidR="000D36A6" w:rsidRPr="00552BBA" w:rsidRDefault="000D36A6" w:rsidP="000D36A6">
            <w:pPr>
              <w:pStyle w:val="tablecopy"/>
            </w:pPr>
            <w:r w:rsidRPr="00552BBA">
              <w:t>New York Mets (1992)</w:t>
            </w:r>
          </w:p>
        </w:tc>
        <w:tc>
          <w:tcPr>
            <w:tcW w:w="44.60pt" w:type="dxa"/>
            <w:hideMark/>
          </w:tcPr>
          <w:p w14:paraId="384467EC"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0.444</w:t>
            </w:r>
          </w:p>
        </w:tc>
        <w:tc>
          <w:tcPr>
            <w:tcW w:w="45.05pt" w:type="dxa"/>
            <w:hideMark/>
          </w:tcPr>
          <w:p w14:paraId="3353886D"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0.434</w:t>
            </w:r>
          </w:p>
        </w:tc>
      </w:tr>
      <w:tr w:rsidR="000D36A6" w:rsidRPr="00D62AD7" w14:paraId="6CAE34BF"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36345D74" w14:textId="77777777" w:rsidR="000D36A6" w:rsidRPr="00552BBA" w:rsidRDefault="000D36A6" w:rsidP="000D36A6">
            <w:pPr>
              <w:pStyle w:val="tablecopy"/>
            </w:pPr>
            <w:r w:rsidRPr="00552BBA">
              <w:t>Birmingham Black Barons (1943)</w:t>
            </w:r>
          </w:p>
        </w:tc>
        <w:tc>
          <w:tcPr>
            <w:tcW w:w="44.60pt" w:type="dxa"/>
            <w:hideMark/>
          </w:tcPr>
          <w:p w14:paraId="11F1E9B5"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0.568</w:t>
            </w:r>
          </w:p>
        </w:tc>
        <w:tc>
          <w:tcPr>
            <w:tcW w:w="45.05pt" w:type="dxa"/>
            <w:hideMark/>
          </w:tcPr>
          <w:p w14:paraId="089F91EF"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0.557</w:t>
            </w:r>
          </w:p>
        </w:tc>
      </w:tr>
      <w:tr w:rsidR="000D36A6" w:rsidRPr="00D62AD7" w14:paraId="296A1C68"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722A62B1" w14:textId="77777777" w:rsidR="000D36A6" w:rsidRPr="00552BBA" w:rsidRDefault="000D36A6" w:rsidP="000D36A6">
            <w:pPr>
              <w:pStyle w:val="tablecopy"/>
            </w:pPr>
            <w:r w:rsidRPr="00D62AD7">
              <w:t>Philadelphia</w:t>
            </w:r>
            <w:r w:rsidRPr="00552BBA">
              <w:t xml:space="preserve"> Phillies (1933)</w:t>
            </w:r>
          </w:p>
        </w:tc>
        <w:tc>
          <w:tcPr>
            <w:tcW w:w="44.60pt" w:type="dxa"/>
            <w:hideMark/>
          </w:tcPr>
          <w:p w14:paraId="5F19224D"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0.395</w:t>
            </w:r>
          </w:p>
        </w:tc>
        <w:tc>
          <w:tcPr>
            <w:tcW w:w="45.05pt" w:type="dxa"/>
            <w:hideMark/>
          </w:tcPr>
          <w:p w14:paraId="6245C381"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0.426</w:t>
            </w:r>
          </w:p>
        </w:tc>
      </w:tr>
      <w:tr w:rsidR="000D36A6" w:rsidRPr="00D62AD7" w14:paraId="610D4B88" w14:textId="77777777" w:rsidTr="000D36A6">
        <w:trPr>
          <w:trHeight w:val="315"/>
          <w:jc w:val="center"/>
        </w:trPr>
        <w:tc>
          <w:tcPr>
            <w:cnfStyle w:firstRow="0" w:lastRow="0" w:firstColumn="1" w:lastColumn="0" w:oddVBand="0" w:evenVBand="0" w:oddHBand="0" w:evenHBand="0" w:firstRowFirstColumn="0" w:firstRowLastColumn="0" w:lastRowFirstColumn="0" w:lastRowLastColumn="0"/>
            <w:tcW w:w="129.70pt" w:type="dxa"/>
            <w:hideMark/>
          </w:tcPr>
          <w:p w14:paraId="66D094E0" w14:textId="77777777" w:rsidR="000D36A6" w:rsidRPr="00552BBA" w:rsidRDefault="000D36A6" w:rsidP="000D36A6">
            <w:pPr>
              <w:pStyle w:val="tablecopy"/>
            </w:pPr>
            <w:r w:rsidRPr="00552BBA">
              <w:t>Montreal Expos (1990)</w:t>
            </w:r>
          </w:p>
        </w:tc>
        <w:tc>
          <w:tcPr>
            <w:tcW w:w="44.60pt" w:type="dxa"/>
            <w:hideMark/>
          </w:tcPr>
          <w:p w14:paraId="6AEC4012"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0.525</w:t>
            </w:r>
          </w:p>
        </w:tc>
        <w:tc>
          <w:tcPr>
            <w:tcW w:w="45.05pt" w:type="dxa"/>
            <w:hideMark/>
          </w:tcPr>
          <w:p w14:paraId="0462E58F" w14:textId="77777777" w:rsidR="000D36A6" w:rsidRPr="00552BBA" w:rsidRDefault="000D36A6" w:rsidP="000D36A6">
            <w:pPr>
              <w:pStyle w:val="tablecopy"/>
              <w:cnfStyle w:firstRow="0" w:lastRow="0" w:firstColumn="0" w:lastColumn="0" w:oddVBand="0" w:evenVBand="0" w:oddHBand="0" w:evenHBand="0" w:firstRowFirstColumn="0" w:firstRowLastColumn="0" w:lastRowFirstColumn="0" w:lastRowLastColumn="0"/>
            </w:pPr>
            <w:r w:rsidRPr="00552BBA">
              <w:t>0.502</w:t>
            </w:r>
          </w:p>
        </w:tc>
      </w:tr>
    </w:tbl>
    <w:p w14:paraId="31934E0D" w14:textId="77777777" w:rsidR="000D36A6" w:rsidRDefault="000D36A6" w:rsidP="00E7596C">
      <w:pPr>
        <w:pStyle w:val="BodyText"/>
      </w:pPr>
    </w:p>
    <w:p w14:paraId="021CB393" w14:textId="68F92532" w:rsidR="000D36A6" w:rsidRPr="005C528C" w:rsidRDefault="005C528C" w:rsidP="005C528C">
      <w:pPr>
        <w:pStyle w:val="Heading1"/>
      </w:pPr>
      <w:r>
        <w:t>Analysis</w:t>
      </w:r>
    </w:p>
    <w:p w14:paraId="0794F4C0" w14:textId="05A405A4" w:rsidR="005C528C" w:rsidRPr="00D62AD7" w:rsidRDefault="005C528C" w:rsidP="005C528C">
      <w:pPr>
        <w:pStyle w:val="BodyText"/>
      </w:pPr>
      <w:r w:rsidRPr="00D62AD7">
        <w:t>First, we analyze the formula for root mean squared error (RMSE) (</w:t>
      </w:r>
      <w:r w:rsidR="00426AD1">
        <w:rPr>
          <w:lang w:val="en-US"/>
        </w:rPr>
        <w:t xml:space="preserve">eq. </w:t>
      </w:r>
      <w:r w:rsidRPr="00D62AD7">
        <w:t>5). By predicting the mean at every instance (</w:t>
      </w:r>
      <w:r w:rsidR="00426AD1">
        <w:rPr>
          <w:lang w:val="en-US"/>
        </w:rPr>
        <w:t xml:space="preserve">eq. </w:t>
      </w:r>
      <w:r w:rsidRPr="00D62AD7">
        <w:t>6) we derive the standard deviation formula (</w:t>
      </w:r>
      <w:r w:rsidR="00426AD1">
        <w:rPr>
          <w:lang w:val="en-US"/>
        </w:rPr>
        <w:t xml:space="preserve">eq. </w:t>
      </w:r>
      <w:r w:rsidRPr="00D62AD7">
        <w:t>7). Because the nature of this problem is so difficult, and our primary intention is to use this as a base indicator of hypothetical team performance in a genetic algorithm, we have declared any significant improvement above the W-L% standard deviation to be sufficiently effective. Taking the square root of our mean squared error of 0.0014 we get 0.03742 which is less than the testing set W-L% standard deviation of 0.07917.</w:t>
      </w:r>
    </w:p>
    <w:p w14:paraId="17DDFB22" w14:textId="1DFF1879" w:rsidR="005C528C" w:rsidRPr="005C528C" w:rsidRDefault="005C528C" w:rsidP="005C528C">
      <w:pPr>
        <w:pStyle w:val="equation"/>
        <w:rPr>
          <w:rFonts w:ascii="Arial" w:eastAsiaTheme="minorEastAsia" w:hAnsi="Arial"/>
        </w:rPr>
      </w:pPr>
      <m:oMath>
        <m:r>
          <w:rPr>
            <w:rFonts w:ascii="Cambria Math" w:hAnsi="Cambria Math"/>
          </w:rPr>
          <m:t>RMSE</m:t>
        </m:r>
        <m:r>
          <m:rPr>
            <m:sty m:val="p"/>
          </m:rPr>
          <w:rPr>
            <w:rFonts w:ascii="Cambria Math" w:hAnsi="Cambria Math"/>
          </w:rPr>
          <m:t>=</m:t>
        </m:r>
        <m:rad>
          <m:radPr>
            <m:degHide m:val="1"/>
            <m:ctrlPr>
              <w:rPr>
                <w:rFonts w:ascii="Cambria Math" w:eastAsiaTheme="minorHAnsi" w:hAnsi="Cambria Math"/>
              </w:rPr>
            </m:ctrlPr>
          </m:radPr>
          <m:deg/>
          <m:e>
            <m:f>
              <m:fPr>
                <m:ctrlPr>
                  <w:rPr>
                    <w:rFonts w:ascii="Cambria Math" w:eastAsiaTheme="minorHAnsi"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rPr>
                  <m:t>i</m:t>
                </m:r>
                <m:r>
                  <m:rPr>
                    <m:sty m:val="p"/>
                  </m:rPr>
                  <w:rPr>
                    <w:rFonts w:ascii="Cambria Math" w:eastAsia="Cambria Math" w:hAnsi="Cambria Math"/>
                  </w:rPr>
                  <m:t>=0</m:t>
                </m:r>
              </m:sub>
              <m:sup>
                <m:r>
                  <w:rPr>
                    <w:rFonts w:ascii="Cambria Math" w:eastAsia="Cambria Math" w:hAnsi="Cambria Math"/>
                  </w:rPr>
                  <m:t>n</m:t>
                </m:r>
              </m:sup>
              <m:e>
                <m:sSup>
                  <m:sSupPr>
                    <m:ctrlPr>
                      <w:rPr>
                        <w:rFonts w:ascii="Cambria Math" w:eastAsiaTheme="minorHAnsi" w:hAnsi="Cambria Math"/>
                      </w:rPr>
                    </m:ctrlPr>
                  </m:sSupPr>
                  <m:e>
                    <m:r>
                      <m:rPr>
                        <m:sty m:val="p"/>
                      </m:rPr>
                      <w:rPr>
                        <w:rFonts w:ascii="Cambria Math" w:hAnsi="Cambria Math"/>
                      </w:rPr>
                      <m:t>(</m:t>
                    </m:r>
                    <m:sSub>
                      <m:sSubPr>
                        <m:ctrlPr>
                          <w:rPr>
                            <w:rFonts w:ascii="Cambria Math" w:eastAsiaTheme="minorHAnsi"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eastAsiaTheme="minorHAnsi" w:hAnsi="Cambria Math"/>
                          </w:rPr>
                        </m:ctrlPr>
                      </m:sSubPr>
                      <m:e>
                        <m:acc>
                          <m:accPr>
                            <m:ctrlPr>
                              <w:rPr>
                                <w:rFonts w:ascii="Cambria Math" w:eastAsiaTheme="minorHAnsi"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oMath>
      <w:r w:rsidRPr="00D62AD7">
        <w:rPr>
          <w:rFonts w:ascii="Arial" w:eastAsiaTheme="minorEastAsia" w:hAnsi="Arial"/>
        </w:rPr>
        <w:tab/>
      </w:r>
      <w:r>
        <w:rPr>
          <w:rFonts w:ascii="Arial" w:eastAsiaTheme="minorEastAsia" w:hAnsi="Arial"/>
        </w:rPr>
        <w:t xml:space="preserve">      </w:t>
      </w:r>
      <w:r w:rsidRPr="00426AD1">
        <w:rPr>
          <w:rFonts w:ascii="Times New Roman" w:eastAsiaTheme="minorEastAsia" w:hAnsi="Times New Roman" w:cs="Times New Roman"/>
        </w:rPr>
        <w:t>(</w:t>
      </w:r>
      <w:r w:rsidR="00426AD1" w:rsidRPr="00426AD1">
        <w:rPr>
          <w:rFonts w:ascii="Times New Roman" w:eastAsiaTheme="minorEastAsia" w:hAnsi="Times New Roman" w:cs="Times New Roman"/>
        </w:rPr>
        <w:t xml:space="preserve">eq. </w:t>
      </w:r>
      <w:r w:rsidRPr="00426AD1">
        <w:rPr>
          <w:rFonts w:ascii="Times New Roman" w:eastAsiaTheme="minorEastAsia" w:hAnsi="Times New Roman" w:cs="Times New Roman"/>
        </w:rPr>
        <w:t>5)</w:t>
      </w:r>
    </w:p>
    <w:p w14:paraId="7DD0B579" w14:textId="5F0E3938" w:rsidR="005C528C" w:rsidRPr="005C528C" w:rsidRDefault="001D0D35" w:rsidP="005C528C">
      <w:pPr>
        <w:pStyle w:val="equation"/>
        <w:rPr>
          <w:rFonts w:ascii="Arial" w:hAnsi="Arial"/>
        </w:rPr>
      </w:pPr>
      <m:oMath>
        <m:sSub>
          <m:sSubPr>
            <m:ctrlPr>
              <w:rPr>
                <w:rFonts w:ascii="Cambria Math" w:eastAsiaTheme="minorHAnsi" w:hAnsi="Cambria Math"/>
              </w:rPr>
            </m:ctrlPr>
          </m:sSubPr>
          <m:e>
            <m:acc>
              <m:accPr>
                <m:ctrlPr>
                  <w:rPr>
                    <w:rFonts w:ascii="Cambria Math" w:eastAsiaTheme="minorHAnsi" w:hAnsi="Cambria Math"/>
                  </w:rPr>
                </m:ctrlPr>
              </m:accPr>
              <m:e>
                <m:r>
                  <w:rPr>
                    <w:rFonts w:ascii="Cambria Math" w:hAnsi="Cambria Math"/>
                  </w:rPr>
                  <m:t>y</m:t>
                </m:r>
              </m:e>
            </m:acc>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rPr>
            </m:ctrlPr>
          </m:sSubPr>
          <m:e>
            <m:acc>
              <m:accPr>
                <m:ctrlPr>
                  <w:rPr>
                    <w:rFonts w:ascii="Cambria Math" w:eastAsiaTheme="minorHAnsi" w:hAnsi="Cambria Math"/>
                  </w:rPr>
                </m:ctrlPr>
              </m:accPr>
              <m:e>
                <m:r>
                  <w:rPr>
                    <w:rFonts w:ascii="Cambria Math" w:hAnsi="Cambria Math"/>
                  </w:rPr>
                  <m:t>y</m:t>
                </m:r>
              </m:e>
            </m:acc>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r>
          <w:rPr>
            <w:rFonts w:ascii="Cambria Math" w:hAnsi="Cambria Math"/>
          </w:rPr>
          <m:t>μ</m:t>
        </m:r>
      </m:oMath>
      <w:r w:rsidR="005C528C">
        <w:rPr>
          <w:rFonts w:ascii="Arial" w:hAnsi="Arial"/>
        </w:rPr>
        <w:tab/>
      </w:r>
      <w:r w:rsidR="005C528C" w:rsidRPr="00426AD1">
        <w:rPr>
          <w:rFonts w:ascii="Times New Roman" w:hAnsi="Times New Roman" w:cs="Times New Roman"/>
        </w:rPr>
        <w:t>(</w:t>
      </w:r>
      <w:r w:rsidR="00426AD1" w:rsidRPr="00426AD1">
        <w:rPr>
          <w:rFonts w:ascii="Times New Roman" w:hAnsi="Times New Roman" w:cs="Times New Roman"/>
        </w:rPr>
        <w:t xml:space="preserve">eq. </w:t>
      </w:r>
      <w:r w:rsidR="005C528C" w:rsidRPr="00426AD1">
        <w:rPr>
          <w:rFonts w:ascii="Times New Roman" w:hAnsi="Times New Roman" w:cs="Times New Roman"/>
        </w:rPr>
        <w:t>6)</w:t>
      </w:r>
    </w:p>
    <w:p w14:paraId="4ACECE07" w14:textId="36158084" w:rsidR="005C528C" w:rsidRPr="00D62AD7" w:rsidRDefault="005C528C" w:rsidP="005C528C">
      <w:pPr>
        <w:pStyle w:val="equation"/>
        <w:rPr>
          <w:rFonts w:ascii="Arial" w:hAnsi="Arial"/>
        </w:rPr>
      </w:pPr>
      <m:oMath>
        <m:r>
          <w:rPr>
            <w:rFonts w:ascii="Cambria Math" w:hAnsi="Cambria Math"/>
          </w:rPr>
          <m:t>σ</m:t>
        </m:r>
        <m:r>
          <m:rPr>
            <m:sty m:val="p"/>
          </m:rPr>
          <w:rPr>
            <w:rFonts w:ascii="Cambria Math" w:hAnsi="Cambria Math"/>
          </w:rPr>
          <m:t>=</m:t>
        </m:r>
        <m:rad>
          <m:radPr>
            <m:degHide m:val="1"/>
            <m:ctrlPr>
              <w:rPr>
                <w:rFonts w:ascii="Cambria Math" w:eastAsiaTheme="minorHAnsi" w:hAnsi="Cambria Math"/>
              </w:rPr>
            </m:ctrlPr>
          </m:radPr>
          <m:deg/>
          <m:e>
            <m:f>
              <m:fPr>
                <m:ctrlPr>
                  <w:rPr>
                    <w:rFonts w:ascii="Cambria Math" w:eastAsiaTheme="minorHAnsi"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rPr>
                  <m:t>i</m:t>
                </m:r>
                <m:r>
                  <m:rPr>
                    <m:sty m:val="p"/>
                  </m:rPr>
                  <w:rPr>
                    <w:rFonts w:ascii="Cambria Math" w:eastAsia="Cambria Math" w:hAnsi="Cambria Math"/>
                  </w:rPr>
                  <m:t>=0</m:t>
                </m:r>
              </m:sub>
              <m:sup>
                <m:r>
                  <w:rPr>
                    <w:rFonts w:ascii="Cambria Math" w:eastAsia="Cambria Math" w:hAnsi="Cambria Math"/>
                  </w:rPr>
                  <m:t>n</m:t>
                </m:r>
              </m:sup>
              <m:e>
                <m:sSup>
                  <m:sSupPr>
                    <m:ctrlPr>
                      <w:rPr>
                        <w:rFonts w:ascii="Cambria Math" w:eastAsiaTheme="minorHAnsi" w:hAnsi="Cambria Math"/>
                      </w:rPr>
                    </m:ctrlPr>
                  </m:sSupPr>
                  <m:e>
                    <m:r>
                      <m:rPr>
                        <m:sty m:val="p"/>
                      </m:rPr>
                      <w:rPr>
                        <w:rFonts w:ascii="Cambria Math" w:hAnsi="Cambria Math"/>
                      </w:rPr>
                      <m:t>(</m:t>
                    </m:r>
                    <m:sSub>
                      <m:sSubPr>
                        <m:ctrlPr>
                          <w:rPr>
                            <w:rFonts w:ascii="Cambria Math" w:eastAsiaTheme="minorHAnsi"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e>
            </m:nary>
          </m:e>
        </m:rad>
      </m:oMath>
      <w:r w:rsidRPr="00D62AD7">
        <w:rPr>
          <w:rFonts w:ascii="Arial" w:eastAsiaTheme="minorEastAsia" w:hAnsi="Arial"/>
        </w:rPr>
        <w:tab/>
      </w:r>
      <w:r w:rsidRPr="00426AD1">
        <w:rPr>
          <w:rFonts w:ascii="Times New Roman" w:eastAsiaTheme="minorEastAsia" w:hAnsi="Times New Roman" w:cs="Times New Roman"/>
        </w:rPr>
        <w:t>(</w:t>
      </w:r>
      <w:r w:rsidR="00426AD1" w:rsidRPr="00426AD1">
        <w:rPr>
          <w:rFonts w:ascii="Times New Roman" w:eastAsiaTheme="minorEastAsia" w:hAnsi="Times New Roman" w:cs="Times New Roman"/>
        </w:rPr>
        <w:t xml:space="preserve">eq. </w:t>
      </w:r>
      <w:r w:rsidRPr="00426AD1">
        <w:rPr>
          <w:rFonts w:ascii="Times New Roman" w:eastAsiaTheme="minorEastAsia" w:hAnsi="Times New Roman" w:cs="Times New Roman"/>
        </w:rPr>
        <w:t>7)</w:t>
      </w:r>
    </w:p>
    <w:p w14:paraId="7AC2D21C" w14:textId="77777777" w:rsidR="005C528C" w:rsidRPr="00D62AD7" w:rsidRDefault="005C528C" w:rsidP="005C528C">
      <w:pPr>
        <w:shd w:val="clear" w:color="auto" w:fill="FFFFFF"/>
        <w:jc w:val="both"/>
        <w:rPr>
          <w:rFonts w:ascii="Arial" w:eastAsia="Times New Roman" w:hAnsi="Arial" w:cs="Arial"/>
          <w:color w:val="000000" w:themeColor="text1"/>
          <w:sz w:val="22"/>
          <w:szCs w:val="22"/>
        </w:rPr>
      </w:pPr>
      <w:r w:rsidRPr="00D62AD7">
        <w:rPr>
          <w:rFonts w:ascii="Arial" w:eastAsia="Times New Roman" w:hAnsi="Arial" w:cs="Arial"/>
          <w:color w:val="000000" w:themeColor="text1"/>
          <w:sz w:val="22"/>
          <w:szCs w:val="22"/>
        </w:rPr>
        <w:tab/>
      </w:r>
    </w:p>
    <w:p w14:paraId="1F0367C5" w14:textId="61F7E9BD" w:rsidR="005C528C" w:rsidRDefault="005C528C" w:rsidP="005C528C">
      <w:pPr>
        <w:pStyle w:val="BodyText"/>
      </w:pPr>
      <w:r w:rsidRPr="00D62AD7">
        <w:t xml:space="preserve">In our study, we aggregated data on the value of a team’s batters and pitchers. We used almost no traditional statistics and were able to achieve a high prediction accuracy. </w:t>
      </w:r>
      <w:r w:rsidRPr="00D770F1">
        <w:t xml:space="preserve">A major difference between our study and previous studies is the data used for constructing the prediction models. We collected </w:t>
      </w:r>
      <w:r w:rsidRPr="00D62AD7">
        <w:t xml:space="preserve">value and sabermetric </w:t>
      </w:r>
      <w:r w:rsidRPr="00D770F1">
        <w:t xml:space="preserve">data from Baseball-Reference to establish </w:t>
      </w:r>
      <w:r w:rsidRPr="00D62AD7">
        <w:t>whether these data points could accurately predict the team’s W-L%</w:t>
      </w:r>
      <w:r w:rsidRPr="00D770F1">
        <w:t xml:space="preserve">. </w:t>
      </w:r>
      <w:r>
        <w:t>C</w:t>
      </w:r>
      <w:r w:rsidRPr="00D770F1">
        <w:t>omplete game information on all pitchers would increase the accuracy of match outcome prediction. To the best of our knowledge, this is the first study to employ a</w:t>
      </w:r>
      <w:r w:rsidRPr="00D62AD7">
        <w:t xml:space="preserve">n ANN </w:t>
      </w:r>
      <w:r w:rsidRPr="00D770F1">
        <w:t>model to predict the</w:t>
      </w:r>
      <w:r w:rsidRPr="00D62AD7">
        <w:t xml:space="preserve"> W-L% of MLB teams</w:t>
      </w:r>
      <w:r w:rsidRPr="00D770F1">
        <w:t xml:space="preserve">, and the results indicate that the model achieved favorable prediction performance. </w:t>
      </w:r>
    </w:p>
    <w:p w14:paraId="7ECEDBC3" w14:textId="6D0FAD2E" w:rsidR="005C528C" w:rsidRDefault="005C528C" w:rsidP="005C528C">
      <w:pPr>
        <w:pStyle w:val="Heading1"/>
      </w:pPr>
      <w:r>
        <w:lastRenderedPageBreak/>
        <w:t>Conclusions and Future Work</w:t>
      </w:r>
    </w:p>
    <w:p w14:paraId="367B1618" w14:textId="762874D3" w:rsidR="005C528C" w:rsidRPr="005C528C" w:rsidRDefault="005C528C" w:rsidP="005C528C">
      <w:pPr>
        <w:pStyle w:val="BodyText"/>
      </w:pPr>
      <w:r w:rsidRPr="005C528C">
        <w:t xml:space="preserve">We predicted the W-L% of MLB </w:t>
      </w:r>
      <w:r w:rsidR="00FB3C4B">
        <w:rPr>
          <w:lang w:val="en-US"/>
        </w:rPr>
        <w:t>teams</w:t>
      </w:r>
      <w:r w:rsidRPr="005C528C">
        <w:t xml:space="preserve"> by collecting the match data of all teams from the 1911 to 2021 seasons and using an ANN prediction model. The prediction accuracy of this model was evaluated. The prediction results indicated that the model achieved high prediction accuracy with a team’s value and sabermetric data from the season. The prediction model proposed in this study achieved high prediction performance and can thus be used to provide some reference information for fans, team managers, and baseball enthusiasts. The proposed prediction models can also be used to predict game playoff outcomes since the model can basically predict who the best team should be, in contrast to the teams that have been experiencing some amount of luck.</w:t>
      </w:r>
    </w:p>
    <w:p w14:paraId="0D73BE24" w14:textId="2AA92D8A" w:rsidR="005C528C" w:rsidRDefault="005C528C" w:rsidP="005C528C">
      <w:pPr>
        <w:pStyle w:val="BodyText"/>
      </w:pPr>
      <w:r w:rsidRPr="005C528C">
        <w:t>Adjustments or modifications of the ANN model are encouraged to improve its prediction accuracy. In addition, we selected only value and sabermetric variables to develop the prediction models. Future research should consider including traditional metrics or reducing the metrics size all together. To use the model as an evaluator for a genetic algorithm, one needs to reliably be able to create all the input statistics from a team’s individual player statistics. Another idea for future research would be to train a model to predict a teams win % based on the individual player statistics from its 26-man roster.</w:t>
      </w:r>
    </w:p>
    <w:p w14:paraId="5A02E0F7" w14:textId="77777777" w:rsidR="005C528C" w:rsidRPr="005C528C" w:rsidRDefault="005C528C" w:rsidP="005C528C">
      <w:pPr>
        <w:pStyle w:val="BodyText"/>
        <w:ind w:firstLine="0pt"/>
      </w:pPr>
    </w:p>
    <w:p w14:paraId="5F6BD0A9" w14:textId="77777777" w:rsidR="009303D9" w:rsidRDefault="009303D9" w:rsidP="00A059B3">
      <w:pPr>
        <w:pStyle w:val="Heading5"/>
      </w:pPr>
      <w:r w:rsidRPr="005B520E">
        <w:t>References</w:t>
      </w:r>
    </w:p>
    <w:p w14:paraId="62585912" w14:textId="77777777" w:rsidR="005C528C" w:rsidRDefault="005C528C" w:rsidP="005C528C"/>
    <w:p w14:paraId="1BB7FD12" w14:textId="6765BF82" w:rsidR="005C528C" w:rsidRPr="005C528C" w:rsidRDefault="005C528C" w:rsidP="005C528C">
      <w:pPr>
        <w:pStyle w:val="references"/>
        <w:jc w:val="start"/>
        <w:rPr>
          <w:shd w:val="clear" w:color="auto" w:fill="FFFFFF"/>
        </w:rPr>
      </w:pPr>
      <w:r w:rsidRPr="004D4381">
        <w:rPr>
          <w:shd w:val="clear" w:color="auto" w:fill="FFFFFF"/>
        </w:rPr>
        <w:t>Kaan Koseler &amp; Matthew Stephan (2017) Machine Learning Applications in Baseball: A Systematic Literature Review, Applied Artificial Intelligence, 31:9-10, 745-763, DOI: </w:t>
      </w:r>
      <w:hyperlink r:id="rId18" w:history="1">
        <w:r w:rsidRPr="004D4381">
          <w:rPr>
            <w:u w:val="single"/>
            <w:shd w:val="clear" w:color="auto" w:fill="FFFFFF"/>
          </w:rPr>
          <w:t>10.1080/08839514.2018.1442991</w:t>
        </w:r>
      </w:hyperlink>
    </w:p>
    <w:p w14:paraId="7C74535B" w14:textId="77777777" w:rsidR="005C528C" w:rsidRDefault="005C528C" w:rsidP="0003459E">
      <w:pPr>
        <w:pStyle w:val="references"/>
        <w:jc w:val="start"/>
      </w:pPr>
      <w:r w:rsidRPr="005C528C">
        <w:t xml:space="preserve">Soto Valero,C.(2016).Predicting Win-Loss outcomes in MLB regular season games – A comparative study using data mining methods. International Journal of Computer Science in Sport,15(2) 91-112. </w:t>
      </w:r>
      <w:hyperlink r:id="rId19" w:history="1">
        <w:r w:rsidRPr="00721D18">
          <w:rPr>
            <w:u w:val="single"/>
          </w:rPr>
          <w:t>https://doi.org/10.1515/ijcss-2016-0007</w:t>
        </w:r>
      </w:hyperlink>
    </w:p>
    <w:p w14:paraId="6F6C88AC" w14:textId="11A8092D" w:rsidR="005C528C" w:rsidRPr="005C528C" w:rsidRDefault="005C528C" w:rsidP="0003459E">
      <w:pPr>
        <w:pStyle w:val="references"/>
        <w:jc w:val="start"/>
        <w:rPr>
          <w:sz w:val="24"/>
          <w:szCs w:val="24"/>
        </w:rPr>
      </w:pPr>
      <w:r w:rsidRPr="00721D18">
        <w:t xml:space="preserve">Tolbert, B.; Trafalis, T. Predicting Major League Baseball Championship Winners through Data Mining. Athens J. Sport. 2016, 3, 239–252. </w:t>
      </w:r>
      <w:hyperlink r:id="rId20" w:history="1">
        <w:r w:rsidRPr="00721D18">
          <w:rPr>
            <w:u w:val="single"/>
          </w:rPr>
          <w:t>https://www.athensjournals.gr/sports/2016-3-4-1-Tolbert.pdf</w:t>
        </w:r>
      </w:hyperlink>
    </w:p>
    <w:p w14:paraId="31C41271" w14:textId="77777777" w:rsidR="005C528C" w:rsidRDefault="005C528C" w:rsidP="0003459E">
      <w:pPr>
        <w:pStyle w:val="references"/>
        <w:jc w:val="start"/>
      </w:pPr>
      <w:r w:rsidRPr="004D4381">
        <w:t>Huang, M.-L.; Li, Y.-Z. Use of Machine Learning and Deep Learning to Predict the Outcomes of Major League Baseball Matches. Appl. Sci. 2021, 11, 4499. https://doi.org/ 10.3390/app11104499</w:t>
      </w:r>
    </w:p>
    <w:p w14:paraId="4A043884" w14:textId="77777777" w:rsidR="005C528C" w:rsidRPr="005C528C" w:rsidRDefault="005C528C" w:rsidP="0003459E">
      <w:pPr>
        <w:pStyle w:val="references"/>
        <w:jc w:val="start"/>
      </w:pPr>
      <w:r w:rsidRPr="005C528C">
        <w:t xml:space="preserve">S.-L. Team, “Sklearn Decomposition PCA,” Scikit-Learn. [Online]. Available: https://scikit-learn.org/stable/modules/generated/sklearn.decomposition.PCA.html. </w:t>
      </w:r>
    </w:p>
    <w:p w14:paraId="1EF8F406" w14:textId="77777777" w:rsidR="005C528C" w:rsidRDefault="005C528C" w:rsidP="0003459E">
      <w:pPr>
        <w:pStyle w:val="references"/>
        <w:jc w:val="start"/>
      </w:pPr>
      <w:r>
        <w:t xml:space="preserve">K. Team, “Keras: Layer Normalization Layer,” </w:t>
      </w:r>
      <w:r>
        <w:rPr>
          <w:i/>
          <w:iCs/>
        </w:rPr>
        <w:t>Keras</w:t>
      </w:r>
      <w:r>
        <w:t xml:space="preserve">. [Online]. Available: https://keras.io/api/layers/normalization_layers/layer_normalization/. </w:t>
      </w:r>
    </w:p>
    <w:p w14:paraId="4FB65C60" w14:textId="60AC79FF" w:rsidR="005C528C" w:rsidRDefault="005C528C" w:rsidP="0003459E">
      <w:pPr>
        <w:pStyle w:val="references"/>
        <w:jc w:val="start"/>
      </w:pPr>
      <w:r>
        <w:t xml:space="preserve">J. Sobanski, “Fast and easy regression with Keras and tensorflow 2.3 ,” </w:t>
      </w:r>
      <w:r>
        <w:rPr>
          <w:i/>
          <w:iCs/>
        </w:rPr>
        <w:t>John Sobanski</w:t>
      </w:r>
      <w:r>
        <w:t xml:space="preserve">, 28-Nov-2020. [Online]. Available: </w:t>
      </w:r>
      <w:r w:rsidRPr="0003459E">
        <w:t>https://john.soban.ski/fast-and-easy-regression-with-tensorflow-part-2.html</w:t>
      </w:r>
      <w:r>
        <w:t>.</w:t>
      </w:r>
    </w:p>
    <w:p w14:paraId="5BDD0A48" w14:textId="3B498FF9" w:rsidR="009303D9" w:rsidRPr="00F96569" w:rsidRDefault="009303D9" w:rsidP="005C528C">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9E0601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A0A5C6" w14:textId="77777777" w:rsidR="001D0D35" w:rsidRDefault="001D0D35" w:rsidP="001A3B3D">
      <w:r>
        <w:separator/>
      </w:r>
    </w:p>
  </w:endnote>
  <w:endnote w:type="continuationSeparator" w:id="0">
    <w:p w14:paraId="38275477" w14:textId="77777777" w:rsidR="001D0D35" w:rsidRDefault="001D0D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7FC27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C105C0" w14:textId="77777777" w:rsidR="001D0D35" w:rsidRDefault="001D0D35" w:rsidP="001A3B3D">
      <w:r>
        <w:separator/>
      </w:r>
    </w:p>
  </w:footnote>
  <w:footnote w:type="continuationSeparator" w:id="0">
    <w:p w14:paraId="12D4CE9D" w14:textId="77777777" w:rsidR="001D0D35" w:rsidRDefault="001D0D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BC4680B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DB4FD0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EDEB30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032985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03C2EB0"/>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A2680C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D5211E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70439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2B29F7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1AC4F6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CC0D37"/>
    <w:multiLevelType w:val="hybridMultilevel"/>
    <w:tmpl w:val="65E46A3A"/>
    <w:lvl w:ilvl="0" w:tplc="AD727174">
      <w:start w:val="1"/>
      <w:numFmt w:val="bullet"/>
      <w:lvlText w:val="•"/>
      <w:lvlJc w:val="start"/>
      <w:pPr>
        <w:tabs>
          <w:tab w:val="num" w:pos="36pt"/>
        </w:tabs>
        <w:ind w:start="36pt" w:hanging="18pt"/>
      </w:pPr>
      <w:rPr>
        <w:rFonts w:ascii="Times New Roman" w:hAnsi="Times New Roman" w:hint="default"/>
      </w:rPr>
    </w:lvl>
    <w:lvl w:ilvl="1" w:tplc="D7CA1CA6">
      <w:numFmt w:val="none"/>
      <w:lvlText w:val=""/>
      <w:lvlJc w:val="start"/>
      <w:pPr>
        <w:tabs>
          <w:tab w:val="num" w:pos="18pt"/>
        </w:tabs>
      </w:pPr>
    </w:lvl>
    <w:lvl w:ilvl="2" w:tplc="617A09D2" w:tentative="1">
      <w:start w:val="1"/>
      <w:numFmt w:val="bullet"/>
      <w:lvlText w:val="•"/>
      <w:lvlJc w:val="start"/>
      <w:pPr>
        <w:tabs>
          <w:tab w:val="num" w:pos="108pt"/>
        </w:tabs>
        <w:ind w:start="108pt" w:hanging="18pt"/>
      </w:pPr>
      <w:rPr>
        <w:rFonts w:ascii="Times New Roman" w:hAnsi="Times New Roman" w:hint="default"/>
      </w:rPr>
    </w:lvl>
    <w:lvl w:ilvl="3" w:tplc="F870778C" w:tentative="1">
      <w:start w:val="1"/>
      <w:numFmt w:val="bullet"/>
      <w:lvlText w:val="•"/>
      <w:lvlJc w:val="start"/>
      <w:pPr>
        <w:tabs>
          <w:tab w:val="num" w:pos="144pt"/>
        </w:tabs>
        <w:ind w:start="144pt" w:hanging="18pt"/>
      </w:pPr>
      <w:rPr>
        <w:rFonts w:ascii="Times New Roman" w:hAnsi="Times New Roman" w:hint="default"/>
      </w:rPr>
    </w:lvl>
    <w:lvl w:ilvl="4" w:tplc="A1245894" w:tentative="1">
      <w:start w:val="1"/>
      <w:numFmt w:val="bullet"/>
      <w:lvlText w:val="•"/>
      <w:lvlJc w:val="start"/>
      <w:pPr>
        <w:tabs>
          <w:tab w:val="num" w:pos="180pt"/>
        </w:tabs>
        <w:ind w:start="180pt" w:hanging="18pt"/>
      </w:pPr>
      <w:rPr>
        <w:rFonts w:ascii="Times New Roman" w:hAnsi="Times New Roman" w:hint="default"/>
      </w:rPr>
    </w:lvl>
    <w:lvl w:ilvl="5" w:tplc="C0AAE9E6" w:tentative="1">
      <w:start w:val="1"/>
      <w:numFmt w:val="bullet"/>
      <w:lvlText w:val="•"/>
      <w:lvlJc w:val="start"/>
      <w:pPr>
        <w:tabs>
          <w:tab w:val="num" w:pos="216pt"/>
        </w:tabs>
        <w:ind w:start="216pt" w:hanging="18pt"/>
      </w:pPr>
      <w:rPr>
        <w:rFonts w:ascii="Times New Roman" w:hAnsi="Times New Roman" w:hint="default"/>
      </w:rPr>
    </w:lvl>
    <w:lvl w:ilvl="6" w:tplc="DEBA0D4C" w:tentative="1">
      <w:start w:val="1"/>
      <w:numFmt w:val="bullet"/>
      <w:lvlText w:val="•"/>
      <w:lvlJc w:val="start"/>
      <w:pPr>
        <w:tabs>
          <w:tab w:val="num" w:pos="252pt"/>
        </w:tabs>
        <w:ind w:start="252pt" w:hanging="18pt"/>
      </w:pPr>
      <w:rPr>
        <w:rFonts w:ascii="Times New Roman" w:hAnsi="Times New Roman" w:hint="default"/>
      </w:rPr>
    </w:lvl>
    <w:lvl w:ilvl="7" w:tplc="98487964" w:tentative="1">
      <w:start w:val="1"/>
      <w:numFmt w:val="bullet"/>
      <w:lvlText w:val="•"/>
      <w:lvlJc w:val="start"/>
      <w:pPr>
        <w:tabs>
          <w:tab w:val="num" w:pos="288pt"/>
        </w:tabs>
        <w:ind w:start="288pt" w:hanging="18pt"/>
      </w:pPr>
      <w:rPr>
        <w:rFonts w:ascii="Times New Roman" w:hAnsi="Times New Roman" w:hint="default"/>
      </w:rPr>
    </w:lvl>
    <w:lvl w:ilvl="8" w:tplc="5A027FC8" w:tentative="1">
      <w:start w:val="1"/>
      <w:numFmt w:val="bullet"/>
      <w:lvlText w:val="•"/>
      <w:lvlJc w:val="start"/>
      <w:pPr>
        <w:tabs>
          <w:tab w:val="num" w:pos="324pt"/>
        </w:tabs>
        <w:ind w:start="324pt" w:hanging="18pt"/>
      </w:pPr>
      <w:rPr>
        <w:rFonts w:ascii="Times New Roman" w:hAnsi="Times New Roman"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570D7C"/>
    <w:multiLevelType w:val="hybridMultilevel"/>
    <w:tmpl w:val="1E6EADB6"/>
    <w:lvl w:ilvl="0" w:tplc="BDD08962">
      <w:start w:val="1"/>
      <w:numFmt w:val="bullet"/>
      <w:lvlText w:val="•"/>
      <w:lvlJc w:val="start"/>
      <w:pPr>
        <w:tabs>
          <w:tab w:val="num" w:pos="36pt"/>
        </w:tabs>
        <w:ind w:start="36pt" w:hanging="18pt"/>
      </w:pPr>
      <w:rPr>
        <w:rFonts w:ascii="Times New Roman" w:hAnsi="Times New Roman" w:hint="default"/>
      </w:rPr>
    </w:lvl>
    <w:lvl w:ilvl="1" w:tplc="151ADF16">
      <w:numFmt w:val="none"/>
      <w:lvlText w:val=""/>
      <w:lvlJc w:val="start"/>
      <w:pPr>
        <w:tabs>
          <w:tab w:val="num" w:pos="18pt"/>
        </w:tabs>
      </w:pPr>
    </w:lvl>
    <w:lvl w:ilvl="2" w:tplc="F8986322" w:tentative="1">
      <w:start w:val="1"/>
      <w:numFmt w:val="bullet"/>
      <w:lvlText w:val="•"/>
      <w:lvlJc w:val="start"/>
      <w:pPr>
        <w:tabs>
          <w:tab w:val="num" w:pos="108pt"/>
        </w:tabs>
        <w:ind w:start="108pt" w:hanging="18pt"/>
      </w:pPr>
      <w:rPr>
        <w:rFonts w:ascii="Times New Roman" w:hAnsi="Times New Roman" w:hint="default"/>
      </w:rPr>
    </w:lvl>
    <w:lvl w:ilvl="3" w:tplc="6BA64910" w:tentative="1">
      <w:start w:val="1"/>
      <w:numFmt w:val="bullet"/>
      <w:lvlText w:val="•"/>
      <w:lvlJc w:val="start"/>
      <w:pPr>
        <w:tabs>
          <w:tab w:val="num" w:pos="144pt"/>
        </w:tabs>
        <w:ind w:start="144pt" w:hanging="18pt"/>
      </w:pPr>
      <w:rPr>
        <w:rFonts w:ascii="Times New Roman" w:hAnsi="Times New Roman" w:hint="default"/>
      </w:rPr>
    </w:lvl>
    <w:lvl w:ilvl="4" w:tplc="74847A38" w:tentative="1">
      <w:start w:val="1"/>
      <w:numFmt w:val="bullet"/>
      <w:lvlText w:val="•"/>
      <w:lvlJc w:val="start"/>
      <w:pPr>
        <w:tabs>
          <w:tab w:val="num" w:pos="180pt"/>
        </w:tabs>
        <w:ind w:start="180pt" w:hanging="18pt"/>
      </w:pPr>
      <w:rPr>
        <w:rFonts w:ascii="Times New Roman" w:hAnsi="Times New Roman" w:hint="default"/>
      </w:rPr>
    </w:lvl>
    <w:lvl w:ilvl="5" w:tplc="4C9EB684" w:tentative="1">
      <w:start w:val="1"/>
      <w:numFmt w:val="bullet"/>
      <w:lvlText w:val="•"/>
      <w:lvlJc w:val="start"/>
      <w:pPr>
        <w:tabs>
          <w:tab w:val="num" w:pos="216pt"/>
        </w:tabs>
        <w:ind w:start="216pt" w:hanging="18pt"/>
      </w:pPr>
      <w:rPr>
        <w:rFonts w:ascii="Times New Roman" w:hAnsi="Times New Roman" w:hint="default"/>
      </w:rPr>
    </w:lvl>
    <w:lvl w:ilvl="6" w:tplc="988CC72E" w:tentative="1">
      <w:start w:val="1"/>
      <w:numFmt w:val="bullet"/>
      <w:lvlText w:val="•"/>
      <w:lvlJc w:val="start"/>
      <w:pPr>
        <w:tabs>
          <w:tab w:val="num" w:pos="252pt"/>
        </w:tabs>
        <w:ind w:start="252pt" w:hanging="18pt"/>
      </w:pPr>
      <w:rPr>
        <w:rFonts w:ascii="Times New Roman" w:hAnsi="Times New Roman" w:hint="default"/>
      </w:rPr>
    </w:lvl>
    <w:lvl w:ilvl="7" w:tplc="ECAAEE54" w:tentative="1">
      <w:start w:val="1"/>
      <w:numFmt w:val="bullet"/>
      <w:lvlText w:val="•"/>
      <w:lvlJc w:val="start"/>
      <w:pPr>
        <w:tabs>
          <w:tab w:val="num" w:pos="288pt"/>
        </w:tabs>
        <w:ind w:start="288pt" w:hanging="18pt"/>
      </w:pPr>
      <w:rPr>
        <w:rFonts w:ascii="Times New Roman" w:hAnsi="Times New Roman" w:hint="default"/>
      </w:rPr>
    </w:lvl>
    <w:lvl w:ilvl="8" w:tplc="9112EA1C" w:tentative="1">
      <w:start w:val="1"/>
      <w:numFmt w:val="bullet"/>
      <w:lvlText w:val="•"/>
      <w:lvlJc w:val="start"/>
      <w:pPr>
        <w:tabs>
          <w:tab w:val="num" w:pos="324pt"/>
        </w:tabs>
        <w:ind w:start="324pt" w:hanging="18pt"/>
      </w:pPr>
      <w:rPr>
        <w:rFonts w:ascii="Times New Roman" w:hAnsi="Times New Roman"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59E"/>
    <w:rsid w:val="0004781E"/>
    <w:rsid w:val="0008758A"/>
    <w:rsid w:val="000C1E68"/>
    <w:rsid w:val="000D36A6"/>
    <w:rsid w:val="0015079E"/>
    <w:rsid w:val="001A2EFD"/>
    <w:rsid w:val="001A3B3D"/>
    <w:rsid w:val="001A42EA"/>
    <w:rsid w:val="001B67DC"/>
    <w:rsid w:val="001D0D35"/>
    <w:rsid w:val="001D7BCF"/>
    <w:rsid w:val="002254A9"/>
    <w:rsid w:val="00233D97"/>
    <w:rsid w:val="00261272"/>
    <w:rsid w:val="002850E3"/>
    <w:rsid w:val="00320000"/>
    <w:rsid w:val="00354FCF"/>
    <w:rsid w:val="003A19E2"/>
    <w:rsid w:val="00421EC6"/>
    <w:rsid w:val="00426AD1"/>
    <w:rsid w:val="004325FB"/>
    <w:rsid w:val="004432BA"/>
    <w:rsid w:val="0044407E"/>
    <w:rsid w:val="004D31CF"/>
    <w:rsid w:val="004D72B5"/>
    <w:rsid w:val="00547E73"/>
    <w:rsid w:val="00551B7F"/>
    <w:rsid w:val="0056610F"/>
    <w:rsid w:val="00575BCA"/>
    <w:rsid w:val="00583183"/>
    <w:rsid w:val="00596752"/>
    <w:rsid w:val="005B0344"/>
    <w:rsid w:val="005B520E"/>
    <w:rsid w:val="005C528C"/>
    <w:rsid w:val="005E2800"/>
    <w:rsid w:val="005F7183"/>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16BB0"/>
    <w:rsid w:val="00866374"/>
    <w:rsid w:val="00873603"/>
    <w:rsid w:val="008A2C7D"/>
    <w:rsid w:val="008C4B23"/>
    <w:rsid w:val="008D25BE"/>
    <w:rsid w:val="008F6E2C"/>
    <w:rsid w:val="00902802"/>
    <w:rsid w:val="009303D9"/>
    <w:rsid w:val="00933C64"/>
    <w:rsid w:val="00946388"/>
    <w:rsid w:val="00972203"/>
    <w:rsid w:val="00A059B3"/>
    <w:rsid w:val="00A83751"/>
    <w:rsid w:val="00AE3409"/>
    <w:rsid w:val="00B11A60"/>
    <w:rsid w:val="00B22613"/>
    <w:rsid w:val="00BA1025"/>
    <w:rsid w:val="00BB1E0C"/>
    <w:rsid w:val="00BC3420"/>
    <w:rsid w:val="00BE7D3C"/>
    <w:rsid w:val="00BF5FF6"/>
    <w:rsid w:val="00C0207F"/>
    <w:rsid w:val="00C16117"/>
    <w:rsid w:val="00C3075A"/>
    <w:rsid w:val="00C76FFC"/>
    <w:rsid w:val="00C919A4"/>
    <w:rsid w:val="00CA4392"/>
    <w:rsid w:val="00CB76A6"/>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6FD1"/>
    <w:rsid w:val="00F847A6"/>
    <w:rsid w:val="00F9441B"/>
    <w:rsid w:val="00F96569"/>
    <w:rsid w:val="00FA4C32"/>
    <w:rsid w:val="00FB3C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4FC7B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BB1E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B1E0C"/>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261272"/>
    <w:rPr>
      <w:rFonts w:asciiTheme="minorHAnsi" w:eastAsiaTheme="minorHAnsi" w:hAnsiTheme="minorHAnsi" w:cstheme="minorBidi"/>
      <w:sz w:val="24"/>
      <w:szCs w:val="24"/>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D36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C528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5C528C"/>
    <w:rPr>
      <w:color w:val="0000FF"/>
      <w:u w:val="single"/>
    </w:rPr>
  </w:style>
  <w:style w:type="paragraph" w:styleId="Subtitle">
    <w:name w:val="Subtitle"/>
    <w:basedOn w:val="Normal"/>
    <w:next w:val="Normal"/>
    <w:link w:val="SubtitleChar"/>
    <w:qFormat/>
    <w:rsid w:val="00CB76A6"/>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B76A6"/>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07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4421772">
          <w:marLeft w:val="27.35pt"/>
          <w:marRight w:val="0pt"/>
          <w:marTop w:val="0pt"/>
          <w:marBottom w:val="0pt"/>
          <w:divBdr>
            <w:top w:val="none" w:sz="0" w:space="0" w:color="auto"/>
            <w:left w:val="none" w:sz="0" w:space="0" w:color="auto"/>
            <w:bottom w:val="none" w:sz="0" w:space="0" w:color="auto"/>
            <w:right w:val="none" w:sz="0" w:space="0" w:color="auto"/>
          </w:divBdr>
        </w:div>
        <w:div w:id="1591738379">
          <w:marLeft w:val="58.30pt"/>
          <w:marRight w:val="0pt"/>
          <w:marTop w:val="0pt"/>
          <w:marBottom w:val="0pt"/>
          <w:divBdr>
            <w:top w:val="none" w:sz="0" w:space="0" w:color="auto"/>
            <w:left w:val="none" w:sz="0" w:space="0" w:color="auto"/>
            <w:bottom w:val="none" w:sz="0" w:space="0" w:color="auto"/>
            <w:right w:val="none" w:sz="0" w:space="0" w:color="auto"/>
          </w:divBdr>
        </w:div>
      </w:divsChild>
    </w:div>
    <w:div w:id="17932054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6578380">
          <w:marLeft w:val="27.35pt"/>
          <w:marRight w:val="0pt"/>
          <w:marTop w:val="0pt"/>
          <w:marBottom w:val="0pt"/>
          <w:divBdr>
            <w:top w:val="none" w:sz="0" w:space="0" w:color="auto"/>
            <w:left w:val="none" w:sz="0" w:space="0" w:color="auto"/>
            <w:bottom w:val="none" w:sz="0" w:space="0" w:color="auto"/>
            <w:right w:val="none" w:sz="0" w:space="0" w:color="auto"/>
          </w:divBdr>
        </w:div>
        <w:div w:id="650134391">
          <w:marLeft w:val="58.30pt"/>
          <w:marRight w:val="0pt"/>
          <w:marTop w:val="0pt"/>
          <w:marBottom w:val="0pt"/>
          <w:divBdr>
            <w:top w:val="none" w:sz="0" w:space="0" w:color="auto"/>
            <w:left w:val="none" w:sz="0" w:space="0" w:color="auto"/>
            <w:bottom w:val="none" w:sz="0" w:space="0" w:color="auto"/>
            <w:right w:val="none" w:sz="0" w:space="0" w:color="auto"/>
          </w:divBdr>
        </w:div>
        <w:div w:id="1750619499">
          <w:marLeft w:val="27.35pt"/>
          <w:marRight w:val="0pt"/>
          <w:marTop w:val="0pt"/>
          <w:marBottom w:val="0pt"/>
          <w:divBdr>
            <w:top w:val="none" w:sz="0" w:space="0" w:color="auto"/>
            <w:left w:val="none" w:sz="0" w:space="0" w:color="auto"/>
            <w:bottom w:val="none" w:sz="0" w:space="0" w:color="auto"/>
            <w:right w:val="none" w:sz="0" w:space="0" w:color="auto"/>
          </w:divBdr>
        </w:div>
        <w:div w:id="777024285">
          <w:marLeft w:val="58.30pt"/>
          <w:marRight w:val="0pt"/>
          <w:marTop w:val="0pt"/>
          <w:marBottom w:val="0pt"/>
          <w:divBdr>
            <w:top w:val="none" w:sz="0" w:space="0" w:color="auto"/>
            <w:left w:val="none" w:sz="0" w:space="0" w:color="auto"/>
            <w:bottom w:val="none" w:sz="0" w:space="0" w:color="auto"/>
            <w:right w:val="none" w:sz="0" w:space="0" w:color="auto"/>
          </w:divBdr>
        </w:div>
        <w:div w:id="750585175">
          <w:marLeft w:val="58.30pt"/>
          <w:marRight w:val="0pt"/>
          <w:marTop w:val="0pt"/>
          <w:marBottom w:val="0pt"/>
          <w:divBdr>
            <w:top w:val="none" w:sz="0" w:space="0" w:color="auto"/>
            <w:left w:val="none" w:sz="0" w:space="0" w:color="auto"/>
            <w:bottom w:val="none" w:sz="0" w:space="0" w:color="auto"/>
            <w:right w:val="none" w:sz="0" w:space="0" w:color="auto"/>
          </w:divBdr>
        </w:div>
        <w:div w:id="401948522">
          <w:marLeft w:val="27.35pt"/>
          <w:marRight w:val="0pt"/>
          <w:marTop w:val="0pt"/>
          <w:marBottom w:val="0pt"/>
          <w:divBdr>
            <w:top w:val="none" w:sz="0" w:space="0" w:color="auto"/>
            <w:left w:val="none" w:sz="0" w:space="0" w:color="auto"/>
            <w:bottom w:val="none" w:sz="0" w:space="0" w:color="auto"/>
            <w:right w:val="none" w:sz="0" w:space="0" w:color="auto"/>
          </w:divBdr>
        </w:div>
        <w:div w:id="1792553401">
          <w:marLeft w:val="58.30pt"/>
          <w:marRight w:val="0pt"/>
          <w:marTop w:val="0pt"/>
          <w:marBottom w:val="0pt"/>
          <w:divBdr>
            <w:top w:val="none" w:sz="0" w:space="0" w:color="auto"/>
            <w:left w:val="none" w:sz="0" w:space="0" w:color="auto"/>
            <w:bottom w:val="none" w:sz="0" w:space="0" w:color="auto"/>
            <w:right w:val="none" w:sz="0" w:space="0" w:color="auto"/>
          </w:divBdr>
        </w:div>
        <w:div w:id="1263107307">
          <w:marLeft w:val="58.30pt"/>
          <w:marRight w:val="0pt"/>
          <w:marTop w:val="0pt"/>
          <w:marBottom w:val="0pt"/>
          <w:divBdr>
            <w:top w:val="none" w:sz="0" w:space="0" w:color="auto"/>
            <w:left w:val="none" w:sz="0" w:space="0" w:color="auto"/>
            <w:bottom w:val="none" w:sz="0" w:space="0" w:color="auto"/>
            <w:right w:val="none" w:sz="0" w:space="0" w:color="auto"/>
          </w:divBdr>
        </w:div>
        <w:div w:id="14886891">
          <w:marLeft w:val="27.35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hyperlink" Target="https://doi.org/10.1080/08839514.2018.1442991"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svg"/><Relationship Id="rId20" Type="http://purl.oclc.org/ooxml/officeDocument/relationships/hyperlink" Target="https://www.athensjournals.gr/sports/2016-3-4-1-Tolbert.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5" Type="http://purl.oclc.org/ooxml/officeDocument/relationships/webSettings" Target="webSettings.xml"/><Relationship Id="rId15" Type="http://purl.oclc.org/ooxml/officeDocument/relationships/image" Target="media/image1.png"/><Relationship Id="rId10" Type="http://purl.oclc.org/ooxml/officeDocument/relationships/diagramData" Target="diagrams/data1.xml"/><Relationship Id="rId19" Type="http://purl.oclc.org/ooxml/officeDocument/relationships/hyperlink" Target="https://doi.org/10.1515/ijcss-2016-0007" TargetMode="External"/><Relationship Id="rId4" Type="http://purl.oclc.org/ooxml/officeDocument/relationships/settings" Target="settings.xml"/><Relationship Id="rId9" Type="http://purl.oclc.org/ooxml/officeDocument/relationships/hyperlink" Target="https://www.tandfonline.com/doi/full/10.1080/08839514.2018.1442991" TargetMode="External"/><Relationship Id="rId14" Type="http://schemas.microsoft.com/office/2007/relationships/diagramDrawing" Target="diagrams/drawing1.xml"/><Relationship Id="rId22" Type="http://purl.oclc.org/ooxml/officeDocument/relationships/theme" Target="theme/theme1.xml"/></Relationships>
</file>

<file path=word/diagrams/colors1.xml><?xml version="1.0" encoding="utf-8"?>
<dgm:colorsDef xmlns:dgm="http://purl.oclc.org/ooxml/drawingml/diagram" xmlns:a="http://purl.oclc.org/ooxml/drawingml/main" uniqueId="urn:microsoft.com/office/officeart/2005/8/colors/accent1_5">
  <dgm:title val=""/>
  <dgm:desc val=""/>
  <dgm:catLst>
    <dgm:cat type="accent1" pri="11500"/>
  </dgm:catLst>
  <dgm:styleLbl name="node0">
    <dgm:fillClrLst meth="cycle">
      <a:schemeClr val="accent1">
        <a:alpha val="80%"/>
      </a:schemeClr>
    </dgm:fillClrLst>
    <dgm:linClrLst meth="repeat">
      <a:schemeClr val="lt1"/>
    </dgm:linClrLst>
    <dgm:effectClrLst/>
    <dgm:txLinClrLst/>
    <dgm:txFillClrLst/>
    <dgm:txEffectClrLst/>
  </dgm:styleLbl>
  <dgm:styleLbl name="node1">
    <dgm:fillClrLst>
      <a:schemeClr val="accent1">
        <a:alpha val="90%"/>
      </a:schemeClr>
      <a:schemeClr val="accent1">
        <a:alpha val="50%"/>
      </a:schemeClr>
    </dgm:fillClrLst>
    <dgm:linClrLst meth="repeat">
      <a:schemeClr val="lt1"/>
    </dgm:linClrLst>
    <dgm:effectClrLst/>
    <dgm:txLinClrLst/>
    <dgm:txFillClrLst/>
    <dgm:txEffectClrLst/>
  </dgm:styleLbl>
  <dgm:styleLbl name="alignNode1">
    <dgm:fillClrLst>
      <a:schemeClr val="accent1">
        <a:alpha val="90%"/>
      </a:schemeClr>
      <a:schemeClr val="accent1">
        <a:alpha val="50%"/>
      </a:schemeClr>
    </dgm:fillClrLst>
    <dgm:linClrLst>
      <a:schemeClr val="accent1">
        <a:alpha val="90%"/>
      </a:schemeClr>
      <a:schemeClr val="accent1">
        <a:alpha val="50%"/>
      </a:schemeClr>
    </dgm:linClrLst>
    <dgm:effectClrLst/>
    <dgm:txLinClrLst/>
    <dgm:txFillClrLst/>
    <dgm:txEffectClrLst/>
  </dgm:styleLbl>
  <dgm:styleLbl name="lnNode1">
    <dgm:fillClrLst>
      <a:schemeClr val="accent1">
        <a:shade val="90%"/>
      </a:schemeClr>
      <a:schemeClr val="accent1">
        <a:alpha val="50%"/>
        <a:tint val="50%"/>
      </a:schemeClr>
    </dgm:fillClrLst>
    <dgm:linClrLst meth="repeat">
      <a:schemeClr val="lt1"/>
    </dgm:linClrLst>
    <dgm:effectClrLst/>
    <dgm:txLinClrLst/>
    <dgm:txFillClrLst/>
    <dgm:txEffectClrLst/>
  </dgm:styleLbl>
  <dgm:styleLbl name="vennNode1">
    <dgm:fillClrLst>
      <a:schemeClr val="accent1">
        <a:shade val="80%"/>
        <a:alpha val="50%"/>
      </a:schemeClr>
      <a:schemeClr val="accent1">
        <a:alpha val="80%"/>
      </a:schemeClr>
    </dgm:fillClrLst>
    <dgm:linClrLst meth="repeat">
      <a:schemeClr val="lt1"/>
    </dgm:linClrLst>
    <dgm:effectClrLst/>
    <dgm:txLinClrLst/>
    <dgm:txFillClrLst/>
    <dgm:txEffectClrLst/>
  </dgm:styleLbl>
  <dgm:styleLbl name="node2">
    <dgm:fillClrLst>
      <a:schemeClr val="accent1">
        <a:alpha val="70%"/>
      </a:schemeClr>
    </dgm:fillClrLst>
    <dgm:linClrLst meth="repeat">
      <a:schemeClr val="lt1"/>
    </dgm:linClrLst>
    <dgm:effectClrLst/>
    <dgm:txLinClrLst/>
    <dgm:txFillClrLst/>
    <dgm:txEffectClrLst/>
  </dgm:styleLbl>
  <dgm:styleLbl name="node3">
    <dgm:fillClrLst>
      <a:schemeClr val="accent1">
        <a:alpha val="50%"/>
      </a:schemeClr>
    </dgm:fillClrLst>
    <dgm:linClrLst meth="repeat">
      <a:schemeClr val="lt1"/>
    </dgm:linClrLst>
    <dgm:effectClrLst/>
    <dgm:txLinClrLst/>
    <dgm:txFillClrLst/>
    <dgm:txEffectClrLst/>
  </dgm:styleLbl>
  <dgm:styleLbl name="node4">
    <dgm:fillClrLst>
      <a:schemeClr val="accent1">
        <a:alpha val="30%"/>
      </a:schemeClr>
    </dgm:fillClrLst>
    <dgm:linClrLst meth="repeat">
      <a:schemeClr val="lt1"/>
    </dgm:linClrLst>
    <dgm:effectClrLst/>
    <dgm:txLinClrLst/>
    <dgm:txFillClrLst/>
    <dgm:txEffectClrLst/>
  </dgm:styleLbl>
  <dgm:styleLbl name="fgImgPlace1">
    <dgm:fillClrLst>
      <a:schemeClr val="accent1">
        <a:tint val="50%"/>
        <a:alpha val="90%"/>
      </a:schemeClr>
      <a:schemeClr val="accent1">
        <a:tint val="20%"/>
        <a:alpha val="5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
      </a:schemeClr>
      <a:schemeClr val="accent1">
        <a:tint val="20%"/>
      </a:schemeClr>
    </dgm:fillClrLst>
    <dgm:linClrLst meth="repeat">
      <a:schemeClr val="lt1"/>
    </dgm:linClrLst>
    <dgm:effectClrLst/>
    <dgm:txLinClrLst/>
    <dgm:txFillClrLst meth="repeat">
      <a:schemeClr val="lt1"/>
    </dgm:txFillClrLst>
    <dgm:txEffectClrLst/>
  </dgm:styleLbl>
  <dgm:styleLbl name="bgImgPlace1">
    <dgm:fillClrLst>
      <a:schemeClr val="accent1">
        <a:tint val="50%"/>
      </a:schemeClr>
      <a:schemeClr val="accent1">
        <a:tint val="2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
      </a:schemeClr>
      <a:schemeClr val="accent1">
        <a:tint val="50%"/>
      </a:schemeClr>
    </dgm:fillClrLst>
    <dgm:linClrLst>
      <a:schemeClr val="accent1">
        <a:shade val="90%"/>
      </a:schemeClr>
      <a:schemeClr val="accent1">
        <a:tint val="50%"/>
      </a:schemeClr>
    </dgm:linClrLst>
    <dgm:effectClrLst/>
    <dgm:txLinClrLst/>
    <dgm:txFillClrLst/>
    <dgm:txEffectClrLst/>
  </dgm:styleLbl>
  <dgm:styleLbl name="fgSibTrans2D1">
    <dgm:fillClrLst>
      <a:schemeClr val="accent1">
        <a:shade val="90%"/>
      </a:schemeClr>
      <a:schemeClr val="accent1">
        <a:tint val="50%"/>
      </a:schemeClr>
    </dgm:fillClrLst>
    <dgm:linClrLst>
      <a:schemeClr val="accent1">
        <a:shade val="90%"/>
      </a:schemeClr>
      <a:schemeClr val="accent1">
        <a:tint val="50%"/>
      </a:schemeClr>
    </dgm:linClrLst>
    <dgm:effectClrLst/>
    <dgm:txLinClrLst/>
    <dgm:txFillClrLst/>
    <dgm:txEffectClrLst/>
  </dgm:styleLbl>
  <dgm:styleLbl name="bgSibTrans2D1">
    <dgm:fillClrLst>
      <a:schemeClr val="accent1">
        <a:shade val="90%"/>
      </a:schemeClr>
      <a:schemeClr val="accent1">
        <a:tint val="50%"/>
      </a:schemeClr>
    </dgm:fillClrLst>
    <dgm:linClrLst>
      <a:schemeClr val="accent1">
        <a:shade val="90%"/>
      </a:schemeClr>
      <a:schemeClr val="accent1">
        <a:tint val="50%"/>
      </a:schemeClr>
    </dgm:linClrLst>
    <dgm:effectClrLst/>
    <dgm:txLinClrLst/>
    <dgm:txFillClrLst/>
    <dgm:txEffectClrLst/>
  </dgm:styleLbl>
  <dgm:styleLbl name="sibTrans1D1">
    <dgm:fillClrLst>
      <a:schemeClr val="accent1">
        <a:shade val="90%"/>
      </a:schemeClr>
      <a:schemeClr val="accent1">
        <a:tint val="50%"/>
      </a:schemeClr>
    </dgm:fillClrLst>
    <dgm:linClrLst>
      <a:schemeClr val="accent1">
        <a:shade val="90%"/>
      </a:schemeClr>
      <a:schemeClr val="accent1">
        <a:tint val="5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
      </a:schemeClr>
    </dgm:fillClrLst>
    <dgm:linClrLst meth="repeat">
      <a:schemeClr val="lt1"/>
    </dgm:linClrLst>
    <dgm:effectClrLst/>
    <dgm:txLinClrLst/>
    <dgm:txFillClrLst/>
    <dgm:txEffectClrLst/>
  </dgm:styleLbl>
  <dgm:styleLbl name="asst1">
    <dgm:fillClrLst meth="repeat">
      <a:schemeClr val="accent1">
        <a:alpha val="90%"/>
      </a:schemeClr>
    </dgm:fillClrLst>
    <dgm:linClrLst meth="repeat">
      <a:schemeClr val="lt1"/>
    </dgm:linClrLst>
    <dgm:effectClrLst/>
    <dgm:txLinClrLst/>
    <dgm:txFillClrLst/>
    <dgm:txEffectClrLst/>
  </dgm:styleLbl>
  <dgm:styleLbl name="asst2">
    <dgm:fillClrLst>
      <a:schemeClr val="accent1">
        <a:alpha val="90%"/>
      </a:schemeClr>
    </dgm:fillClrLst>
    <dgm:linClrLst meth="repeat">
      <a:schemeClr val="lt1"/>
    </dgm:linClrLst>
    <dgm:effectClrLst/>
    <dgm:txLinClrLst/>
    <dgm:txFillClrLst/>
    <dgm:txEffectClrLst/>
  </dgm:styleLbl>
  <dgm:styleLbl name="asst3">
    <dgm:fillClrLst>
      <a:schemeClr val="accent1">
        <a:alpha val="70%"/>
      </a:schemeClr>
    </dgm:fillClrLst>
    <dgm:linClrLst meth="repeat">
      <a:schemeClr val="lt1"/>
    </dgm:linClrLst>
    <dgm:effectClrLst/>
    <dgm:txLinClrLst/>
    <dgm:txFillClrLst/>
    <dgm:txEffectClrLst/>
  </dgm:styleLbl>
  <dgm:styleLbl name="asst4">
    <dgm:fillClrLst>
      <a:schemeClr val="accent1">
        <a:alpha val="50%"/>
      </a:schemeClr>
    </dgm:fillClrLst>
    <dgm:linClrLst meth="repeat">
      <a:schemeClr val="lt1"/>
    </dgm:linClrLst>
    <dgm:effectClrLst/>
    <dgm:txLinClrLst/>
    <dgm:txFillClrLst/>
    <dgm:txEffectClrLst/>
  </dgm:styleLbl>
  <dgm:styleLbl name="parChTrans2D1">
    <dgm:fillClrLst meth="repeat">
      <a:schemeClr val="accent1">
        <a:shade val="80%"/>
      </a:schemeClr>
    </dgm:fillClrLst>
    <dgm:linClrLst meth="repeat">
      <a:schemeClr val="accent1">
        <a:shade val="80%"/>
      </a:schemeClr>
    </dgm:linClrLst>
    <dgm:effectClrLst/>
    <dgm:txLinClrLst/>
    <dgm:txFillClrLst/>
    <dgm:txEffectClrLst/>
  </dgm:styleLbl>
  <dgm:styleLbl name="parChTrans2D2">
    <dgm:fillClrLst meth="repeat">
      <a:schemeClr val="accent1">
        <a:tint val="90%"/>
      </a:schemeClr>
    </dgm:fillClrLst>
    <dgm:linClrLst meth="repeat">
      <a:schemeClr val="accent1">
        <a:tint val="90%"/>
      </a:schemeClr>
    </dgm:linClrLst>
    <dgm:effectClrLst/>
    <dgm:txLinClrLst/>
    <dgm:txFillClrLst/>
    <dgm:txEffectClrLst/>
  </dgm:styleLbl>
  <dgm:styleLbl name="parChTrans2D3">
    <dgm:fillClrLst meth="repeat">
      <a:schemeClr val="accent1">
        <a:tint val="70%"/>
      </a:schemeClr>
    </dgm:fillClrLst>
    <dgm:linClrLst meth="repeat">
      <a:schemeClr val="accent1">
        <a:tint val="70%"/>
      </a:schemeClr>
    </dgm:linClrLst>
    <dgm:effectClrLst/>
    <dgm:txLinClrLst/>
    <dgm:txFillClrLst/>
    <dgm:txEffectClrLst/>
  </dgm:styleLbl>
  <dgm:styleLbl name="parChTrans2D4">
    <dgm:fillClrLst meth="repeat">
      <a:schemeClr val="accent1">
        <a:tint val="50%"/>
      </a:schemeClr>
    </dgm:fillClrLst>
    <dgm:linClrLst meth="repeat">
      <a:schemeClr val="accent1">
        <a:tint val="50%"/>
      </a:schemeClr>
    </dgm:linClrLst>
    <dgm:effectClrLst/>
    <dgm:txLinClrLst/>
    <dgm:txFillClrLst meth="repeat">
      <a:schemeClr val="dk1"/>
    </dgm:txFillClrLst>
    <dgm:txEffectClrLst/>
  </dgm:styleLbl>
  <dgm:styleLbl name="parChTrans1D1">
    <dgm:fillClrLst meth="repeat">
      <a:schemeClr val="accent1">
        <a:shade val="80%"/>
      </a:schemeClr>
    </dgm:fillClrLst>
    <dgm:linClrLst meth="repeat">
      <a:schemeClr val="accent1">
        <a:shade val="80%"/>
      </a:schemeClr>
    </dgm:linClrLst>
    <dgm:effectClrLst/>
    <dgm:txLinClrLst/>
    <dgm:txFillClrLst meth="repeat">
      <a:schemeClr val="tx1"/>
    </dgm:txFillClrLst>
    <dgm:txEffectClrLst/>
  </dgm:styleLbl>
  <dgm:styleLbl name="parChTrans1D2">
    <dgm:fillClrLst meth="repeat">
      <a:schemeClr val="accent1">
        <a:tint val="90%"/>
      </a:schemeClr>
    </dgm:fillClrLst>
    <dgm:linClrLst meth="repeat">
      <a:schemeClr val="accent1">
        <a:tint val="90%"/>
      </a:schemeClr>
    </dgm:linClrLst>
    <dgm:effectClrLst/>
    <dgm:txLinClrLst/>
    <dgm:txFillClrLst meth="repeat">
      <a:schemeClr val="tx1"/>
    </dgm:txFillClrLst>
    <dgm:txEffectClrLst/>
  </dgm:styleLbl>
  <dgm:styleLbl name="parChTrans1D3">
    <dgm:fillClrLst meth="repeat">
      <a:schemeClr val="accent1">
        <a:tint val="70%"/>
      </a:schemeClr>
    </dgm:fillClrLst>
    <dgm:linClrLst meth="repeat">
      <a:schemeClr val="accent1">
        <a:tint val="70%"/>
      </a:schemeClr>
    </dgm:linClrLst>
    <dgm:effectClrLst/>
    <dgm:txLinClrLst/>
    <dgm:txFillClrLst meth="repeat">
      <a:schemeClr val="tx1"/>
    </dgm:txFillClrLst>
    <dgm:txEffectClrLst/>
  </dgm:styleLbl>
  <dgm:styleLbl name="parChTrans1D4">
    <dgm:fillClrLst meth="repeat">
      <a:schemeClr val="accent1">
        <a:tint val="50%"/>
      </a:schemeClr>
    </dgm:fillClrLst>
    <dgm:linClrLst meth="repeat">
      <a:schemeClr val="accent1">
        <a:tint val="50%"/>
      </a:schemeClr>
    </dgm:linClrLst>
    <dgm:effectClrLst/>
    <dgm:txLinClrLst/>
    <dgm:txFillClrLst meth="repeat">
      <a:schemeClr val="tx1"/>
    </dgm:txFillClrLst>
    <dgm:txEffectClrLst/>
  </dgm:styleLbl>
  <dgm:styleLbl name="fgAcc1">
    <dgm:fillClrLst meth="repeat">
      <a:schemeClr val="lt1">
        <a:alpha val="90%"/>
      </a:schemeClr>
    </dgm:fillClrLst>
    <dgm:linClrLst>
      <a:schemeClr val="accent1">
        <a:alpha val="90%"/>
      </a:schemeClr>
      <a:schemeClr val="accent1">
        <a:alpha val="50%"/>
      </a:schemeClr>
    </dgm:linClrLst>
    <dgm:effectClrLst/>
    <dgm:txLinClrLst/>
    <dgm:txFillClrLst meth="repeat">
      <a:schemeClr val="dk1"/>
    </dgm:txFillClrLst>
    <dgm:txEffectClrLst/>
  </dgm:styleLbl>
  <dgm:styleLbl name="conFgAcc1">
    <dgm:fillClrLst meth="repeat">
      <a:schemeClr val="lt1">
        <a:alpha val="90%"/>
      </a:schemeClr>
    </dgm:fillClrLst>
    <dgm:linClrLst>
      <a:schemeClr val="accent1">
        <a:alpha val="90%"/>
      </a:schemeClr>
      <a:schemeClr val="accent1">
        <a:alpha val="50%"/>
      </a:schemeClr>
    </dgm:linClrLst>
    <dgm:effectClrLst/>
    <dgm:txLinClrLst/>
    <dgm:txFillClrLst meth="repeat">
      <a:schemeClr val="dk1"/>
    </dgm:txFillClrLst>
    <dgm:txEffectClrLst/>
  </dgm:styleLbl>
  <dgm:styleLbl name="alignAcc1">
    <dgm:fillClrLst meth="repeat">
      <a:schemeClr val="lt1">
        <a:alpha val="90%"/>
      </a:schemeClr>
    </dgm:fillClrLst>
    <dgm:linClrLst>
      <a:schemeClr val="accent1">
        <a:alpha val="90%"/>
      </a:schemeClr>
      <a:schemeClr val="accent1">
        <a:alpha val="50%"/>
      </a:schemeClr>
    </dgm:linClrLst>
    <dgm:effectClrLst/>
    <dgm:txLinClrLst/>
    <dgm:txFillClrLst meth="repeat">
      <a:schemeClr val="dk1"/>
    </dgm:txFillClrLst>
    <dgm:txEffectClrLst/>
  </dgm:styleLbl>
  <dgm:styleLbl name="trAlignAcc1">
    <dgm:fillClrLst meth="repeat">
      <a:schemeClr val="lt1">
        <a:alpha val="40%"/>
      </a:schemeClr>
    </dgm:fillClrLst>
    <dgm:linClrLst>
      <a:schemeClr val="accent1">
        <a:alpha val="90%"/>
      </a:schemeClr>
      <a:schemeClr val="accent1">
        <a:alpha val="50%"/>
      </a:schemeClr>
    </dgm:linClrLst>
    <dgm:effectClrLst/>
    <dgm:txLinClrLst/>
    <dgm:txFillClrLst meth="repeat">
      <a:schemeClr val="dk1"/>
    </dgm:txFillClrLst>
    <dgm:txEffectClrLst/>
  </dgm:styleLbl>
  <dgm:styleLbl name="bgAcc1">
    <dgm:fillClrLst meth="repeat">
      <a:schemeClr val="lt1">
        <a:alpha val="90%"/>
      </a:schemeClr>
    </dgm:fillClrLst>
    <dgm:linClrLst>
      <a:schemeClr val="accent1">
        <a:alpha val="90%"/>
      </a:schemeClr>
      <a:schemeClr val="accent1">
        <a:alpha val="5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
      </a:schemeClr>
      <a:schemeClr val="accent1">
        <a:alpha val="5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
        <a:tint val="40%"/>
      </a:schemeClr>
      <a:schemeClr val="accent1">
        <a:alpha val="5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a:shade val="80%"/>
      </a:schemeClr>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a:tint val="90%"/>
      </a:schemeClr>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a:tint val="70%"/>
      </a:schemeClr>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a:tint val="50%"/>
      </a:schemeClr>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69EF8D8B-7F25-1143-9FB9-37C0145C5232}" type="doc">
      <dgm:prSet loTypeId="urn:microsoft.com/office/officeart/2005/8/layout/vProcess5" loCatId="" qsTypeId="urn:microsoft.com/office/officeart/2005/8/quickstyle/simple1" qsCatId="simple" csTypeId="urn:microsoft.com/office/officeart/2005/8/colors/accent1_5" csCatId="accent1" phldr="1"/>
      <dgm:spPr/>
      <dgm:t>
        <a:bodyPr/>
        <a:lstStyle/>
        <a:p>
          <a:endParaRPr lang="en-US"/>
        </a:p>
      </dgm:t>
    </dgm:pt>
    <dgm:pt modelId="{2C67F80D-7A42-5940-9BAC-C5AB17E3540A}">
      <dgm:prSet phldrT="[Text]"/>
      <dgm:spPr/>
      <dgm:t>
        <a:bodyPr/>
        <a:lstStyle/>
        <a:p>
          <a:r>
            <a:rPr lang="en-US"/>
            <a:t>Data Collection</a:t>
          </a:r>
        </a:p>
      </dgm:t>
    </dgm:pt>
    <dgm:pt modelId="{A2FE7631-01EB-264F-9912-01D1D8AD5F02}" type="parTrans" cxnId="{D089A962-0E8F-BF4D-9025-460B791970C7}">
      <dgm:prSet/>
      <dgm:spPr/>
      <dgm:t>
        <a:bodyPr/>
        <a:lstStyle/>
        <a:p>
          <a:endParaRPr lang="en-US"/>
        </a:p>
      </dgm:t>
    </dgm:pt>
    <dgm:pt modelId="{0ACDF9A9-8B33-4949-903B-24F0A36FAF63}" type="sibTrans" cxnId="{D089A962-0E8F-BF4D-9025-460B791970C7}">
      <dgm:prSet/>
      <dgm:spPr/>
      <dgm:t>
        <a:bodyPr/>
        <a:lstStyle/>
        <a:p>
          <a:endParaRPr lang="en-US"/>
        </a:p>
      </dgm:t>
    </dgm:pt>
    <dgm:pt modelId="{EC9BE650-10B6-1F49-B4C3-8E4AA65C4A0D}">
      <dgm:prSet/>
      <dgm:spPr/>
      <dgm:t>
        <a:bodyPr/>
        <a:lstStyle/>
        <a:p>
          <a:r>
            <a:rPr lang="en-US"/>
            <a:t>MLB data 1911-2021</a:t>
          </a:r>
        </a:p>
      </dgm:t>
    </dgm:pt>
    <dgm:pt modelId="{25B59266-049F-8847-A016-4D3093C59718}" type="parTrans" cxnId="{D4C98B40-AF49-DB41-B6DB-23505C1FB360}">
      <dgm:prSet/>
      <dgm:spPr/>
      <dgm:t>
        <a:bodyPr/>
        <a:lstStyle/>
        <a:p>
          <a:endParaRPr lang="en-US"/>
        </a:p>
      </dgm:t>
    </dgm:pt>
    <dgm:pt modelId="{47A73EED-5342-7742-BA20-381EA85FA8E0}" type="sibTrans" cxnId="{D4C98B40-AF49-DB41-B6DB-23505C1FB360}">
      <dgm:prSet/>
      <dgm:spPr/>
      <dgm:t>
        <a:bodyPr/>
        <a:lstStyle/>
        <a:p>
          <a:endParaRPr lang="en-US"/>
        </a:p>
      </dgm:t>
    </dgm:pt>
    <dgm:pt modelId="{574E6F25-1453-B240-B318-9BFD958BD986}">
      <dgm:prSet phldrT="[Text]"/>
      <dgm:spPr/>
      <dgm:t>
        <a:bodyPr/>
        <a:lstStyle/>
        <a:p>
          <a:r>
            <a:rPr lang="en-US"/>
            <a:t>Data Processing</a:t>
          </a:r>
        </a:p>
      </dgm:t>
    </dgm:pt>
    <dgm:pt modelId="{67829F8F-4954-1D4D-9579-A2ACE6421452}" type="parTrans" cxnId="{D4A5B641-DAB3-F64D-BB2B-3BFE1457FD1D}">
      <dgm:prSet/>
      <dgm:spPr/>
      <dgm:t>
        <a:bodyPr/>
        <a:lstStyle/>
        <a:p>
          <a:endParaRPr lang="en-US"/>
        </a:p>
      </dgm:t>
    </dgm:pt>
    <dgm:pt modelId="{12447758-4BE8-E944-A365-4DB1AA3CD688}" type="sibTrans" cxnId="{D4A5B641-DAB3-F64D-BB2B-3BFE1457FD1D}">
      <dgm:prSet/>
      <dgm:spPr/>
      <dgm:t>
        <a:bodyPr/>
        <a:lstStyle/>
        <a:p>
          <a:endParaRPr lang="en-US"/>
        </a:p>
      </dgm:t>
    </dgm:pt>
    <dgm:pt modelId="{23F4577A-EA07-7F4D-AB08-BE4FAEA884BB}">
      <dgm:prSet/>
      <dgm:spPr/>
      <dgm:t>
        <a:bodyPr/>
        <a:lstStyle/>
        <a:p>
          <a:r>
            <a:rPr lang="en-US"/>
            <a:t>Removal of null columns</a:t>
          </a:r>
        </a:p>
      </dgm:t>
    </dgm:pt>
    <dgm:pt modelId="{B00909D5-0DEA-AE4E-B706-57A3121BF46E}" type="parTrans" cxnId="{04758C0D-49AF-804E-87E0-A404C1DAC7B5}">
      <dgm:prSet/>
      <dgm:spPr/>
      <dgm:t>
        <a:bodyPr/>
        <a:lstStyle/>
        <a:p>
          <a:endParaRPr lang="en-US"/>
        </a:p>
      </dgm:t>
    </dgm:pt>
    <dgm:pt modelId="{51B04377-EF3D-BE4A-A7A3-E9FB2C912CA5}" type="sibTrans" cxnId="{04758C0D-49AF-804E-87E0-A404C1DAC7B5}">
      <dgm:prSet/>
      <dgm:spPr/>
      <dgm:t>
        <a:bodyPr/>
        <a:lstStyle/>
        <a:p>
          <a:endParaRPr lang="en-US"/>
        </a:p>
      </dgm:t>
    </dgm:pt>
    <dgm:pt modelId="{DD0255DE-7D33-E841-8CE2-FC118DDAB956}">
      <dgm:prSet/>
      <dgm:spPr/>
      <dgm:t>
        <a:bodyPr/>
        <a:lstStyle/>
        <a:p>
          <a:r>
            <a:rPr lang="en-US"/>
            <a:t>Removal of non correlating columns</a:t>
          </a:r>
        </a:p>
      </dgm:t>
    </dgm:pt>
    <dgm:pt modelId="{2F763BF3-48C0-8942-84A5-C861F4CC1758}" type="parTrans" cxnId="{991B1800-767A-6F4E-97A1-2D40699C19E1}">
      <dgm:prSet/>
      <dgm:spPr/>
      <dgm:t>
        <a:bodyPr/>
        <a:lstStyle/>
        <a:p>
          <a:endParaRPr lang="en-US"/>
        </a:p>
      </dgm:t>
    </dgm:pt>
    <dgm:pt modelId="{53EAB3A1-BC02-A14D-9B81-809E4A28448A}" type="sibTrans" cxnId="{991B1800-767A-6F4E-97A1-2D40699C19E1}">
      <dgm:prSet/>
      <dgm:spPr/>
      <dgm:t>
        <a:bodyPr/>
        <a:lstStyle/>
        <a:p>
          <a:endParaRPr lang="en-US"/>
        </a:p>
      </dgm:t>
    </dgm:pt>
    <dgm:pt modelId="{A812232A-13D8-314B-9710-8C85E1EA3F0B}">
      <dgm:prSet phldrT="[Text]"/>
      <dgm:spPr/>
      <dgm:t>
        <a:bodyPr/>
        <a:lstStyle/>
        <a:p>
          <a:r>
            <a:rPr lang="en-US"/>
            <a:t>Neural Network</a:t>
          </a:r>
        </a:p>
      </dgm:t>
    </dgm:pt>
    <dgm:pt modelId="{EB82BAFD-D285-804E-832E-C50DCDECCC38}" type="parTrans" cxnId="{86DDDEC5-DEF2-6C41-A3A8-731841CDA96C}">
      <dgm:prSet/>
      <dgm:spPr/>
      <dgm:t>
        <a:bodyPr/>
        <a:lstStyle/>
        <a:p>
          <a:endParaRPr lang="en-US"/>
        </a:p>
      </dgm:t>
    </dgm:pt>
    <dgm:pt modelId="{61E7EE01-0276-734F-9347-9A25C92C9B9C}" type="sibTrans" cxnId="{86DDDEC5-DEF2-6C41-A3A8-731841CDA96C}">
      <dgm:prSet/>
      <dgm:spPr/>
      <dgm:t>
        <a:bodyPr/>
        <a:lstStyle/>
        <a:p>
          <a:endParaRPr lang="en-US"/>
        </a:p>
      </dgm:t>
    </dgm:pt>
    <dgm:pt modelId="{515CE599-A9B0-3146-95F5-7E674D29BD3C}">
      <dgm:prSet/>
      <dgm:spPr/>
      <dgm:t>
        <a:bodyPr/>
        <a:lstStyle/>
        <a:p>
          <a:r>
            <a:rPr lang="en-US"/>
            <a:t>Test Hyperparameters</a:t>
          </a:r>
        </a:p>
      </dgm:t>
    </dgm:pt>
    <dgm:pt modelId="{F582A53A-4E3A-C645-B983-A0EC313A4A74}" type="parTrans" cxnId="{1F2B216F-F2EF-704A-860F-2C1245CF0717}">
      <dgm:prSet/>
      <dgm:spPr/>
      <dgm:t>
        <a:bodyPr/>
        <a:lstStyle/>
        <a:p>
          <a:endParaRPr lang="en-US"/>
        </a:p>
      </dgm:t>
    </dgm:pt>
    <dgm:pt modelId="{4E76AF7C-E902-7347-BBE8-780BB927C6D2}" type="sibTrans" cxnId="{1F2B216F-F2EF-704A-860F-2C1245CF0717}">
      <dgm:prSet/>
      <dgm:spPr/>
      <dgm:t>
        <a:bodyPr/>
        <a:lstStyle/>
        <a:p>
          <a:endParaRPr lang="en-US"/>
        </a:p>
      </dgm:t>
    </dgm:pt>
    <dgm:pt modelId="{141E2917-A6A8-FE46-8E48-03530D0BC712}">
      <dgm:prSet/>
      <dgm:spPr/>
      <dgm:t>
        <a:bodyPr/>
        <a:lstStyle/>
        <a:p>
          <a:r>
            <a:rPr lang="en-US"/>
            <a:t>Train Model</a:t>
          </a:r>
        </a:p>
      </dgm:t>
    </dgm:pt>
    <dgm:pt modelId="{ED3887B4-D76F-2A43-A8B6-5C0BAAA175BC}" type="parTrans" cxnId="{72DDCEF3-F5F1-364C-977F-2E6988DD6278}">
      <dgm:prSet/>
      <dgm:spPr/>
      <dgm:t>
        <a:bodyPr/>
        <a:lstStyle/>
        <a:p>
          <a:endParaRPr lang="en-US"/>
        </a:p>
      </dgm:t>
    </dgm:pt>
    <dgm:pt modelId="{A44EB029-66C7-8A41-A571-3313A30517B2}" type="sibTrans" cxnId="{72DDCEF3-F5F1-364C-977F-2E6988DD6278}">
      <dgm:prSet/>
      <dgm:spPr/>
      <dgm:t>
        <a:bodyPr/>
        <a:lstStyle/>
        <a:p>
          <a:endParaRPr lang="en-US"/>
        </a:p>
      </dgm:t>
    </dgm:pt>
    <dgm:pt modelId="{DE0EB145-DFD0-214D-ADAE-321642434288}">
      <dgm:prSet/>
      <dgm:spPr/>
      <dgm:t>
        <a:bodyPr/>
        <a:lstStyle/>
        <a:p>
          <a:r>
            <a:rPr lang="en-US"/>
            <a:t>Evaluation</a:t>
          </a:r>
        </a:p>
      </dgm:t>
    </dgm:pt>
    <dgm:pt modelId="{EAD08274-BC0A-2543-B0BC-7C78413E0B1B}" type="parTrans" cxnId="{B7C11D5D-27C1-2542-91CF-061D90C1BA47}">
      <dgm:prSet/>
      <dgm:spPr/>
      <dgm:t>
        <a:bodyPr/>
        <a:lstStyle/>
        <a:p>
          <a:endParaRPr lang="en-US"/>
        </a:p>
      </dgm:t>
    </dgm:pt>
    <dgm:pt modelId="{3293548B-E0A5-E04C-83D9-A262B8ABC8DC}" type="sibTrans" cxnId="{B7C11D5D-27C1-2542-91CF-061D90C1BA47}">
      <dgm:prSet/>
      <dgm:spPr/>
      <dgm:t>
        <a:bodyPr/>
        <a:lstStyle/>
        <a:p>
          <a:endParaRPr lang="en-US"/>
        </a:p>
      </dgm:t>
    </dgm:pt>
    <dgm:pt modelId="{C21C5A2C-5DB3-E942-82D5-8D9F5D44B884}" type="pres">
      <dgm:prSet presAssocID="{69EF8D8B-7F25-1143-9FB9-37C0145C5232}" presName="outerComposite" presStyleCnt="0">
        <dgm:presLayoutVars>
          <dgm:chMax val="5"/>
          <dgm:dir/>
          <dgm:resizeHandles val="exact"/>
        </dgm:presLayoutVars>
      </dgm:prSet>
      <dgm:spPr/>
    </dgm:pt>
    <dgm:pt modelId="{681E1D36-5C42-C54A-80D8-5B3B177CD882}" type="pres">
      <dgm:prSet presAssocID="{69EF8D8B-7F25-1143-9FB9-37C0145C5232}" presName="dummyMaxCanvas" presStyleCnt="0">
        <dgm:presLayoutVars/>
      </dgm:prSet>
      <dgm:spPr/>
    </dgm:pt>
    <dgm:pt modelId="{F0364180-53DA-8F43-9317-648A78686AAA}" type="pres">
      <dgm:prSet presAssocID="{69EF8D8B-7F25-1143-9FB9-37C0145C5232}" presName="FourNodes_1" presStyleLbl="node1" presStyleIdx="0" presStyleCnt="4">
        <dgm:presLayoutVars>
          <dgm:bulletEnabled val="1"/>
        </dgm:presLayoutVars>
      </dgm:prSet>
      <dgm:spPr/>
    </dgm:pt>
    <dgm:pt modelId="{AC19594B-5AA5-054F-9999-D326DC3CE924}" type="pres">
      <dgm:prSet presAssocID="{69EF8D8B-7F25-1143-9FB9-37C0145C5232}" presName="FourNodes_2" presStyleLbl="node1" presStyleIdx="1" presStyleCnt="4">
        <dgm:presLayoutVars>
          <dgm:bulletEnabled val="1"/>
        </dgm:presLayoutVars>
      </dgm:prSet>
      <dgm:spPr/>
    </dgm:pt>
    <dgm:pt modelId="{90852004-6260-8942-90C5-F6342DAE6A8E}" type="pres">
      <dgm:prSet presAssocID="{69EF8D8B-7F25-1143-9FB9-37C0145C5232}" presName="FourNodes_3" presStyleLbl="node1" presStyleIdx="2" presStyleCnt="4">
        <dgm:presLayoutVars>
          <dgm:bulletEnabled val="1"/>
        </dgm:presLayoutVars>
      </dgm:prSet>
      <dgm:spPr/>
    </dgm:pt>
    <dgm:pt modelId="{9AA6CB0F-B93D-4F4C-97A7-15C35CB86752}" type="pres">
      <dgm:prSet presAssocID="{69EF8D8B-7F25-1143-9FB9-37C0145C5232}" presName="FourNodes_4" presStyleLbl="node1" presStyleIdx="3" presStyleCnt="4">
        <dgm:presLayoutVars>
          <dgm:bulletEnabled val="1"/>
        </dgm:presLayoutVars>
      </dgm:prSet>
      <dgm:spPr/>
    </dgm:pt>
    <dgm:pt modelId="{D0726201-6CCC-C344-AEED-15525B66EA54}" type="pres">
      <dgm:prSet presAssocID="{69EF8D8B-7F25-1143-9FB9-37C0145C5232}" presName="FourConn_1-2" presStyleLbl="fgAccFollowNode1" presStyleIdx="0" presStyleCnt="3">
        <dgm:presLayoutVars>
          <dgm:bulletEnabled val="1"/>
        </dgm:presLayoutVars>
      </dgm:prSet>
      <dgm:spPr/>
    </dgm:pt>
    <dgm:pt modelId="{28ABF1ED-F586-B844-8488-7BD9EA506349}" type="pres">
      <dgm:prSet presAssocID="{69EF8D8B-7F25-1143-9FB9-37C0145C5232}" presName="FourConn_2-3" presStyleLbl="fgAccFollowNode1" presStyleIdx="1" presStyleCnt="3">
        <dgm:presLayoutVars>
          <dgm:bulletEnabled val="1"/>
        </dgm:presLayoutVars>
      </dgm:prSet>
      <dgm:spPr/>
    </dgm:pt>
    <dgm:pt modelId="{29169C8A-F11C-F147-AA68-73B54E7A4BC9}" type="pres">
      <dgm:prSet presAssocID="{69EF8D8B-7F25-1143-9FB9-37C0145C5232}" presName="FourConn_3-4" presStyleLbl="fgAccFollowNode1" presStyleIdx="2" presStyleCnt="3">
        <dgm:presLayoutVars>
          <dgm:bulletEnabled val="1"/>
        </dgm:presLayoutVars>
      </dgm:prSet>
      <dgm:spPr/>
    </dgm:pt>
    <dgm:pt modelId="{2D94E585-0278-AC49-BA48-19970A5B2F39}" type="pres">
      <dgm:prSet presAssocID="{69EF8D8B-7F25-1143-9FB9-37C0145C5232}" presName="FourNodes_1_text" presStyleLbl="node1" presStyleIdx="3" presStyleCnt="4">
        <dgm:presLayoutVars>
          <dgm:bulletEnabled val="1"/>
        </dgm:presLayoutVars>
      </dgm:prSet>
      <dgm:spPr/>
    </dgm:pt>
    <dgm:pt modelId="{833C0D2E-C14A-044B-964B-A24FF22679B3}" type="pres">
      <dgm:prSet presAssocID="{69EF8D8B-7F25-1143-9FB9-37C0145C5232}" presName="FourNodes_2_text" presStyleLbl="node1" presStyleIdx="3" presStyleCnt="4">
        <dgm:presLayoutVars>
          <dgm:bulletEnabled val="1"/>
        </dgm:presLayoutVars>
      </dgm:prSet>
      <dgm:spPr/>
    </dgm:pt>
    <dgm:pt modelId="{592D8E66-BDF7-1A46-B8CC-F8B84847F000}" type="pres">
      <dgm:prSet presAssocID="{69EF8D8B-7F25-1143-9FB9-37C0145C5232}" presName="FourNodes_3_text" presStyleLbl="node1" presStyleIdx="3" presStyleCnt="4">
        <dgm:presLayoutVars>
          <dgm:bulletEnabled val="1"/>
        </dgm:presLayoutVars>
      </dgm:prSet>
      <dgm:spPr/>
    </dgm:pt>
    <dgm:pt modelId="{0E056F86-E850-4644-BE64-2C7C42B88D01}" type="pres">
      <dgm:prSet presAssocID="{69EF8D8B-7F25-1143-9FB9-37C0145C5232}" presName="FourNodes_4_text" presStyleLbl="node1" presStyleIdx="3" presStyleCnt="4">
        <dgm:presLayoutVars>
          <dgm:bulletEnabled val="1"/>
        </dgm:presLayoutVars>
      </dgm:prSet>
      <dgm:spPr/>
    </dgm:pt>
  </dgm:ptLst>
  <dgm:cxnLst>
    <dgm:cxn modelId="{991B1800-767A-6F4E-97A1-2D40699C19E1}" srcId="{574E6F25-1453-B240-B318-9BFD958BD986}" destId="{DD0255DE-7D33-E841-8CE2-FC118DDAB956}" srcOrd="1" destOrd="0" parTransId="{2F763BF3-48C0-8942-84A5-C861F4CC1758}" sibTransId="{53EAB3A1-BC02-A14D-9B81-809E4A28448A}"/>
    <dgm:cxn modelId="{74801904-4BF6-FF4B-A9FA-C324BAF26C45}" type="presOf" srcId="{0ACDF9A9-8B33-4949-903B-24F0A36FAF63}" destId="{D0726201-6CCC-C344-AEED-15525B66EA54}" srcOrd="0" destOrd="0" presId="urn:microsoft.com/office/officeart/2005/8/layout/vProcess5"/>
    <dgm:cxn modelId="{6F167F05-3340-CA48-B5E2-1E04EAD5B2E8}" type="presOf" srcId="{A812232A-13D8-314B-9710-8C85E1EA3F0B}" destId="{592D8E66-BDF7-1A46-B8CC-F8B84847F000}" srcOrd="1" destOrd="0" presId="urn:microsoft.com/office/officeart/2005/8/layout/vProcess5"/>
    <dgm:cxn modelId="{04758C0D-49AF-804E-87E0-A404C1DAC7B5}" srcId="{574E6F25-1453-B240-B318-9BFD958BD986}" destId="{23F4577A-EA07-7F4D-AB08-BE4FAEA884BB}" srcOrd="0" destOrd="0" parTransId="{B00909D5-0DEA-AE4E-B706-57A3121BF46E}" sibTransId="{51B04377-EF3D-BE4A-A7A3-E9FB2C912CA5}"/>
    <dgm:cxn modelId="{5D07D016-C3D1-4041-AFDB-BD7BA13A9994}" type="presOf" srcId="{12447758-4BE8-E944-A365-4DB1AA3CD688}" destId="{28ABF1ED-F586-B844-8488-7BD9EA506349}" srcOrd="0" destOrd="0" presId="urn:microsoft.com/office/officeart/2005/8/layout/vProcess5"/>
    <dgm:cxn modelId="{33E95028-78E6-A744-8C6F-84EB2F62B621}" type="presOf" srcId="{141E2917-A6A8-FE46-8E48-03530D0BC712}" destId="{592D8E66-BDF7-1A46-B8CC-F8B84847F000}" srcOrd="1" destOrd="2" presId="urn:microsoft.com/office/officeart/2005/8/layout/vProcess5"/>
    <dgm:cxn modelId="{3A886734-AD4E-D645-8A62-2E8D79474CC1}" type="presOf" srcId="{574E6F25-1453-B240-B318-9BFD958BD986}" destId="{833C0D2E-C14A-044B-964B-A24FF22679B3}" srcOrd="1" destOrd="0" presId="urn:microsoft.com/office/officeart/2005/8/layout/vProcess5"/>
    <dgm:cxn modelId="{D4C98B40-AF49-DB41-B6DB-23505C1FB360}" srcId="{2C67F80D-7A42-5940-9BAC-C5AB17E3540A}" destId="{EC9BE650-10B6-1F49-B4C3-8E4AA65C4A0D}" srcOrd="0" destOrd="0" parTransId="{25B59266-049F-8847-A016-4D3093C59718}" sibTransId="{47A73EED-5342-7742-BA20-381EA85FA8E0}"/>
    <dgm:cxn modelId="{D4A5B641-DAB3-F64D-BB2B-3BFE1457FD1D}" srcId="{69EF8D8B-7F25-1143-9FB9-37C0145C5232}" destId="{574E6F25-1453-B240-B318-9BFD958BD986}" srcOrd="1" destOrd="0" parTransId="{67829F8F-4954-1D4D-9579-A2ACE6421452}" sibTransId="{12447758-4BE8-E944-A365-4DB1AA3CD688}"/>
    <dgm:cxn modelId="{B7C11D5D-27C1-2542-91CF-061D90C1BA47}" srcId="{69EF8D8B-7F25-1143-9FB9-37C0145C5232}" destId="{DE0EB145-DFD0-214D-ADAE-321642434288}" srcOrd="3" destOrd="0" parTransId="{EAD08274-BC0A-2543-B0BC-7C78413E0B1B}" sibTransId="{3293548B-E0A5-E04C-83D9-A262B8ABC8DC}"/>
    <dgm:cxn modelId="{D089A962-0E8F-BF4D-9025-460B791970C7}" srcId="{69EF8D8B-7F25-1143-9FB9-37C0145C5232}" destId="{2C67F80D-7A42-5940-9BAC-C5AB17E3540A}" srcOrd="0" destOrd="0" parTransId="{A2FE7631-01EB-264F-9912-01D1D8AD5F02}" sibTransId="{0ACDF9A9-8B33-4949-903B-24F0A36FAF63}"/>
    <dgm:cxn modelId="{87387663-688F-A24C-A7F3-5B751E2A2E9C}" type="presOf" srcId="{515CE599-A9B0-3146-95F5-7E674D29BD3C}" destId="{592D8E66-BDF7-1A46-B8CC-F8B84847F000}" srcOrd="1" destOrd="1" presId="urn:microsoft.com/office/officeart/2005/8/layout/vProcess5"/>
    <dgm:cxn modelId="{4C7EFA63-49BD-8943-A524-411C85C742DA}" type="presOf" srcId="{515CE599-A9B0-3146-95F5-7E674D29BD3C}" destId="{90852004-6260-8942-90C5-F6342DAE6A8E}" srcOrd="0" destOrd="1" presId="urn:microsoft.com/office/officeart/2005/8/layout/vProcess5"/>
    <dgm:cxn modelId="{64719968-0F3C-0048-BFE8-FF3DFED7034A}" type="presOf" srcId="{EC9BE650-10B6-1F49-B4C3-8E4AA65C4A0D}" destId="{2D94E585-0278-AC49-BA48-19970A5B2F39}" srcOrd="1" destOrd="1" presId="urn:microsoft.com/office/officeart/2005/8/layout/vProcess5"/>
    <dgm:cxn modelId="{1F2B216F-F2EF-704A-860F-2C1245CF0717}" srcId="{A812232A-13D8-314B-9710-8C85E1EA3F0B}" destId="{515CE599-A9B0-3146-95F5-7E674D29BD3C}" srcOrd="0" destOrd="0" parTransId="{F582A53A-4E3A-C645-B983-A0EC313A4A74}" sibTransId="{4E76AF7C-E902-7347-BBE8-780BB927C6D2}"/>
    <dgm:cxn modelId="{1E476F7E-8D18-B947-8DA3-EC95BD307237}" type="presOf" srcId="{2C67F80D-7A42-5940-9BAC-C5AB17E3540A}" destId="{F0364180-53DA-8F43-9317-648A78686AAA}" srcOrd="0" destOrd="0" presId="urn:microsoft.com/office/officeart/2005/8/layout/vProcess5"/>
    <dgm:cxn modelId="{05107D80-DDF2-D047-8CAF-247006EB91D0}" type="presOf" srcId="{2C67F80D-7A42-5940-9BAC-C5AB17E3540A}" destId="{2D94E585-0278-AC49-BA48-19970A5B2F39}" srcOrd="1" destOrd="0" presId="urn:microsoft.com/office/officeart/2005/8/layout/vProcess5"/>
    <dgm:cxn modelId="{D840B885-B1CB-D344-B7D1-44B54903AD38}" type="presOf" srcId="{574E6F25-1453-B240-B318-9BFD958BD986}" destId="{AC19594B-5AA5-054F-9999-D326DC3CE924}" srcOrd="0" destOrd="0" presId="urn:microsoft.com/office/officeart/2005/8/layout/vProcess5"/>
    <dgm:cxn modelId="{A76FCD98-A2DD-2F4B-9330-6ADF8A2FFC76}" type="presOf" srcId="{DE0EB145-DFD0-214D-ADAE-321642434288}" destId="{0E056F86-E850-4644-BE64-2C7C42B88D01}" srcOrd="1" destOrd="0" presId="urn:microsoft.com/office/officeart/2005/8/layout/vProcess5"/>
    <dgm:cxn modelId="{17D4589F-4312-DC41-A142-057A38B69B9A}" type="presOf" srcId="{141E2917-A6A8-FE46-8E48-03530D0BC712}" destId="{90852004-6260-8942-90C5-F6342DAE6A8E}" srcOrd="0" destOrd="2" presId="urn:microsoft.com/office/officeart/2005/8/layout/vProcess5"/>
    <dgm:cxn modelId="{F3A8C6AC-C6D0-2541-B00A-B20D6E392E82}" type="presOf" srcId="{69EF8D8B-7F25-1143-9FB9-37C0145C5232}" destId="{C21C5A2C-5DB3-E942-82D5-8D9F5D44B884}" srcOrd="0" destOrd="0" presId="urn:microsoft.com/office/officeart/2005/8/layout/vProcess5"/>
    <dgm:cxn modelId="{27A13EBB-281B-8841-AF05-8EC03D1E7813}" type="presOf" srcId="{DD0255DE-7D33-E841-8CE2-FC118DDAB956}" destId="{833C0D2E-C14A-044B-964B-A24FF22679B3}" srcOrd="1" destOrd="2" presId="urn:microsoft.com/office/officeart/2005/8/layout/vProcess5"/>
    <dgm:cxn modelId="{09E5DDBE-BAE3-4940-A7C3-6B0FF723E365}" type="presOf" srcId="{EC9BE650-10B6-1F49-B4C3-8E4AA65C4A0D}" destId="{F0364180-53DA-8F43-9317-648A78686AAA}" srcOrd="0" destOrd="1" presId="urn:microsoft.com/office/officeart/2005/8/layout/vProcess5"/>
    <dgm:cxn modelId="{168FA0C2-C2B9-1647-9E80-5387CE6D6FC6}" type="presOf" srcId="{61E7EE01-0276-734F-9347-9A25C92C9B9C}" destId="{29169C8A-F11C-F147-AA68-73B54E7A4BC9}" srcOrd="0" destOrd="0" presId="urn:microsoft.com/office/officeart/2005/8/layout/vProcess5"/>
    <dgm:cxn modelId="{86DDDEC5-DEF2-6C41-A3A8-731841CDA96C}" srcId="{69EF8D8B-7F25-1143-9FB9-37C0145C5232}" destId="{A812232A-13D8-314B-9710-8C85E1EA3F0B}" srcOrd="2" destOrd="0" parTransId="{EB82BAFD-D285-804E-832E-C50DCDECCC38}" sibTransId="{61E7EE01-0276-734F-9347-9A25C92C9B9C}"/>
    <dgm:cxn modelId="{606AC0C9-7C0E-184C-99BD-D0D1A3435BFF}" type="presOf" srcId="{23F4577A-EA07-7F4D-AB08-BE4FAEA884BB}" destId="{AC19594B-5AA5-054F-9999-D326DC3CE924}" srcOrd="0" destOrd="1" presId="urn:microsoft.com/office/officeart/2005/8/layout/vProcess5"/>
    <dgm:cxn modelId="{68EED7D9-958D-A34E-A7B2-6ECA8A201123}" type="presOf" srcId="{DD0255DE-7D33-E841-8CE2-FC118DDAB956}" destId="{AC19594B-5AA5-054F-9999-D326DC3CE924}" srcOrd="0" destOrd="2" presId="urn:microsoft.com/office/officeart/2005/8/layout/vProcess5"/>
    <dgm:cxn modelId="{E6FD30E6-699C-9E43-ADB0-645FF1C0C1F1}" type="presOf" srcId="{DE0EB145-DFD0-214D-ADAE-321642434288}" destId="{9AA6CB0F-B93D-4F4C-97A7-15C35CB86752}" srcOrd="0" destOrd="0" presId="urn:microsoft.com/office/officeart/2005/8/layout/vProcess5"/>
    <dgm:cxn modelId="{72DDCEF3-F5F1-364C-977F-2E6988DD6278}" srcId="{A812232A-13D8-314B-9710-8C85E1EA3F0B}" destId="{141E2917-A6A8-FE46-8E48-03530D0BC712}" srcOrd="1" destOrd="0" parTransId="{ED3887B4-D76F-2A43-A8B6-5C0BAAA175BC}" sibTransId="{A44EB029-66C7-8A41-A571-3313A30517B2}"/>
    <dgm:cxn modelId="{53F522F4-E852-274E-BB86-9C8187786466}" type="presOf" srcId="{23F4577A-EA07-7F4D-AB08-BE4FAEA884BB}" destId="{833C0D2E-C14A-044B-964B-A24FF22679B3}" srcOrd="1" destOrd="1" presId="urn:microsoft.com/office/officeart/2005/8/layout/vProcess5"/>
    <dgm:cxn modelId="{26F6B0F4-D8DD-FC4A-9B7B-08F8FD9B7680}" type="presOf" srcId="{A812232A-13D8-314B-9710-8C85E1EA3F0B}" destId="{90852004-6260-8942-90C5-F6342DAE6A8E}" srcOrd="0" destOrd="0" presId="urn:microsoft.com/office/officeart/2005/8/layout/vProcess5"/>
    <dgm:cxn modelId="{1C41B415-FB87-EA49-8885-CD29BFE4D072}" type="presParOf" srcId="{C21C5A2C-5DB3-E942-82D5-8D9F5D44B884}" destId="{681E1D36-5C42-C54A-80D8-5B3B177CD882}" srcOrd="0" destOrd="0" presId="urn:microsoft.com/office/officeart/2005/8/layout/vProcess5"/>
    <dgm:cxn modelId="{F7584729-6978-3843-8A50-0425BB442074}" type="presParOf" srcId="{C21C5A2C-5DB3-E942-82D5-8D9F5D44B884}" destId="{F0364180-53DA-8F43-9317-648A78686AAA}" srcOrd="1" destOrd="0" presId="urn:microsoft.com/office/officeart/2005/8/layout/vProcess5"/>
    <dgm:cxn modelId="{F87E4D7D-D3B5-6147-A4F4-9D4327C9C49D}" type="presParOf" srcId="{C21C5A2C-5DB3-E942-82D5-8D9F5D44B884}" destId="{AC19594B-5AA5-054F-9999-D326DC3CE924}" srcOrd="2" destOrd="0" presId="urn:microsoft.com/office/officeart/2005/8/layout/vProcess5"/>
    <dgm:cxn modelId="{10676FF3-D6CD-934A-A8BE-97FF6A68BAF8}" type="presParOf" srcId="{C21C5A2C-5DB3-E942-82D5-8D9F5D44B884}" destId="{90852004-6260-8942-90C5-F6342DAE6A8E}" srcOrd="3" destOrd="0" presId="urn:microsoft.com/office/officeart/2005/8/layout/vProcess5"/>
    <dgm:cxn modelId="{0B7E0AB8-4C64-864F-8FC8-024C3AB94E31}" type="presParOf" srcId="{C21C5A2C-5DB3-E942-82D5-8D9F5D44B884}" destId="{9AA6CB0F-B93D-4F4C-97A7-15C35CB86752}" srcOrd="4" destOrd="0" presId="urn:microsoft.com/office/officeart/2005/8/layout/vProcess5"/>
    <dgm:cxn modelId="{A30430C8-5499-4D45-8B7B-4CE18500D51C}" type="presParOf" srcId="{C21C5A2C-5DB3-E942-82D5-8D9F5D44B884}" destId="{D0726201-6CCC-C344-AEED-15525B66EA54}" srcOrd="5" destOrd="0" presId="urn:microsoft.com/office/officeart/2005/8/layout/vProcess5"/>
    <dgm:cxn modelId="{EE4A5417-C4D1-1F46-8EB8-C13C6989EC44}" type="presParOf" srcId="{C21C5A2C-5DB3-E942-82D5-8D9F5D44B884}" destId="{28ABF1ED-F586-B844-8488-7BD9EA506349}" srcOrd="6" destOrd="0" presId="urn:microsoft.com/office/officeart/2005/8/layout/vProcess5"/>
    <dgm:cxn modelId="{CD011DDC-FCB2-EB44-A132-FD53BFE586D0}" type="presParOf" srcId="{C21C5A2C-5DB3-E942-82D5-8D9F5D44B884}" destId="{29169C8A-F11C-F147-AA68-73B54E7A4BC9}" srcOrd="7" destOrd="0" presId="urn:microsoft.com/office/officeart/2005/8/layout/vProcess5"/>
    <dgm:cxn modelId="{3B33EA78-438E-D94E-9328-330668E1BED7}" type="presParOf" srcId="{C21C5A2C-5DB3-E942-82D5-8D9F5D44B884}" destId="{2D94E585-0278-AC49-BA48-19970A5B2F39}" srcOrd="8" destOrd="0" presId="urn:microsoft.com/office/officeart/2005/8/layout/vProcess5"/>
    <dgm:cxn modelId="{9DFBD974-6C9E-8148-A033-A9B0F297366C}" type="presParOf" srcId="{C21C5A2C-5DB3-E942-82D5-8D9F5D44B884}" destId="{833C0D2E-C14A-044B-964B-A24FF22679B3}" srcOrd="9" destOrd="0" presId="urn:microsoft.com/office/officeart/2005/8/layout/vProcess5"/>
    <dgm:cxn modelId="{FD316261-C38C-1E44-B696-50E82A8C53D8}" type="presParOf" srcId="{C21C5A2C-5DB3-E942-82D5-8D9F5D44B884}" destId="{592D8E66-BDF7-1A46-B8CC-F8B84847F000}" srcOrd="10" destOrd="0" presId="urn:microsoft.com/office/officeart/2005/8/layout/vProcess5"/>
    <dgm:cxn modelId="{1B9220DD-0E30-1B49-8DE1-EB1BC2BF2F3F}" type="presParOf" srcId="{C21C5A2C-5DB3-E942-82D5-8D9F5D44B884}" destId="{0E056F86-E850-4644-BE64-2C7C42B88D01}" srcOrd="11"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0364180-53DA-8F43-9317-648A78686AAA}">
      <dsp:nvSpPr>
        <dsp:cNvPr id="0" name=""/>
        <dsp:cNvSpPr/>
      </dsp:nvSpPr>
      <dsp:spPr>
        <a:xfrm>
          <a:off x="0" y="0"/>
          <a:ext cx="1762760" cy="436945"/>
        </a:xfrm>
        <a:prstGeom prst="roundRect">
          <a:avLst>
            <a:gd name="adj" fmla="val 10000"/>
          </a:avLst>
        </a:prstGeom>
        <a:solidFill>
          <a:schemeClr val="accent1">
            <a:alpha val="90%"/>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
            </a:lnSpc>
            <a:spcBef>
              <a:spcPct val="0%"/>
            </a:spcBef>
            <a:spcAft>
              <a:spcPct val="35%"/>
            </a:spcAft>
            <a:buNone/>
          </a:pPr>
          <a:r>
            <a:rPr lang="en-US" sz="800" kern="1200"/>
            <a:t>Data Collection</a:t>
          </a:r>
        </a:p>
        <a:p>
          <a:pPr marL="57150" lvl="1" indent="-57150" algn="l" defTabSz="266700">
            <a:lnSpc>
              <a:spcPct val="90%"/>
            </a:lnSpc>
            <a:spcBef>
              <a:spcPct val="0%"/>
            </a:spcBef>
            <a:spcAft>
              <a:spcPct val="15%"/>
            </a:spcAft>
            <a:buChar char="•"/>
          </a:pPr>
          <a:r>
            <a:rPr lang="en-US" sz="600" kern="1200"/>
            <a:t>MLB data 1911-2021</a:t>
          </a:r>
        </a:p>
      </dsp:txBody>
      <dsp:txXfrm>
        <a:off x="12798" y="12798"/>
        <a:ext cx="1254339" cy="411349"/>
      </dsp:txXfrm>
    </dsp:sp>
    <dsp:sp modelId="{AC19594B-5AA5-054F-9999-D326DC3CE924}">
      <dsp:nvSpPr>
        <dsp:cNvPr id="0" name=""/>
        <dsp:cNvSpPr/>
      </dsp:nvSpPr>
      <dsp:spPr>
        <a:xfrm>
          <a:off x="147631" y="516390"/>
          <a:ext cx="1762760" cy="436945"/>
        </a:xfrm>
        <a:prstGeom prst="roundRect">
          <a:avLst>
            <a:gd name="adj" fmla="val 10000"/>
          </a:avLst>
        </a:prstGeom>
        <a:solidFill>
          <a:schemeClr val="accent1">
            <a:alpha val="90%"/>
            <a:hueOff val="0"/>
            <a:satOff val="0%"/>
            <a:lumOff val="0%"/>
            <a:alphaOff val="-13.333%"/>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
            </a:lnSpc>
            <a:spcBef>
              <a:spcPct val="0%"/>
            </a:spcBef>
            <a:spcAft>
              <a:spcPct val="35%"/>
            </a:spcAft>
            <a:buNone/>
          </a:pPr>
          <a:r>
            <a:rPr lang="en-US" sz="800" kern="1200"/>
            <a:t>Data Processing</a:t>
          </a:r>
        </a:p>
        <a:p>
          <a:pPr marL="57150" lvl="1" indent="-57150" algn="l" defTabSz="266700">
            <a:lnSpc>
              <a:spcPct val="90%"/>
            </a:lnSpc>
            <a:spcBef>
              <a:spcPct val="0%"/>
            </a:spcBef>
            <a:spcAft>
              <a:spcPct val="15%"/>
            </a:spcAft>
            <a:buChar char="•"/>
          </a:pPr>
          <a:r>
            <a:rPr lang="en-US" sz="600" kern="1200"/>
            <a:t>Removal of null columns</a:t>
          </a:r>
        </a:p>
        <a:p>
          <a:pPr marL="57150" lvl="1" indent="-57150" algn="l" defTabSz="266700">
            <a:lnSpc>
              <a:spcPct val="90%"/>
            </a:lnSpc>
            <a:spcBef>
              <a:spcPct val="0%"/>
            </a:spcBef>
            <a:spcAft>
              <a:spcPct val="15%"/>
            </a:spcAft>
            <a:buChar char="•"/>
          </a:pPr>
          <a:r>
            <a:rPr lang="en-US" sz="600" kern="1200"/>
            <a:t>Removal of non correlating columns</a:t>
          </a:r>
        </a:p>
      </dsp:txBody>
      <dsp:txXfrm>
        <a:off x="160429" y="529188"/>
        <a:ext cx="1305518" cy="411349"/>
      </dsp:txXfrm>
    </dsp:sp>
    <dsp:sp modelId="{90852004-6260-8942-90C5-F6342DAE6A8E}">
      <dsp:nvSpPr>
        <dsp:cNvPr id="0" name=""/>
        <dsp:cNvSpPr/>
      </dsp:nvSpPr>
      <dsp:spPr>
        <a:xfrm>
          <a:off x="293058" y="1032780"/>
          <a:ext cx="1762760" cy="436945"/>
        </a:xfrm>
        <a:prstGeom prst="roundRect">
          <a:avLst>
            <a:gd name="adj" fmla="val 10000"/>
          </a:avLst>
        </a:prstGeom>
        <a:solidFill>
          <a:schemeClr val="accent1">
            <a:alpha val="90%"/>
            <a:hueOff val="0"/>
            <a:satOff val="0%"/>
            <a:lumOff val="0%"/>
            <a:alphaOff val="-26.667%"/>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
            </a:lnSpc>
            <a:spcBef>
              <a:spcPct val="0%"/>
            </a:spcBef>
            <a:spcAft>
              <a:spcPct val="35%"/>
            </a:spcAft>
            <a:buNone/>
          </a:pPr>
          <a:r>
            <a:rPr lang="en-US" sz="800" kern="1200"/>
            <a:t>Neural Network</a:t>
          </a:r>
        </a:p>
        <a:p>
          <a:pPr marL="57150" lvl="1" indent="-57150" algn="l" defTabSz="266700">
            <a:lnSpc>
              <a:spcPct val="90%"/>
            </a:lnSpc>
            <a:spcBef>
              <a:spcPct val="0%"/>
            </a:spcBef>
            <a:spcAft>
              <a:spcPct val="15%"/>
            </a:spcAft>
            <a:buChar char="•"/>
          </a:pPr>
          <a:r>
            <a:rPr lang="en-US" sz="600" kern="1200"/>
            <a:t>Test Hyperparameters</a:t>
          </a:r>
        </a:p>
        <a:p>
          <a:pPr marL="57150" lvl="1" indent="-57150" algn="l" defTabSz="266700">
            <a:lnSpc>
              <a:spcPct val="90%"/>
            </a:lnSpc>
            <a:spcBef>
              <a:spcPct val="0%"/>
            </a:spcBef>
            <a:spcAft>
              <a:spcPct val="15%"/>
            </a:spcAft>
            <a:buChar char="•"/>
          </a:pPr>
          <a:r>
            <a:rPr lang="en-US" sz="600" kern="1200"/>
            <a:t>Train Model</a:t>
          </a:r>
        </a:p>
      </dsp:txBody>
      <dsp:txXfrm>
        <a:off x="305856" y="1045578"/>
        <a:ext cx="1307721" cy="411349"/>
      </dsp:txXfrm>
    </dsp:sp>
    <dsp:sp modelId="{9AA6CB0F-B93D-4F4C-97A7-15C35CB86752}">
      <dsp:nvSpPr>
        <dsp:cNvPr id="0" name=""/>
        <dsp:cNvSpPr/>
      </dsp:nvSpPr>
      <dsp:spPr>
        <a:xfrm>
          <a:off x="440689" y="1549170"/>
          <a:ext cx="1762760" cy="436945"/>
        </a:xfrm>
        <a:prstGeom prst="roundRect">
          <a:avLst>
            <a:gd name="adj" fmla="val 10000"/>
          </a:avLst>
        </a:prstGeom>
        <a:solidFill>
          <a:schemeClr val="accent1">
            <a:alpha val="90%"/>
            <a:hueOff val="0"/>
            <a:satOff val="0%"/>
            <a:lumOff val="0%"/>
            <a:alphaOff val="-4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
            </a:lnSpc>
            <a:spcBef>
              <a:spcPct val="0%"/>
            </a:spcBef>
            <a:spcAft>
              <a:spcPct val="35%"/>
            </a:spcAft>
            <a:buNone/>
          </a:pPr>
          <a:r>
            <a:rPr lang="en-US" sz="800" kern="1200"/>
            <a:t>Evaluation</a:t>
          </a:r>
        </a:p>
      </dsp:txBody>
      <dsp:txXfrm>
        <a:off x="453487" y="1561968"/>
        <a:ext cx="1305518" cy="411349"/>
      </dsp:txXfrm>
    </dsp:sp>
    <dsp:sp modelId="{D0726201-6CCC-C344-AEED-15525B66EA54}">
      <dsp:nvSpPr>
        <dsp:cNvPr id="0" name=""/>
        <dsp:cNvSpPr/>
      </dsp:nvSpPr>
      <dsp:spPr>
        <a:xfrm>
          <a:off x="1478745" y="334660"/>
          <a:ext cx="284014" cy="284014"/>
        </a:xfrm>
        <a:prstGeom prst="downArrow">
          <a:avLst>
            <a:gd name="adj1" fmla="val 55000"/>
            <a:gd name="adj2" fmla="val 45000"/>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
            </a:lnSpc>
            <a:spcBef>
              <a:spcPct val="0%"/>
            </a:spcBef>
            <a:spcAft>
              <a:spcPct val="35%"/>
            </a:spcAft>
            <a:buNone/>
          </a:pPr>
          <a:endParaRPr lang="en-US" sz="1200" kern="1200"/>
        </a:p>
      </dsp:txBody>
      <dsp:txXfrm>
        <a:off x="1542648" y="334660"/>
        <a:ext cx="156208" cy="213721"/>
      </dsp:txXfrm>
    </dsp:sp>
    <dsp:sp modelId="{28ABF1ED-F586-B844-8488-7BD9EA506349}">
      <dsp:nvSpPr>
        <dsp:cNvPr id="0" name=""/>
        <dsp:cNvSpPr/>
      </dsp:nvSpPr>
      <dsp:spPr>
        <a:xfrm>
          <a:off x="1626376" y="851050"/>
          <a:ext cx="284014" cy="284014"/>
        </a:xfrm>
        <a:prstGeom prst="downArrow">
          <a:avLst>
            <a:gd name="adj1" fmla="val 55000"/>
            <a:gd name="adj2" fmla="val 45000"/>
          </a:avLst>
        </a:prstGeom>
        <a:solidFill>
          <a:schemeClr val="accent1">
            <a:alpha val="90%"/>
            <a:tint val="40%"/>
            <a:hueOff val="0"/>
            <a:satOff val="0%"/>
            <a:lumOff val="0%"/>
            <a:alphaOff val="-2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
            </a:lnSpc>
            <a:spcBef>
              <a:spcPct val="0%"/>
            </a:spcBef>
            <a:spcAft>
              <a:spcPct val="35%"/>
            </a:spcAft>
            <a:buNone/>
          </a:pPr>
          <a:endParaRPr lang="en-US" sz="1200" kern="1200"/>
        </a:p>
      </dsp:txBody>
      <dsp:txXfrm>
        <a:off x="1690279" y="851050"/>
        <a:ext cx="156208" cy="213721"/>
      </dsp:txXfrm>
    </dsp:sp>
    <dsp:sp modelId="{29169C8A-F11C-F147-AA68-73B54E7A4BC9}">
      <dsp:nvSpPr>
        <dsp:cNvPr id="0" name=""/>
        <dsp:cNvSpPr/>
      </dsp:nvSpPr>
      <dsp:spPr>
        <a:xfrm>
          <a:off x="1771804" y="1367440"/>
          <a:ext cx="284014" cy="284014"/>
        </a:xfrm>
        <a:prstGeom prst="downArrow">
          <a:avLst>
            <a:gd name="adj1" fmla="val 55000"/>
            <a:gd name="adj2" fmla="val 45000"/>
          </a:avLst>
        </a:prstGeom>
        <a:solidFill>
          <a:schemeClr val="accent1">
            <a:alpha val="90%"/>
            <a:tint val="40%"/>
            <a:hueOff val="0"/>
            <a:satOff val="0%"/>
            <a:lumOff val="0%"/>
            <a:alphaOff val="-4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
            </a:lnSpc>
            <a:spcBef>
              <a:spcPct val="0%"/>
            </a:spcBef>
            <a:spcAft>
              <a:spcPct val="35%"/>
            </a:spcAft>
            <a:buNone/>
          </a:pPr>
          <a:endParaRPr lang="en-US" sz="1200" kern="1200"/>
        </a:p>
      </dsp:txBody>
      <dsp:txXfrm>
        <a:off x="1835707" y="1367440"/>
        <a:ext cx="156208" cy="213721"/>
      </dsp:txXfrm>
    </dsp:sp>
  </dsp:spTree>
</dsp:drawing>
</file>

<file path=word/diagrams/layout1.xml><?xml version="1.0" encoding="utf-8"?>
<dgm:layoutDef xmlns:dgm="http://purl.oclc.org/ooxml/drawingml/diagram" xmlns:a="http://purl.oclc.org/ooxml/drawingml/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purl.oclc.org/ooxml/officeDocument/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purl.oclc.org/ooxml/officeDocument/relationships" r:blip="">
        <dgm:adjLst/>
      </dgm:shape>
      <dgm:presOf/>
      <dgm:constrLst/>
      <dgm:ruleLst/>
    </dgm:layoutNode>
    <dgm:choose name="Name3">
      <dgm:if name="Name4" axis="ch" ptType="node" func="cnt" op="equ" val="1">
        <dgm:layoutNode name="OneNode_1">
          <dgm:varLst>
            <dgm:bulletEnabled val="1"/>
          </dgm:varLst>
          <dgm:alg type="tx"/>
          <dgm:shape xmlns:r="http://purl.oclc.org/ooxml/officeDocument/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purl.oclc.org/ooxml/officeDocument/relationships" type="roundRect" r:blip="">
                <dgm:adjLst>
                  <dgm:adj idx="1" val="0.1"/>
                </dgm:adjLst>
              </dgm:shape>
              <dgm:presOf axis="ch desOrSelf" ptType="node node" st="1 1" cnt="1 0"/>
              <dgm:constrLst/>
              <dgm:ruleLst/>
            </dgm:layoutNode>
            <dgm:layoutNode name="TwoNodes_2">
              <dgm:varLst>
                <dgm:bulletEnabled val="1"/>
              </dgm:varLst>
              <dgm:alg type="sp"/>
              <dgm:shape xmlns:r="http://purl.oclc.org/ooxml/officeDocument/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purl.oclc.org/ooxml/officeDocument/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purl.oclc.org/ooxml/officeDocument/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purl.oclc.org/ooxml/officeDocument/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purl.oclc.org/ooxml/officeDocument/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purl.oclc.org/ooxml/officeDocument/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purl.oclc.org/ooxml/officeDocument/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purl.oclc.org/ooxml/officeDocument/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purl.oclc.org/ooxml/officeDocument/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purl.oclc.org/ooxml/officeDocument/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purl.oclc.org/ooxml/officeDocument/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purl.oclc.org/ooxml/officeDocument/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purl.oclc.org/ooxml/officeDocument/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purl.oclc.org/ooxml/officeDocument/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purl.oclc.org/ooxml/officeDocument/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purl.oclc.org/ooxml/officeDocument/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purl.oclc.org/ooxml/officeDocument/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purl.oclc.org/ooxml/officeDocument/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purl.oclc.org/ooxml/officeDocument/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purl.oclc.org/ooxml/officeDocument/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purl.oclc.org/ooxml/officeDocument/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purl.oclc.org/ooxml/officeDocument/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purl.oclc.org/ooxml/officeDocument/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purl.oclc.org/ooxml/officeDocument/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F338FF8C-2CC4-5941-A912-7B5DA34B1E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Nolan S. Donley</cp:lastModifiedBy>
  <cp:revision>2</cp:revision>
  <dcterms:created xsi:type="dcterms:W3CDTF">2022-05-02T19:14:00Z</dcterms:created>
  <dcterms:modified xsi:type="dcterms:W3CDTF">2022-05-02T19:14:00Z</dcterms:modified>
</cp:coreProperties>
</file>