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582F2" w14:textId="77777777" w:rsidR="00591050" w:rsidRDefault="003071A8">
      <w:pPr>
        <w:jc w:val="center"/>
        <w:rPr>
          <w:i/>
          <w:sz w:val="24"/>
        </w:rPr>
      </w:pPr>
      <w:r>
        <w:rPr>
          <w:b/>
          <w:sz w:val="24"/>
        </w:rPr>
        <w:t xml:space="preserve">Phase Coherence </w:t>
      </w:r>
      <w:r w:rsidR="001A4DA3">
        <w:rPr>
          <w:b/>
          <w:sz w:val="24"/>
        </w:rPr>
        <w:t>as a Measure of Perceptual Synchrony in Large-</w:t>
      </w:r>
      <w:r>
        <w:rPr>
          <w:b/>
          <w:sz w:val="24"/>
        </w:rPr>
        <w:t xml:space="preserve">Scale Coupled Oscillator Systems.   </w:t>
      </w:r>
    </w:p>
    <w:p w14:paraId="4DCD55BB" w14:textId="77777777" w:rsidR="00591050" w:rsidRDefault="003071A8">
      <w:pPr>
        <w:jc w:val="center"/>
        <w:rPr>
          <w:b/>
          <w:sz w:val="24"/>
        </w:rPr>
      </w:pPr>
      <w:r>
        <w:rPr>
          <w:i/>
          <w:sz w:val="24"/>
        </w:rPr>
        <w:t>Nolan Lem</w:t>
      </w:r>
    </w:p>
    <w:p w14:paraId="595EBC47" w14:textId="77777777" w:rsidR="00591050" w:rsidRDefault="00591050">
      <w:pPr>
        <w:rPr>
          <w:sz w:val="24"/>
        </w:rPr>
      </w:pPr>
    </w:p>
    <w:p w14:paraId="2269C55D" w14:textId="77777777" w:rsidR="00591050" w:rsidRDefault="00591050">
      <w:pPr>
        <w:rPr>
          <w:sz w:val="24"/>
        </w:rPr>
      </w:pPr>
      <w:r>
        <w:rPr>
          <w:b/>
          <w:sz w:val="24"/>
        </w:rPr>
        <w:t xml:space="preserve">Abstract </w:t>
      </w:r>
    </w:p>
    <w:p w14:paraId="4EC544E5" w14:textId="3FA9F78C" w:rsidR="005A760D" w:rsidRDefault="008400A7">
      <w:pPr>
        <w:rPr>
          <w:sz w:val="24"/>
        </w:rPr>
      </w:pPr>
      <w:r>
        <w:rPr>
          <w:sz w:val="24"/>
        </w:rPr>
        <w:t xml:space="preserve">The </w:t>
      </w:r>
      <w:r w:rsidR="006810AB">
        <w:rPr>
          <w:sz w:val="24"/>
        </w:rPr>
        <w:t>means through which we perceive of temporal regularity play a critical</w:t>
      </w:r>
      <w:r w:rsidR="00742F77">
        <w:rPr>
          <w:sz w:val="24"/>
        </w:rPr>
        <w:t xml:space="preserve"> </w:t>
      </w:r>
      <w:r w:rsidR="006810AB">
        <w:rPr>
          <w:sz w:val="24"/>
        </w:rPr>
        <w:t>role</w:t>
      </w:r>
      <w:r w:rsidR="00742F77">
        <w:rPr>
          <w:sz w:val="24"/>
        </w:rPr>
        <w:t xml:space="preserve"> in our ability to listen, process, and construct meaning out of </w:t>
      </w:r>
      <w:r w:rsidR="009238A6">
        <w:rPr>
          <w:sz w:val="24"/>
        </w:rPr>
        <w:t>musical</w:t>
      </w:r>
      <w:r w:rsidR="00742F77">
        <w:rPr>
          <w:sz w:val="24"/>
        </w:rPr>
        <w:t xml:space="preserve"> events. </w:t>
      </w:r>
      <w:r w:rsidR="006F487C">
        <w:rPr>
          <w:sz w:val="24"/>
        </w:rPr>
        <w:t xml:space="preserve">This experiment </w:t>
      </w:r>
      <w:r w:rsidR="008A6AF0">
        <w:rPr>
          <w:sz w:val="24"/>
        </w:rPr>
        <w:t xml:space="preserve">looks at synchrony as a subjective auditory percept in the context of several auditory scenes. </w:t>
      </w:r>
      <w:r w:rsidR="00A56A80">
        <w:rPr>
          <w:sz w:val="24"/>
        </w:rPr>
        <w:t>I</w:t>
      </w:r>
      <w:r w:rsidR="00192AED">
        <w:rPr>
          <w:sz w:val="24"/>
        </w:rPr>
        <w:t xml:space="preserve"> </w:t>
      </w:r>
      <w:r w:rsidR="005C76E7">
        <w:rPr>
          <w:sz w:val="24"/>
        </w:rPr>
        <w:t>outline</w:t>
      </w:r>
      <w:r w:rsidR="00192AED">
        <w:rPr>
          <w:sz w:val="24"/>
        </w:rPr>
        <w:t xml:space="preserve"> a </w:t>
      </w:r>
      <w:r w:rsidR="005C76E7">
        <w:rPr>
          <w:sz w:val="24"/>
        </w:rPr>
        <w:t>model</w:t>
      </w:r>
      <w:r w:rsidR="00192AED">
        <w:rPr>
          <w:sz w:val="24"/>
        </w:rPr>
        <w:t xml:space="preserve"> of temporal synchrony that arises in the context of periodically </w:t>
      </w:r>
      <w:r w:rsidR="00BD5628">
        <w:rPr>
          <w:sz w:val="24"/>
        </w:rPr>
        <w:t>sounding events that converge and</w:t>
      </w:r>
      <w:r w:rsidR="00192AED">
        <w:rPr>
          <w:sz w:val="24"/>
        </w:rPr>
        <w:t xml:space="preserve"> diverge over time</w:t>
      </w:r>
      <w:r w:rsidR="00724DCA">
        <w:rPr>
          <w:sz w:val="24"/>
        </w:rPr>
        <w:t xml:space="preserve"> using a system of event-triggered coupled oscillators</w:t>
      </w:r>
      <w:r w:rsidR="00192AED">
        <w:rPr>
          <w:sz w:val="24"/>
        </w:rPr>
        <w:t xml:space="preserve">. </w:t>
      </w:r>
      <w:r w:rsidR="0004531C">
        <w:rPr>
          <w:sz w:val="24"/>
        </w:rPr>
        <w:t>Similarly,</w:t>
      </w:r>
      <w:r w:rsidR="00192AED">
        <w:rPr>
          <w:sz w:val="24"/>
        </w:rPr>
        <w:t xml:space="preserve"> </w:t>
      </w:r>
      <w:r w:rsidR="00A56A80">
        <w:rPr>
          <w:sz w:val="24"/>
        </w:rPr>
        <w:t>I</w:t>
      </w:r>
      <w:r w:rsidR="00192AED">
        <w:rPr>
          <w:sz w:val="24"/>
        </w:rPr>
        <w:t xml:space="preserve"> suggest that perceived synchrony, as well as other auditory percepts dealing with</w:t>
      </w:r>
      <w:r w:rsidR="00A56A80">
        <w:rPr>
          <w:sz w:val="24"/>
        </w:rPr>
        <w:t xml:space="preserve"> </w:t>
      </w:r>
      <w:r w:rsidR="00192AED">
        <w:rPr>
          <w:sz w:val="24"/>
        </w:rPr>
        <w:t xml:space="preserve">rhythm, is a </w:t>
      </w:r>
      <w:r w:rsidR="00131CB2">
        <w:rPr>
          <w:sz w:val="24"/>
        </w:rPr>
        <w:t xml:space="preserve">processual </w:t>
      </w:r>
      <w:r w:rsidR="00192AED">
        <w:rPr>
          <w:sz w:val="24"/>
        </w:rPr>
        <w:t xml:space="preserve">percept that </w:t>
      </w:r>
      <w:r w:rsidR="00131CB2">
        <w:rPr>
          <w:sz w:val="24"/>
        </w:rPr>
        <w:t>is integrated</w:t>
      </w:r>
      <w:r w:rsidR="00192AED">
        <w:rPr>
          <w:sz w:val="24"/>
        </w:rPr>
        <w:t xml:space="preserve"> over time in response to </w:t>
      </w:r>
      <w:r w:rsidR="00131CB2">
        <w:rPr>
          <w:sz w:val="24"/>
        </w:rPr>
        <w:t xml:space="preserve">the </w:t>
      </w:r>
      <w:r w:rsidR="00192AED">
        <w:rPr>
          <w:sz w:val="24"/>
        </w:rPr>
        <w:t xml:space="preserve">rhythmic coherence of </w:t>
      </w:r>
      <w:r w:rsidR="00131CB2">
        <w:rPr>
          <w:sz w:val="24"/>
        </w:rPr>
        <w:t>independent</w:t>
      </w:r>
      <w:r w:rsidR="00A56A80">
        <w:rPr>
          <w:sz w:val="24"/>
        </w:rPr>
        <w:t>ly</w:t>
      </w:r>
      <w:r w:rsidR="006F46F4">
        <w:rPr>
          <w:sz w:val="24"/>
        </w:rPr>
        <w:t>-</w:t>
      </w:r>
      <w:r w:rsidR="00A56A80">
        <w:rPr>
          <w:sz w:val="24"/>
        </w:rPr>
        <w:t>sounding auditory</w:t>
      </w:r>
      <w:r w:rsidR="00131CB2">
        <w:rPr>
          <w:sz w:val="24"/>
        </w:rPr>
        <w:t xml:space="preserve"> patterns</w:t>
      </w:r>
      <w:r w:rsidR="00192AED">
        <w:rPr>
          <w:sz w:val="24"/>
        </w:rPr>
        <w:t xml:space="preserve">. </w:t>
      </w:r>
      <w:r w:rsidR="00A56A80">
        <w:rPr>
          <w:sz w:val="24"/>
        </w:rPr>
        <w:t xml:space="preserve">This aspect differentiates perceived synchrony from other processes involved in rhythmic beat perception in so far as it concerns the coherence of rhythm from a plethora of competing rhythmic information that are </w:t>
      </w:r>
      <w:r w:rsidR="00874BE1">
        <w:rPr>
          <w:sz w:val="24"/>
        </w:rPr>
        <w:t>coupled to one another but are not</w:t>
      </w:r>
      <w:r w:rsidR="00A56A80">
        <w:rPr>
          <w:sz w:val="24"/>
        </w:rPr>
        <w:t xml:space="preserve"> </w:t>
      </w:r>
      <w:r w:rsidR="00874BE1">
        <w:rPr>
          <w:sz w:val="24"/>
        </w:rPr>
        <w:t>initially related in terms of hierarchical rhythmic structures</w:t>
      </w:r>
      <w:r w:rsidR="00A56A80">
        <w:rPr>
          <w:sz w:val="24"/>
        </w:rPr>
        <w:t xml:space="preserve">. </w:t>
      </w:r>
      <w:r w:rsidR="00192AED">
        <w:rPr>
          <w:sz w:val="24"/>
        </w:rPr>
        <w:t>This study</w:t>
      </w:r>
      <w:r w:rsidR="008A6AF0">
        <w:rPr>
          <w:sz w:val="24"/>
        </w:rPr>
        <w:t xml:space="preserve"> examined</w:t>
      </w:r>
      <w:r w:rsidR="006F487C">
        <w:rPr>
          <w:sz w:val="24"/>
        </w:rPr>
        <w:t xml:space="preserve"> how </w:t>
      </w:r>
      <w:r w:rsidR="00420DED">
        <w:rPr>
          <w:sz w:val="24"/>
        </w:rPr>
        <w:t>accurately</w:t>
      </w:r>
      <w:r w:rsidR="006F487C">
        <w:rPr>
          <w:sz w:val="24"/>
        </w:rPr>
        <w:t xml:space="preserve"> participants were able to detect </w:t>
      </w:r>
      <w:r w:rsidR="00874BE1">
        <w:rPr>
          <w:sz w:val="24"/>
        </w:rPr>
        <w:t xml:space="preserve">the phase coherence within different </w:t>
      </w:r>
      <w:r w:rsidR="006F487C">
        <w:rPr>
          <w:sz w:val="24"/>
        </w:rPr>
        <w:t>group</w:t>
      </w:r>
      <w:r w:rsidR="00874BE1">
        <w:rPr>
          <w:sz w:val="24"/>
        </w:rPr>
        <w:t>s</w:t>
      </w:r>
      <w:r w:rsidR="006F487C">
        <w:rPr>
          <w:sz w:val="24"/>
        </w:rPr>
        <w:t xml:space="preserve"> of coupled oscillators</w:t>
      </w:r>
      <w:r w:rsidR="00874BE1">
        <w:rPr>
          <w:sz w:val="24"/>
        </w:rPr>
        <w:t xml:space="preserve"> systems</w:t>
      </w:r>
      <w:r w:rsidR="005C76E7">
        <w:rPr>
          <w:sz w:val="24"/>
        </w:rPr>
        <w:t xml:space="preserve"> providing sound-</w:t>
      </w:r>
      <w:r w:rsidR="00420DED">
        <w:rPr>
          <w:sz w:val="24"/>
        </w:rPr>
        <w:t xml:space="preserve">event </w:t>
      </w:r>
      <w:r w:rsidR="006F487C">
        <w:rPr>
          <w:sz w:val="24"/>
        </w:rPr>
        <w:t>stimuli</w:t>
      </w:r>
      <w:r w:rsidR="00420DED">
        <w:rPr>
          <w:sz w:val="24"/>
        </w:rPr>
        <w:t>.</w:t>
      </w:r>
      <w:r w:rsidR="00A56A80">
        <w:rPr>
          <w:sz w:val="24"/>
        </w:rPr>
        <w:t xml:space="preserve"> </w:t>
      </w:r>
      <w:r w:rsidR="00420DED">
        <w:rPr>
          <w:sz w:val="24"/>
        </w:rPr>
        <w:t xml:space="preserve"> </w:t>
      </w:r>
    </w:p>
    <w:p w14:paraId="00F0E34E" w14:textId="77777777" w:rsidR="005A760D" w:rsidRDefault="005A760D">
      <w:pPr>
        <w:rPr>
          <w:sz w:val="24"/>
        </w:rPr>
      </w:pPr>
    </w:p>
    <w:p w14:paraId="05274A46" w14:textId="77777777" w:rsidR="00A21F52" w:rsidRDefault="00A21F52" w:rsidP="00A21F52">
      <w:pPr>
        <w:rPr>
          <w:b/>
          <w:sz w:val="24"/>
        </w:rPr>
      </w:pPr>
      <w:r>
        <w:rPr>
          <w:b/>
          <w:sz w:val="24"/>
        </w:rPr>
        <w:t>Introduction</w:t>
      </w:r>
    </w:p>
    <w:p w14:paraId="044225EE" w14:textId="768A7E2A" w:rsidR="00493E95" w:rsidRDefault="00420DED" w:rsidP="00E31AA9">
      <w:pPr>
        <w:rPr>
          <w:sz w:val="24"/>
        </w:rPr>
      </w:pPr>
      <w:r>
        <w:rPr>
          <w:sz w:val="24"/>
        </w:rPr>
        <w:t>C</w:t>
      </w:r>
      <w:r w:rsidR="00C5246F">
        <w:rPr>
          <w:sz w:val="24"/>
        </w:rPr>
        <w:t xml:space="preserve">oupled oscillator systems are useful in describing a broad array of synchronistic behaviors among </w:t>
      </w:r>
      <w:r w:rsidR="00742F77">
        <w:rPr>
          <w:sz w:val="24"/>
        </w:rPr>
        <w:t xml:space="preserve">a wide </w:t>
      </w:r>
      <w:r w:rsidR="00845381">
        <w:rPr>
          <w:sz w:val="24"/>
        </w:rPr>
        <w:t>array</w:t>
      </w:r>
      <w:r w:rsidR="00742F77">
        <w:rPr>
          <w:sz w:val="24"/>
        </w:rPr>
        <w:t xml:space="preserve"> of </w:t>
      </w:r>
      <w:r w:rsidR="00C5246F">
        <w:rPr>
          <w:sz w:val="24"/>
        </w:rPr>
        <w:t>biological and chemical systems including the mechanisms involved in firefly synchronization</w:t>
      </w:r>
      <w:r w:rsidR="00742F77">
        <w:rPr>
          <w:sz w:val="24"/>
        </w:rPr>
        <w:t xml:space="preserve">, pacemaker cell interactivity, and </w:t>
      </w:r>
      <w:r w:rsidR="00C5246F">
        <w:rPr>
          <w:sz w:val="24"/>
        </w:rPr>
        <w:t>circadian rhythm</w:t>
      </w:r>
      <w:r w:rsidR="00F2346A">
        <w:rPr>
          <w:sz w:val="24"/>
        </w:rPr>
        <w:t xml:space="preserve"> (</w:t>
      </w:r>
      <w:proofErr w:type="spellStart"/>
      <w:r w:rsidR="00F2346A">
        <w:rPr>
          <w:sz w:val="24"/>
        </w:rPr>
        <w:t>Strogatz</w:t>
      </w:r>
      <w:proofErr w:type="spellEnd"/>
      <w:r w:rsidR="00F2346A">
        <w:rPr>
          <w:sz w:val="24"/>
        </w:rPr>
        <w:t xml:space="preserve"> &amp; Stewart</w:t>
      </w:r>
      <w:r w:rsidR="00E31AA9">
        <w:rPr>
          <w:sz w:val="24"/>
        </w:rPr>
        <w:t>,</w:t>
      </w:r>
      <w:r w:rsidR="00F2346A">
        <w:rPr>
          <w:sz w:val="24"/>
        </w:rPr>
        <w:t xml:space="preserve"> 1993)</w:t>
      </w:r>
      <w:r w:rsidR="00727BE8">
        <w:rPr>
          <w:sz w:val="24"/>
        </w:rPr>
        <w:t xml:space="preserve">. </w:t>
      </w:r>
      <w:r w:rsidR="00F2346A">
        <w:rPr>
          <w:sz w:val="24"/>
        </w:rPr>
        <w:t>Previous research h</w:t>
      </w:r>
      <w:r w:rsidR="00742F77">
        <w:rPr>
          <w:sz w:val="24"/>
        </w:rPr>
        <w:t>as drawn on a dynamical system approach to</w:t>
      </w:r>
      <w:r w:rsidR="00F2346A">
        <w:rPr>
          <w:sz w:val="24"/>
        </w:rPr>
        <w:t xml:space="preserve"> coupled oscillator</w:t>
      </w:r>
      <w:r w:rsidR="006E61B8">
        <w:rPr>
          <w:sz w:val="24"/>
        </w:rPr>
        <w:t>s to</w:t>
      </w:r>
      <w:r w:rsidR="00742F77">
        <w:rPr>
          <w:sz w:val="24"/>
        </w:rPr>
        <w:t xml:space="preserve"> </w:t>
      </w:r>
      <w:r w:rsidR="006E61B8">
        <w:rPr>
          <w:sz w:val="24"/>
        </w:rPr>
        <w:t xml:space="preserve">describe the auditory and </w:t>
      </w:r>
      <w:r w:rsidR="001E14AA">
        <w:rPr>
          <w:sz w:val="24"/>
        </w:rPr>
        <w:t>cognitive</w:t>
      </w:r>
      <w:r w:rsidR="00F2346A">
        <w:rPr>
          <w:sz w:val="24"/>
        </w:rPr>
        <w:t xml:space="preserve"> processing involved in subjects’ detection of rhythmic periodicity with respect to both musical and psychophysical parameters (</w:t>
      </w:r>
      <w:r w:rsidR="00E31AA9">
        <w:rPr>
          <w:sz w:val="24"/>
        </w:rPr>
        <w:t>Large &amp; Jones, 1999;</w:t>
      </w:r>
      <w:r w:rsidR="00E31AA9" w:rsidRPr="00E31AA9">
        <w:rPr>
          <w:sz w:val="24"/>
        </w:rPr>
        <w:t xml:space="preserve"> </w:t>
      </w:r>
      <w:r w:rsidR="00E31AA9">
        <w:rPr>
          <w:sz w:val="24"/>
        </w:rPr>
        <w:t xml:space="preserve">Large and </w:t>
      </w:r>
      <w:proofErr w:type="spellStart"/>
      <w:r w:rsidR="00E31AA9">
        <w:rPr>
          <w:sz w:val="24"/>
        </w:rPr>
        <w:t>Synder</w:t>
      </w:r>
      <w:proofErr w:type="spellEnd"/>
      <w:r w:rsidR="00E31AA9">
        <w:rPr>
          <w:sz w:val="24"/>
        </w:rPr>
        <w:t>, 2009;</w:t>
      </w:r>
      <w:r w:rsidR="00E31AA9" w:rsidRPr="00E31AA9">
        <w:rPr>
          <w:sz w:val="24"/>
        </w:rPr>
        <w:t xml:space="preserve"> </w:t>
      </w:r>
      <w:r w:rsidR="00E31AA9">
        <w:rPr>
          <w:sz w:val="24"/>
        </w:rPr>
        <w:t xml:space="preserve">Large &amp; Palmer, 2002; Large &amp; </w:t>
      </w:r>
      <w:proofErr w:type="spellStart"/>
      <w:r w:rsidR="00E31AA9">
        <w:rPr>
          <w:sz w:val="24"/>
        </w:rPr>
        <w:t>Kolen</w:t>
      </w:r>
      <w:proofErr w:type="spellEnd"/>
      <w:r w:rsidR="00E31AA9">
        <w:rPr>
          <w:sz w:val="24"/>
        </w:rPr>
        <w:t xml:space="preserve">, 1994; Large et al., 2010). </w:t>
      </w:r>
      <w:r w:rsidR="00F2346A">
        <w:rPr>
          <w:sz w:val="24"/>
        </w:rPr>
        <w:t xml:space="preserve">Other connectionist theories have drawn from research in </w:t>
      </w:r>
      <w:r w:rsidR="00506C5B">
        <w:rPr>
          <w:sz w:val="24"/>
        </w:rPr>
        <w:t xml:space="preserve">temporal structure via beat-based coding </w:t>
      </w:r>
      <w:r w:rsidR="00752AAD">
        <w:rPr>
          <w:sz w:val="24"/>
        </w:rPr>
        <w:t>to describe how listeners encode timing intervals to demarcate isochronous and non-isochronous rhythmic structures</w:t>
      </w:r>
      <w:r w:rsidR="00A77FE7">
        <w:rPr>
          <w:sz w:val="24"/>
        </w:rPr>
        <w:t xml:space="preserve"> (</w:t>
      </w:r>
      <w:proofErr w:type="spellStart"/>
      <w:r w:rsidR="00A77FE7">
        <w:rPr>
          <w:sz w:val="24"/>
        </w:rPr>
        <w:t>Povel</w:t>
      </w:r>
      <w:proofErr w:type="spellEnd"/>
      <w:r w:rsidR="00A77FE7">
        <w:rPr>
          <w:sz w:val="24"/>
        </w:rPr>
        <w:t xml:space="preserve"> </w:t>
      </w:r>
      <w:r w:rsidR="00E31AA9">
        <w:rPr>
          <w:sz w:val="24"/>
        </w:rPr>
        <w:t xml:space="preserve">&amp; </w:t>
      </w:r>
      <w:proofErr w:type="spellStart"/>
      <w:r w:rsidR="00E31AA9">
        <w:rPr>
          <w:sz w:val="24"/>
        </w:rPr>
        <w:t>Essens</w:t>
      </w:r>
      <w:proofErr w:type="spellEnd"/>
      <w:r w:rsidR="00E31AA9">
        <w:rPr>
          <w:sz w:val="24"/>
        </w:rPr>
        <w:t xml:space="preserve">, </w:t>
      </w:r>
      <w:r w:rsidR="00A77FE7">
        <w:rPr>
          <w:sz w:val="24"/>
        </w:rPr>
        <w:t>1985</w:t>
      </w:r>
      <w:r w:rsidR="00742F77">
        <w:rPr>
          <w:sz w:val="24"/>
        </w:rPr>
        <w:t>)</w:t>
      </w:r>
      <w:r w:rsidR="00752AAD">
        <w:rPr>
          <w:sz w:val="24"/>
        </w:rPr>
        <w:t>.</w:t>
      </w:r>
      <w:r w:rsidR="00493E95">
        <w:rPr>
          <w:sz w:val="24"/>
        </w:rPr>
        <w:t xml:space="preserve"> As such, this study focuses on </w:t>
      </w:r>
      <w:r w:rsidR="00727BE8">
        <w:rPr>
          <w:sz w:val="24"/>
        </w:rPr>
        <w:t xml:space="preserve">the </w:t>
      </w:r>
      <w:r w:rsidR="00A46B75">
        <w:rPr>
          <w:sz w:val="24"/>
        </w:rPr>
        <w:t xml:space="preserve">model </w:t>
      </w:r>
      <w:r w:rsidR="00727BE8">
        <w:rPr>
          <w:sz w:val="24"/>
        </w:rPr>
        <w:t>outlined</w:t>
      </w:r>
      <w:r w:rsidR="00A46B75">
        <w:rPr>
          <w:sz w:val="24"/>
        </w:rPr>
        <w:t xml:space="preserve"> by Dynamic Attending Theory (DAT)</w:t>
      </w:r>
      <w:r w:rsidR="00493E95">
        <w:rPr>
          <w:sz w:val="24"/>
        </w:rPr>
        <w:t xml:space="preserve"> in so far as it postulates that temporally regular patterns direct attending</w:t>
      </w:r>
      <w:r w:rsidR="00A21F52">
        <w:rPr>
          <w:sz w:val="24"/>
        </w:rPr>
        <w:t xml:space="preserve"> rhythms</w:t>
      </w:r>
      <w:r w:rsidR="00493E95">
        <w:rPr>
          <w:sz w:val="24"/>
        </w:rPr>
        <w:t xml:space="preserve"> in </w:t>
      </w:r>
      <w:r w:rsidR="00F07DE6">
        <w:rPr>
          <w:sz w:val="24"/>
        </w:rPr>
        <w:t xml:space="preserve">a </w:t>
      </w:r>
      <w:r w:rsidR="00A46B75">
        <w:rPr>
          <w:sz w:val="24"/>
        </w:rPr>
        <w:t>goal-oriented</w:t>
      </w:r>
      <w:r w:rsidR="00493E95">
        <w:rPr>
          <w:sz w:val="24"/>
        </w:rPr>
        <w:t xml:space="preserve"> way</w:t>
      </w:r>
      <w:r w:rsidR="00CB6DC3">
        <w:rPr>
          <w:sz w:val="24"/>
        </w:rPr>
        <w:t>, one that is derived from the modulation of expectancy over time</w:t>
      </w:r>
      <w:r w:rsidR="00DE29A4">
        <w:rPr>
          <w:sz w:val="24"/>
        </w:rPr>
        <w:t xml:space="preserve"> (</w:t>
      </w:r>
      <w:r w:rsidR="00A46B75">
        <w:rPr>
          <w:sz w:val="24"/>
        </w:rPr>
        <w:t>Jones 1976</w:t>
      </w:r>
      <w:r w:rsidR="00DE29A4">
        <w:rPr>
          <w:sz w:val="24"/>
        </w:rPr>
        <w:t>)</w:t>
      </w:r>
      <w:r w:rsidR="00CB6DC3">
        <w:rPr>
          <w:sz w:val="24"/>
        </w:rPr>
        <w:t xml:space="preserve">. </w:t>
      </w:r>
    </w:p>
    <w:p w14:paraId="78B5BDD0" w14:textId="77777777" w:rsidR="00493E95" w:rsidRDefault="00493E95">
      <w:pPr>
        <w:rPr>
          <w:sz w:val="24"/>
        </w:rPr>
      </w:pPr>
    </w:p>
    <w:p w14:paraId="6F3FCC68" w14:textId="632241CC" w:rsidR="006F487C" w:rsidRDefault="00EE7C67">
      <w:pPr>
        <w:rPr>
          <w:sz w:val="24"/>
        </w:rPr>
      </w:pPr>
      <w:r>
        <w:rPr>
          <w:sz w:val="24"/>
        </w:rPr>
        <w:t xml:space="preserve">This study uses a coupled oscillator model as a sound synthesis mechanism to </w:t>
      </w:r>
      <w:r w:rsidR="00F211E8">
        <w:rPr>
          <w:sz w:val="24"/>
        </w:rPr>
        <w:t>examine</w:t>
      </w:r>
      <w:r>
        <w:rPr>
          <w:sz w:val="24"/>
        </w:rPr>
        <w:t xml:space="preserve"> how well </w:t>
      </w:r>
      <w:r w:rsidR="00122747">
        <w:rPr>
          <w:sz w:val="24"/>
        </w:rPr>
        <w:t xml:space="preserve">one </w:t>
      </w:r>
      <w:r w:rsidR="00F07DE6">
        <w:rPr>
          <w:sz w:val="24"/>
        </w:rPr>
        <w:t xml:space="preserve">subjective </w:t>
      </w:r>
      <w:r w:rsidR="00122747">
        <w:rPr>
          <w:sz w:val="24"/>
        </w:rPr>
        <w:t xml:space="preserve">measure of synchrony, </w:t>
      </w:r>
      <w:r w:rsidR="00CB6DC3">
        <w:rPr>
          <w:sz w:val="24"/>
        </w:rPr>
        <w:t xml:space="preserve">phase coherence, </w:t>
      </w:r>
      <w:r w:rsidR="00F7016D">
        <w:rPr>
          <w:sz w:val="24"/>
        </w:rPr>
        <w:t>correlates</w:t>
      </w:r>
      <w:r>
        <w:rPr>
          <w:sz w:val="24"/>
        </w:rPr>
        <w:t xml:space="preserve"> with the participants</w:t>
      </w:r>
      <w:r w:rsidR="00122747">
        <w:rPr>
          <w:sz w:val="24"/>
        </w:rPr>
        <w:t>’</w:t>
      </w:r>
      <w:r>
        <w:rPr>
          <w:sz w:val="24"/>
        </w:rPr>
        <w:t xml:space="preserve"> </w:t>
      </w:r>
      <w:r w:rsidR="00CB6DC3">
        <w:rPr>
          <w:sz w:val="24"/>
        </w:rPr>
        <w:t>real-time detection of such a parameter</w:t>
      </w:r>
      <w:r>
        <w:rPr>
          <w:sz w:val="24"/>
        </w:rPr>
        <w:t>.</w:t>
      </w:r>
      <w:r w:rsidR="00AD5226">
        <w:rPr>
          <w:sz w:val="24"/>
        </w:rPr>
        <w:t xml:space="preserve"> As such, participants were asked to </w:t>
      </w:r>
      <w:r w:rsidR="00F07DE6">
        <w:rPr>
          <w:sz w:val="24"/>
        </w:rPr>
        <w:t>move</w:t>
      </w:r>
      <w:r w:rsidR="00AD5226">
        <w:rPr>
          <w:sz w:val="24"/>
        </w:rPr>
        <w:t xml:space="preserve"> a </w:t>
      </w:r>
      <w:r w:rsidR="00F7016D">
        <w:rPr>
          <w:sz w:val="24"/>
        </w:rPr>
        <w:t xml:space="preserve">slider in tandem with </w:t>
      </w:r>
      <w:r w:rsidR="00AD5226">
        <w:rPr>
          <w:sz w:val="24"/>
        </w:rPr>
        <w:t xml:space="preserve">audio tracks </w:t>
      </w:r>
      <w:r w:rsidR="00F7016D">
        <w:rPr>
          <w:sz w:val="24"/>
        </w:rPr>
        <w:t>that exhibit time-varying changes in phase coherence</w:t>
      </w:r>
      <w:r w:rsidR="000766D7">
        <w:rPr>
          <w:sz w:val="24"/>
        </w:rPr>
        <w:t xml:space="preserve"> over time</w:t>
      </w:r>
      <w:r w:rsidR="00AD5226">
        <w:rPr>
          <w:sz w:val="24"/>
        </w:rPr>
        <w:t xml:space="preserve">. The </w:t>
      </w:r>
      <w:r w:rsidR="00AD5226">
        <w:rPr>
          <w:sz w:val="24"/>
        </w:rPr>
        <w:lastRenderedPageBreak/>
        <w:t>participants’</w:t>
      </w:r>
      <w:r w:rsidR="00F7016D">
        <w:rPr>
          <w:sz w:val="24"/>
        </w:rPr>
        <w:t xml:space="preserve"> responses </w:t>
      </w:r>
      <w:r w:rsidR="00F07DE6">
        <w:rPr>
          <w:sz w:val="24"/>
        </w:rPr>
        <w:t>generated</w:t>
      </w:r>
      <w:r w:rsidR="00E31AA9">
        <w:rPr>
          <w:sz w:val="24"/>
        </w:rPr>
        <w:t xml:space="preserve"> a </w:t>
      </w:r>
      <w:r w:rsidR="00F7016D" w:rsidRPr="00E31AA9">
        <w:rPr>
          <w:i/>
          <w:sz w:val="24"/>
        </w:rPr>
        <w:t>synchrony</w:t>
      </w:r>
      <w:r w:rsidR="00122747" w:rsidRPr="00E31AA9">
        <w:rPr>
          <w:i/>
          <w:sz w:val="24"/>
        </w:rPr>
        <w:t xml:space="preserve"> contour</w:t>
      </w:r>
      <w:r w:rsidR="00122747">
        <w:rPr>
          <w:sz w:val="24"/>
        </w:rPr>
        <w:t xml:space="preserve"> </w:t>
      </w:r>
      <w:r w:rsidR="00F7016D">
        <w:rPr>
          <w:sz w:val="24"/>
        </w:rPr>
        <w:t xml:space="preserve">that </w:t>
      </w:r>
      <w:r w:rsidR="00122747">
        <w:rPr>
          <w:sz w:val="24"/>
        </w:rPr>
        <w:t xml:space="preserve">was compared with the actual phase coherence of each trial. </w:t>
      </w:r>
      <w:r w:rsidR="00F7016D">
        <w:rPr>
          <w:sz w:val="24"/>
        </w:rPr>
        <w:t xml:space="preserve">The responses of the synchrony contours were analyzed in terms of </w:t>
      </w:r>
      <w:r w:rsidR="00F07DE6">
        <w:rPr>
          <w:sz w:val="24"/>
        </w:rPr>
        <w:t xml:space="preserve">similarity distance measures and cross- correlation with respect to the phase </w:t>
      </w:r>
      <w:r w:rsidR="00F7016D">
        <w:rPr>
          <w:sz w:val="24"/>
        </w:rPr>
        <w:t>coherence event structure</w:t>
      </w:r>
      <w:r w:rsidR="00122747">
        <w:rPr>
          <w:sz w:val="24"/>
        </w:rPr>
        <w:t xml:space="preserve"> </w:t>
      </w:r>
      <w:r w:rsidR="00F7016D">
        <w:rPr>
          <w:sz w:val="24"/>
        </w:rPr>
        <w:t xml:space="preserve">as it evolved over time. </w:t>
      </w:r>
    </w:p>
    <w:p w14:paraId="59999FF7" w14:textId="77777777" w:rsidR="00591050" w:rsidRDefault="00591050">
      <w:pPr>
        <w:rPr>
          <w:sz w:val="24"/>
        </w:rPr>
      </w:pPr>
    </w:p>
    <w:p w14:paraId="496D82EF" w14:textId="77777777" w:rsidR="002C0B82" w:rsidRDefault="00A46B75">
      <w:pPr>
        <w:rPr>
          <w:sz w:val="24"/>
        </w:rPr>
      </w:pPr>
      <w:r>
        <w:rPr>
          <w:sz w:val="24"/>
        </w:rPr>
        <w:t>Previous research in rhythm</w:t>
      </w:r>
      <w:r w:rsidR="00AD78D6">
        <w:rPr>
          <w:sz w:val="24"/>
        </w:rPr>
        <w:t>ic</w:t>
      </w:r>
      <w:r>
        <w:rPr>
          <w:sz w:val="24"/>
        </w:rPr>
        <w:t xml:space="preserve"> perception </w:t>
      </w:r>
      <w:r w:rsidR="002C0B82">
        <w:rPr>
          <w:sz w:val="24"/>
        </w:rPr>
        <w:t>has highlighted the importance of expectancy in the de</w:t>
      </w:r>
      <w:r>
        <w:rPr>
          <w:sz w:val="24"/>
        </w:rPr>
        <w:t xml:space="preserve">tection of temporal periodicity. </w:t>
      </w:r>
      <w:r w:rsidR="002C0B82">
        <w:rPr>
          <w:sz w:val="24"/>
        </w:rPr>
        <w:t xml:space="preserve">Using </w:t>
      </w:r>
      <w:r w:rsidR="00817C82">
        <w:rPr>
          <w:sz w:val="24"/>
        </w:rPr>
        <w:t>a statistical</w:t>
      </w:r>
      <w:r w:rsidR="002C0B82">
        <w:rPr>
          <w:sz w:val="24"/>
        </w:rPr>
        <w:t xml:space="preserve"> model that accounts for subject expectancy over </w:t>
      </w:r>
      <w:r w:rsidR="00D02356">
        <w:rPr>
          <w:sz w:val="24"/>
        </w:rPr>
        <w:t>time as a function of state variables (namely, phase and frequency)</w:t>
      </w:r>
      <w:r w:rsidR="002C0B82">
        <w:rPr>
          <w:sz w:val="24"/>
        </w:rPr>
        <w:t xml:space="preserve">, </w:t>
      </w:r>
      <w:r>
        <w:rPr>
          <w:sz w:val="24"/>
        </w:rPr>
        <w:t>studies have demonstrated</w:t>
      </w:r>
      <w:r w:rsidR="002C0B82">
        <w:rPr>
          <w:sz w:val="24"/>
        </w:rPr>
        <w:t xml:space="preserve"> </w:t>
      </w:r>
      <w:r>
        <w:rPr>
          <w:sz w:val="24"/>
        </w:rPr>
        <w:t>the role of</w:t>
      </w:r>
      <w:r w:rsidR="002C0B82">
        <w:rPr>
          <w:sz w:val="24"/>
        </w:rPr>
        <w:t xml:space="preserve"> temporal regularity </w:t>
      </w:r>
      <w:r>
        <w:rPr>
          <w:sz w:val="24"/>
        </w:rPr>
        <w:t>in engendering</w:t>
      </w:r>
      <w:r w:rsidR="002C0B82">
        <w:rPr>
          <w:sz w:val="24"/>
        </w:rPr>
        <w:t xml:space="preserve"> a more acute detection of time changes in simple rhythmic identification tasks</w:t>
      </w:r>
      <w:r>
        <w:rPr>
          <w:sz w:val="24"/>
        </w:rPr>
        <w:t xml:space="preserve"> (Large &amp; Jones 2009).</w:t>
      </w:r>
      <w:r w:rsidR="002C0B82">
        <w:rPr>
          <w:sz w:val="24"/>
        </w:rPr>
        <w:t xml:space="preserve"> </w:t>
      </w:r>
      <w:r w:rsidR="000E4AC9">
        <w:rPr>
          <w:sz w:val="24"/>
        </w:rPr>
        <w:t xml:space="preserve">Listeners who were entrained by isochronous rhythms were better able to identify timing discrepancies when confronted with </w:t>
      </w:r>
      <w:r w:rsidR="00D02356">
        <w:rPr>
          <w:sz w:val="24"/>
        </w:rPr>
        <w:t xml:space="preserve">such </w:t>
      </w:r>
      <w:r w:rsidR="000E4AC9">
        <w:rPr>
          <w:sz w:val="24"/>
        </w:rPr>
        <w:t xml:space="preserve">tasks. </w:t>
      </w:r>
      <w:r w:rsidR="00441C12">
        <w:rPr>
          <w:sz w:val="24"/>
        </w:rPr>
        <w:t xml:space="preserve">Furthermore, </w:t>
      </w:r>
      <w:r>
        <w:rPr>
          <w:sz w:val="24"/>
        </w:rPr>
        <w:t>other</w:t>
      </w:r>
      <w:r w:rsidR="00441C12">
        <w:rPr>
          <w:sz w:val="24"/>
        </w:rPr>
        <w:t xml:space="preserve"> research has asserted that rhythmic detection is modulated by both experience and event structure (Large &amp; Jones 2009). </w:t>
      </w:r>
      <w:r w:rsidR="003A2486">
        <w:rPr>
          <w:sz w:val="24"/>
        </w:rPr>
        <w:t>Ultimately, the listeners’</w:t>
      </w:r>
      <w:r w:rsidR="00506C5B">
        <w:rPr>
          <w:sz w:val="24"/>
        </w:rPr>
        <w:t xml:space="preserve"> “referent period”, the period by which other cognitive rhythmic structures are gauged, and “attentional focus” adapt over time.</w:t>
      </w:r>
      <w:r w:rsidR="008400A7">
        <w:rPr>
          <w:sz w:val="24"/>
        </w:rPr>
        <w:t xml:space="preserve"> These effects of session context were shown to be highly influential in affecting the way in which the participants could infer tempo changes within pre-defined beat </w:t>
      </w:r>
      <w:r w:rsidR="00BB1244">
        <w:rPr>
          <w:sz w:val="24"/>
        </w:rPr>
        <w:t>markers</w:t>
      </w:r>
      <w:r w:rsidR="008400A7">
        <w:rPr>
          <w:sz w:val="24"/>
        </w:rPr>
        <w:t xml:space="preserve">.    </w:t>
      </w:r>
      <w:r w:rsidR="00506C5B">
        <w:rPr>
          <w:sz w:val="24"/>
        </w:rPr>
        <w:t xml:space="preserve"> </w:t>
      </w:r>
    </w:p>
    <w:p w14:paraId="0944E02C" w14:textId="77777777" w:rsidR="002C0B82" w:rsidRDefault="002C0B82">
      <w:pPr>
        <w:rPr>
          <w:sz w:val="24"/>
        </w:rPr>
      </w:pPr>
    </w:p>
    <w:p w14:paraId="3258A731" w14:textId="77777777" w:rsidR="00380222" w:rsidRDefault="009D151E">
      <w:pPr>
        <w:rPr>
          <w:sz w:val="24"/>
        </w:rPr>
      </w:pPr>
      <w:r>
        <w:rPr>
          <w:sz w:val="24"/>
        </w:rPr>
        <w:t>This study makes use of the notion in DAT tha</w:t>
      </w:r>
      <w:r w:rsidR="007B3278">
        <w:rPr>
          <w:sz w:val="24"/>
        </w:rPr>
        <w:t xml:space="preserve">t </w:t>
      </w:r>
      <w:r w:rsidR="00E551D0">
        <w:rPr>
          <w:sz w:val="24"/>
        </w:rPr>
        <w:t>“</w:t>
      </w:r>
      <w:r w:rsidR="007B3278">
        <w:rPr>
          <w:sz w:val="24"/>
        </w:rPr>
        <w:t>self-sustaining oscillations are</w:t>
      </w:r>
      <w:r>
        <w:rPr>
          <w:sz w:val="24"/>
        </w:rPr>
        <w:t xml:space="preserve"> an engine for generating goal-oriented expectancies</w:t>
      </w:r>
      <w:r w:rsidR="00E551D0">
        <w:rPr>
          <w:sz w:val="24"/>
        </w:rPr>
        <w:t>” (Large 2009)</w:t>
      </w:r>
      <w:r>
        <w:rPr>
          <w:sz w:val="24"/>
        </w:rPr>
        <w:t>. From this perspective, each oscillator in the model conveys periodic behavior (e.g. an attending rhythm</w:t>
      </w:r>
      <w:r w:rsidR="007B3278">
        <w:rPr>
          <w:sz w:val="24"/>
        </w:rPr>
        <w:t>) that directs attention in a</w:t>
      </w:r>
      <w:r>
        <w:rPr>
          <w:sz w:val="24"/>
        </w:rPr>
        <w:t xml:space="preserve"> hierarchical fashion</w:t>
      </w:r>
      <w:r w:rsidR="007B3278">
        <w:rPr>
          <w:sz w:val="24"/>
        </w:rPr>
        <w:t xml:space="preserve">. That is, attention proceeds from the </w:t>
      </w:r>
      <w:r w:rsidR="005A760D">
        <w:rPr>
          <w:sz w:val="24"/>
        </w:rPr>
        <w:t xml:space="preserve">interplay of </w:t>
      </w:r>
      <w:r w:rsidR="007B3278">
        <w:rPr>
          <w:sz w:val="24"/>
        </w:rPr>
        <w:t>micro-macro level interactions between competing oscillatory units</w:t>
      </w:r>
      <w:r w:rsidR="00502AF1">
        <w:rPr>
          <w:sz w:val="24"/>
        </w:rPr>
        <w:t xml:space="preserve"> that ultimately </w:t>
      </w:r>
      <w:r w:rsidR="00BB1244">
        <w:rPr>
          <w:sz w:val="24"/>
        </w:rPr>
        <w:t>composite</w:t>
      </w:r>
      <w:r w:rsidR="00F211E8">
        <w:rPr>
          <w:sz w:val="24"/>
        </w:rPr>
        <w:t xml:space="preserve"> high-level</w:t>
      </w:r>
      <w:r w:rsidR="00BB1244">
        <w:rPr>
          <w:sz w:val="24"/>
        </w:rPr>
        <w:t>,</w:t>
      </w:r>
      <w:r w:rsidR="00F211E8">
        <w:rPr>
          <w:sz w:val="24"/>
        </w:rPr>
        <w:t xml:space="preserve"> </w:t>
      </w:r>
      <w:r w:rsidR="00BB1244">
        <w:rPr>
          <w:sz w:val="24"/>
        </w:rPr>
        <w:t>perceptual</w:t>
      </w:r>
      <w:r w:rsidR="00E551D0">
        <w:rPr>
          <w:sz w:val="24"/>
        </w:rPr>
        <w:t xml:space="preserve"> </w:t>
      </w:r>
      <w:r w:rsidR="00502AF1">
        <w:rPr>
          <w:sz w:val="24"/>
        </w:rPr>
        <w:t xml:space="preserve">‘attractors’ that seek to coordinate expectancy with respect to </w:t>
      </w:r>
      <w:r w:rsidR="00F211E8">
        <w:rPr>
          <w:sz w:val="24"/>
        </w:rPr>
        <w:t xml:space="preserve">the external </w:t>
      </w:r>
      <w:r w:rsidR="00502AF1">
        <w:rPr>
          <w:sz w:val="24"/>
        </w:rPr>
        <w:t>sounding events.</w:t>
      </w:r>
      <w:r w:rsidR="00E551D0">
        <w:rPr>
          <w:sz w:val="24"/>
        </w:rPr>
        <w:t xml:space="preserve"> </w:t>
      </w:r>
      <w:r w:rsidR="005A760D">
        <w:rPr>
          <w:sz w:val="24"/>
        </w:rPr>
        <w:t>The DAT</w:t>
      </w:r>
      <w:r w:rsidR="00E551D0">
        <w:rPr>
          <w:sz w:val="24"/>
        </w:rPr>
        <w:t xml:space="preserve"> model suggests that there is an actual transduction between external sound events and an internal, cognitive representation of those events as comprised of coupled oscillators. Neu</w:t>
      </w:r>
      <w:r w:rsidR="00AD78D6">
        <w:rPr>
          <w:sz w:val="24"/>
        </w:rPr>
        <w:t>ral resonance theory (Large et. al 2015</w:t>
      </w:r>
      <w:r w:rsidR="00E551D0">
        <w:rPr>
          <w:sz w:val="24"/>
        </w:rPr>
        <w:t xml:space="preserve">) has corroborated this claim from a physiological perspective by examining how neural populations in neocortical and thalamic regions of the brain can become entrained by external rhythmic sound events </w:t>
      </w:r>
      <w:r w:rsidR="00AD78D6">
        <w:rPr>
          <w:sz w:val="24"/>
        </w:rPr>
        <w:t xml:space="preserve">(Large &amp; </w:t>
      </w:r>
      <w:proofErr w:type="spellStart"/>
      <w:r w:rsidR="00A050C2">
        <w:rPr>
          <w:sz w:val="24"/>
        </w:rPr>
        <w:t>Synder</w:t>
      </w:r>
      <w:proofErr w:type="spellEnd"/>
      <w:r w:rsidR="00AD78D6">
        <w:rPr>
          <w:sz w:val="24"/>
        </w:rPr>
        <w:t xml:space="preserve"> </w:t>
      </w:r>
      <w:r w:rsidR="00A050C2">
        <w:rPr>
          <w:sz w:val="24"/>
        </w:rPr>
        <w:t>2009</w:t>
      </w:r>
      <w:r w:rsidR="00E551D0">
        <w:rPr>
          <w:sz w:val="24"/>
        </w:rPr>
        <w:t xml:space="preserve">). </w:t>
      </w:r>
      <w:r w:rsidR="006F75AF">
        <w:rPr>
          <w:sz w:val="24"/>
        </w:rPr>
        <w:t>Similarly, fMRI studies have looked at the role of the basal ganglia in detecting periodic stimuli (</w:t>
      </w:r>
      <w:proofErr w:type="spellStart"/>
      <w:r w:rsidR="006F75AF">
        <w:rPr>
          <w:sz w:val="24"/>
        </w:rPr>
        <w:t>Grahn</w:t>
      </w:r>
      <w:proofErr w:type="spellEnd"/>
      <w:r w:rsidR="006F75AF">
        <w:rPr>
          <w:sz w:val="24"/>
        </w:rPr>
        <w:t xml:space="preserve"> &amp; Rowe 2012). This type of research prefigures temporal regularity as a cognitive process comprised of </w:t>
      </w:r>
      <w:r w:rsidR="00BB1244">
        <w:rPr>
          <w:sz w:val="24"/>
        </w:rPr>
        <w:t xml:space="preserve">alternating </w:t>
      </w:r>
      <w:r w:rsidR="006F75AF">
        <w:rPr>
          <w:sz w:val="24"/>
        </w:rPr>
        <w:t>periods of temporal searching with periods of temporal expectancy.</w:t>
      </w:r>
      <w:r w:rsidR="00E023A4">
        <w:rPr>
          <w:sz w:val="24"/>
        </w:rPr>
        <w:t xml:space="preserve"> More specifically, putamen activity has been shown to be associated with beat continuation, </w:t>
      </w:r>
      <w:r w:rsidR="005D0A2D">
        <w:rPr>
          <w:sz w:val="24"/>
        </w:rPr>
        <w:t>the extension of a demarcated periodic beat structure (</w:t>
      </w:r>
      <w:proofErr w:type="spellStart"/>
      <w:r w:rsidR="005D0A2D">
        <w:rPr>
          <w:sz w:val="24"/>
        </w:rPr>
        <w:t>Haruno</w:t>
      </w:r>
      <w:proofErr w:type="spellEnd"/>
      <w:r w:rsidR="005D0A2D">
        <w:rPr>
          <w:sz w:val="24"/>
        </w:rPr>
        <w:t xml:space="preserve"> </w:t>
      </w:r>
      <w:r w:rsidR="00DF41D8">
        <w:rPr>
          <w:sz w:val="24"/>
        </w:rPr>
        <w:t>&amp;</w:t>
      </w:r>
      <w:r w:rsidR="005D0A2D">
        <w:rPr>
          <w:sz w:val="24"/>
        </w:rPr>
        <w:t xml:space="preserve"> </w:t>
      </w:r>
      <w:proofErr w:type="spellStart"/>
      <w:r w:rsidR="005D0A2D">
        <w:rPr>
          <w:sz w:val="24"/>
        </w:rPr>
        <w:t>Kawato</w:t>
      </w:r>
      <w:proofErr w:type="spellEnd"/>
      <w:r w:rsidR="00DF41D8">
        <w:rPr>
          <w:sz w:val="24"/>
        </w:rPr>
        <w:t>,</w:t>
      </w:r>
      <w:r w:rsidR="005D0A2D">
        <w:rPr>
          <w:sz w:val="24"/>
        </w:rPr>
        <w:t xml:space="preserve"> 2006; Schiffer and </w:t>
      </w:r>
      <w:proofErr w:type="spellStart"/>
      <w:r w:rsidR="005D0A2D">
        <w:rPr>
          <w:sz w:val="24"/>
        </w:rPr>
        <w:t>Schubotz</w:t>
      </w:r>
      <w:proofErr w:type="spellEnd"/>
      <w:r w:rsidR="005D0A2D">
        <w:rPr>
          <w:sz w:val="24"/>
        </w:rPr>
        <w:t xml:space="preserve"> 2011). Conver</w:t>
      </w:r>
      <w:r w:rsidR="00FC5705">
        <w:rPr>
          <w:sz w:val="24"/>
        </w:rPr>
        <w:t xml:space="preserve">sely, non-periodic beat rhythms, those lacking temporal regularity, were shown to be associated with </w:t>
      </w:r>
      <w:r w:rsidR="00562449">
        <w:rPr>
          <w:sz w:val="24"/>
        </w:rPr>
        <w:t xml:space="preserve">activity in </w:t>
      </w:r>
      <w:r w:rsidR="00FC5705">
        <w:rPr>
          <w:sz w:val="24"/>
        </w:rPr>
        <w:t>the cerebellum</w:t>
      </w:r>
      <w:r w:rsidR="00562449">
        <w:rPr>
          <w:sz w:val="24"/>
        </w:rPr>
        <w:t xml:space="preserve"> (</w:t>
      </w:r>
      <w:proofErr w:type="spellStart"/>
      <w:r w:rsidR="00562449">
        <w:rPr>
          <w:sz w:val="24"/>
        </w:rPr>
        <w:t>Grube</w:t>
      </w:r>
      <w:proofErr w:type="spellEnd"/>
      <w:r w:rsidR="00562449">
        <w:rPr>
          <w:sz w:val="24"/>
        </w:rPr>
        <w:t xml:space="preserve"> et al. 2010; </w:t>
      </w:r>
      <w:proofErr w:type="spellStart"/>
      <w:r w:rsidR="00562449">
        <w:rPr>
          <w:sz w:val="24"/>
        </w:rPr>
        <w:t>Teki</w:t>
      </w:r>
      <w:proofErr w:type="spellEnd"/>
      <w:r w:rsidR="00562449">
        <w:rPr>
          <w:sz w:val="24"/>
        </w:rPr>
        <w:t xml:space="preserve"> et al. 2011). </w:t>
      </w:r>
      <w:r w:rsidR="00FC5705">
        <w:rPr>
          <w:sz w:val="24"/>
        </w:rPr>
        <w:t xml:space="preserve"> </w:t>
      </w:r>
    </w:p>
    <w:p w14:paraId="0E12C6EA" w14:textId="77777777" w:rsidR="00380222" w:rsidRDefault="00380222">
      <w:pPr>
        <w:rPr>
          <w:sz w:val="24"/>
        </w:rPr>
      </w:pPr>
    </w:p>
    <w:p w14:paraId="0165B6C2" w14:textId="77777777" w:rsidR="00E551D0" w:rsidRDefault="00380222">
      <w:pPr>
        <w:rPr>
          <w:sz w:val="24"/>
        </w:rPr>
      </w:pPr>
      <w:r>
        <w:rPr>
          <w:sz w:val="24"/>
        </w:rPr>
        <w:lastRenderedPageBreak/>
        <w:t>This experiment looks at the way in which we intuit rhythm from a plethora of competing rhythmic information in the form of periodic sound stimuli. In the auditory scene presented, the listener must first identify emergent rhythmic</w:t>
      </w:r>
      <w:r w:rsidR="001D0451">
        <w:rPr>
          <w:sz w:val="24"/>
        </w:rPr>
        <w:t xml:space="preserve"> structure from different densities</w:t>
      </w:r>
      <w:r>
        <w:rPr>
          <w:sz w:val="24"/>
        </w:rPr>
        <w:t xml:space="preserve"> of </w:t>
      </w:r>
      <w:r w:rsidR="001D0451">
        <w:rPr>
          <w:sz w:val="24"/>
        </w:rPr>
        <w:t xml:space="preserve">time-varying </w:t>
      </w:r>
      <w:r>
        <w:rPr>
          <w:sz w:val="24"/>
        </w:rPr>
        <w:t xml:space="preserve">sound events generated from the behavior of a coupled oscillator system. </w:t>
      </w:r>
      <w:r w:rsidR="001D0451">
        <w:rPr>
          <w:sz w:val="24"/>
        </w:rPr>
        <w:t xml:space="preserve">More specifically, as the coupling coefficient of the system is varied in real-time, the oscillators begin to phase align to reflect quasi-periodic behavior.  </w:t>
      </w:r>
    </w:p>
    <w:p w14:paraId="3620E959" w14:textId="77777777" w:rsidR="00817C82" w:rsidRDefault="00817C82">
      <w:pPr>
        <w:rPr>
          <w:sz w:val="24"/>
        </w:rPr>
      </w:pPr>
    </w:p>
    <w:p w14:paraId="27A4D001" w14:textId="77777777" w:rsidR="000A359F" w:rsidRDefault="00817C82" w:rsidP="001D75A4">
      <w:pPr>
        <w:rPr>
          <w:sz w:val="24"/>
        </w:rPr>
      </w:pPr>
      <w:r>
        <w:rPr>
          <w:sz w:val="24"/>
        </w:rPr>
        <w:t>This e</w:t>
      </w:r>
      <w:r w:rsidR="00371F84">
        <w:rPr>
          <w:sz w:val="24"/>
        </w:rPr>
        <w:t xml:space="preserve">xperiment uses </w:t>
      </w:r>
      <w:r w:rsidR="003E3273">
        <w:rPr>
          <w:sz w:val="24"/>
        </w:rPr>
        <w:t xml:space="preserve">the </w:t>
      </w:r>
      <w:proofErr w:type="spellStart"/>
      <w:r w:rsidR="003E3273">
        <w:rPr>
          <w:sz w:val="24"/>
        </w:rPr>
        <w:t>Kuramoto</w:t>
      </w:r>
      <w:proofErr w:type="spellEnd"/>
      <w:r w:rsidR="003E3273">
        <w:rPr>
          <w:sz w:val="24"/>
        </w:rPr>
        <w:t xml:space="preserve"> Model to derive the dynamic system of coupled oscillators</w:t>
      </w:r>
      <w:r w:rsidR="000364DF">
        <w:rPr>
          <w:sz w:val="24"/>
        </w:rPr>
        <w:t xml:space="preserve"> (</w:t>
      </w:r>
      <w:proofErr w:type="spellStart"/>
      <w:r w:rsidR="000364DF">
        <w:rPr>
          <w:sz w:val="24"/>
        </w:rPr>
        <w:t>Kuramoto</w:t>
      </w:r>
      <w:proofErr w:type="spellEnd"/>
      <w:r w:rsidR="00D62EFE">
        <w:rPr>
          <w:sz w:val="24"/>
        </w:rPr>
        <w:t>,</w:t>
      </w:r>
      <w:r w:rsidR="000364DF">
        <w:rPr>
          <w:sz w:val="24"/>
        </w:rPr>
        <w:t xml:space="preserve"> </w:t>
      </w:r>
      <w:r w:rsidR="00D62EFE">
        <w:rPr>
          <w:sz w:val="24"/>
        </w:rPr>
        <w:t>1984).</w:t>
      </w:r>
      <w:r w:rsidR="00371F84">
        <w:rPr>
          <w:sz w:val="24"/>
        </w:rPr>
        <w:t xml:space="preserve"> Equation 1 </w:t>
      </w:r>
      <w:r w:rsidR="00873A29">
        <w:rPr>
          <w:sz w:val="24"/>
        </w:rPr>
        <w:t xml:space="preserve">shows the </w:t>
      </w:r>
      <w:r w:rsidR="001D75A4">
        <w:rPr>
          <w:sz w:val="24"/>
        </w:rPr>
        <w:t xml:space="preserve">governing </w:t>
      </w:r>
      <w:r w:rsidR="00873A29">
        <w:rPr>
          <w:sz w:val="24"/>
        </w:rPr>
        <w:t xml:space="preserve">phase equation for a single oscillator in a system of N </w:t>
      </w:r>
      <w:r w:rsidR="001D75A4">
        <w:rPr>
          <w:sz w:val="24"/>
        </w:rPr>
        <w:t xml:space="preserve">limit-cycle </w:t>
      </w:r>
      <w:r w:rsidR="00873A29">
        <w:rPr>
          <w:sz w:val="24"/>
        </w:rPr>
        <w:t xml:space="preserve">oscillators, with coupling coefficient K, and </w:t>
      </w:r>
      <w:r w:rsidR="001D75A4">
        <w:rPr>
          <w:sz w:val="24"/>
        </w:rPr>
        <w:t xml:space="preserve">initial </w:t>
      </w:r>
      <w:r w:rsidR="00873A29">
        <w:rPr>
          <w:sz w:val="24"/>
        </w:rPr>
        <w:t xml:space="preserve">frequency </w:t>
      </w:r>
      <w:r w:rsidR="00873A29">
        <w:rPr>
          <w:sz w:val="24"/>
        </w:rPr>
        <w:sym w:font="Symbol" w:char="F077"/>
      </w:r>
      <w:proofErr w:type="spellStart"/>
      <w:r w:rsidR="001D75A4">
        <w:rPr>
          <w:sz w:val="24"/>
          <w:szCs w:val="24"/>
          <w:vertAlign w:val="subscript"/>
        </w:rPr>
        <w:t>i</w:t>
      </w:r>
      <w:proofErr w:type="spellEnd"/>
      <w:r w:rsidR="001D75A4">
        <w:rPr>
          <w:sz w:val="24"/>
          <w:szCs w:val="24"/>
          <w:vertAlign w:val="subscript"/>
        </w:rPr>
        <w:t xml:space="preserve"> </w:t>
      </w:r>
      <w:r w:rsidR="001D75A4">
        <w:rPr>
          <w:sz w:val="24"/>
        </w:rPr>
        <w:t xml:space="preserve">. </w:t>
      </w:r>
      <w:r w:rsidR="00873A29">
        <w:rPr>
          <w:sz w:val="24"/>
        </w:rPr>
        <w:t xml:space="preserve">  </w:t>
      </w:r>
    </w:p>
    <w:p w14:paraId="78CC7F0A" w14:textId="77777777" w:rsidR="000A359F" w:rsidRDefault="000A359F" w:rsidP="000A359F">
      <w:pPr>
        <w:ind w:left="1680" w:firstLine="840"/>
        <w:rPr>
          <w:sz w:val="24"/>
        </w:rPr>
      </w:pPr>
    </w:p>
    <w:p w14:paraId="5832AA2D" w14:textId="77777777" w:rsidR="00817C82" w:rsidRDefault="00851DE0" w:rsidP="000A359F">
      <w:pPr>
        <w:ind w:left="1680" w:firstLine="840"/>
        <w:rPr>
          <w:sz w:val="24"/>
        </w:rPr>
      </w:pPr>
      <w:r w:rsidRPr="000A359F">
        <w:rPr>
          <w:position w:val="-48"/>
          <w:sz w:val="24"/>
        </w:rPr>
        <w:object w:dxaOrig="4060" w:dyaOrig="1060" w14:anchorId="14BF15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1pt;height:52.6pt" o:ole="">
            <v:imagedata r:id="rId8" o:title=""/>
          </v:shape>
          <o:OLEObject Type="Embed" ProgID="Equation.3" ShapeID="_x0000_i1025" DrawAspect="Content" ObjectID="_1526934414" r:id="rId9"/>
        </w:object>
      </w:r>
      <w:r w:rsidR="00371F84">
        <w:rPr>
          <w:sz w:val="24"/>
        </w:rPr>
        <w:t xml:space="preserve"> </w:t>
      </w:r>
      <w:r w:rsidR="000A359F">
        <w:rPr>
          <w:sz w:val="24"/>
        </w:rPr>
        <w:t xml:space="preserve"> </w:t>
      </w:r>
      <w:r>
        <w:rPr>
          <w:sz w:val="24"/>
        </w:rPr>
        <w:tab/>
      </w:r>
      <w:r>
        <w:rPr>
          <w:sz w:val="24"/>
        </w:rPr>
        <w:tab/>
        <w:t>[1]</w:t>
      </w:r>
    </w:p>
    <w:p w14:paraId="2AB770D1" w14:textId="77777777" w:rsidR="00B166A2" w:rsidRDefault="00B166A2">
      <w:pPr>
        <w:rPr>
          <w:sz w:val="24"/>
        </w:rPr>
      </w:pPr>
    </w:p>
    <w:p w14:paraId="5A6FCE0D" w14:textId="77777777" w:rsidR="00E90962" w:rsidRDefault="000405CF">
      <w:pPr>
        <w:rPr>
          <w:sz w:val="24"/>
        </w:rPr>
      </w:pPr>
      <w:r>
        <w:rPr>
          <w:sz w:val="24"/>
        </w:rPr>
        <w:t>The initial frequencies (</w:t>
      </w:r>
      <w:r>
        <w:rPr>
          <w:sz w:val="24"/>
        </w:rPr>
        <w:sym w:font="Symbol" w:char="F077"/>
      </w:r>
      <w:proofErr w:type="spellStart"/>
      <w:r>
        <w:rPr>
          <w:sz w:val="24"/>
          <w:szCs w:val="24"/>
          <w:vertAlign w:val="subscript"/>
        </w:rPr>
        <w:t>i</w:t>
      </w:r>
      <w:proofErr w:type="spellEnd"/>
      <w:r>
        <w:rPr>
          <w:sz w:val="24"/>
          <w:szCs w:val="24"/>
          <w:vertAlign w:val="subscript"/>
        </w:rPr>
        <w:t xml:space="preserve"> </w:t>
      </w:r>
      <w:r>
        <w:rPr>
          <w:sz w:val="24"/>
        </w:rPr>
        <w:t xml:space="preserve">) </w:t>
      </w:r>
      <w:r w:rsidR="005A760D">
        <w:rPr>
          <w:sz w:val="24"/>
        </w:rPr>
        <w:t>are</w:t>
      </w:r>
      <w:r w:rsidR="007A40E6">
        <w:rPr>
          <w:sz w:val="24"/>
        </w:rPr>
        <w:t xml:space="preserve"> drawn from </w:t>
      </w:r>
      <w:r w:rsidR="00E90962">
        <w:rPr>
          <w:sz w:val="24"/>
        </w:rPr>
        <w:t xml:space="preserve">a </w:t>
      </w:r>
      <w:r w:rsidR="00CE3087">
        <w:rPr>
          <w:sz w:val="24"/>
        </w:rPr>
        <w:t xml:space="preserve">Gaussian </w:t>
      </w:r>
      <w:r w:rsidR="00E90962">
        <w:rPr>
          <w:sz w:val="24"/>
        </w:rPr>
        <w:t>probability density function g(</w:t>
      </w:r>
      <w:r w:rsidR="00E90962">
        <w:rPr>
          <w:sz w:val="24"/>
        </w:rPr>
        <w:sym w:font="Symbol" w:char="F077"/>
      </w:r>
      <w:r w:rsidR="007A40E6">
        <w:rPr>
          <w:sz w:val="24"/>
        </w:rPr>
        <w:t>) that is included in the following methodology</w:t>
      </w:r>
      <w:r w:rsidR="00E90962">
        <w:rPr>
          <w:sz w:val="24"/>
        </w:rPr>
        <w:t xml:space="preserve"> </w:t>
      </w:r>
      <w:r w:rsidR="007A40E6">
        <w:rPr>
          <w:sz w:val="24"/>
        </w:rPr>
        <w:t>section.</w:t>
      </w:r>
      <w:r w:rsidR="006F75AF">
        <w:rPr>
          <w:sz w:val="24"/>
        </w:rPr>
        <w:t xml:space="preserve"> Note that this coupled-oscillator system is phase-coupled but not frequency-coupled</w:t>
      </w:r>
      <w:r w:rsidR="00B61E00">
        <w:rPr>
          <w:sz w:val="24"/>
        </w:rPr>
        <w:t>—</w:t>
      </w:r>
      <w:r w:rsidR="006F75AF">
        <w:rPr>
          <w:sz w:val="24"/>
        </w:rPr>
        <w:t xml:space="preserve">the initialized frequency of the oscillators </w:t>
      </w:r>
      <w:proofErr w:type="gramStart"/>
      <w:r w:rsidR="00B61E00">
        <w:rPr>
          <w:sz w:val="24"/>
        </w:rPr>
        <w:t>are</w:t>
      </w:r>
      <w:proofErr w:type="gramEnd"/>
      <w:r w:rsidR="00B61E00">
        <w:rPr>
          <w:sz w:val="24"/>
        </w:rPr>
        <w:t xml:space="preserve"> fixed and therefore </w:t>
      </w:r>
      <w:r w:rsidR="006F75AF">
        <w:rPr>
          <w:sz w:val="24"/>
        </w:rPr>
        <w:t xml:space="preserve">do not </w:t>
      </w:r>
      <w:r w:rsidR="00B61E00">
        <w:rPr>
          <w:sz w:val="24"/>
        </w:rPr>
        <w:t>affect</w:t>
      </w:r>
      <w:r w:rsidR="006F75AF">
        <w:rPr>
          <w:sz w:val="24"/>
        </w:rPr>
        <w:t xml:space="preserve"> one another. </w:t>
      </w:r>
      <w:r w:rsidR="007A40E6">
        <w:rPr>
          <w:sz w:val="24"/>
        </w:rPr>
        <w:t xml:space="preserve"> </w:t>
      </w:r>
    </w:p>
    <w:p w14:paraId="0E40B78C" w14:textId="77777777" w:rsidR="00E90962" w:rsidRDefault="00E90962">
      <w:pPr>
        <w:rPr>
          <w:sz w:val="24"/>
        </w:rPr>
      </w:pPr>
    </w:p>
    <w:p w14:paraId="63CE1BC5" w14:textId="77777777" w:rsidR="00E90962" w:rsidRDefault="00E90962" w:rsidP="00E90962">
      <w:pPr>
        <w:suppressAutoHyphens w:val="0"/>
        <w:autoSpaceDE w:val="0"/>
        <w:autoSpaceDN w:val="0"/>
        <w:adjustRightInd w:val="0"/>
        <w:spacing w:after="240" w:line="300" w:lineRule="atLeast"/>
        <w:jc w:val="left"/>
        <w:rPr>
          <w:rFonts w:ascii="Times" w:hAnsi="Times" w:cs="Times"/>
          <w:sz w:val="26"/>
          <w:szCs w:val="26"/>
        </w:rPr>
      </w:pPr>
      <w:proofErr w:type="spellStart"/>
      <w:r>
        <w:rPr>
          <w:sz w:val="24"/>
        </w:rPr>
        <w:t>Kuramoto</w:t>
      </w:r>
      <w:proofErr w:type="spellEnd"/>
      <w:r>
        <w:rPr>
          <w:sz w:val="24"/>
        </w:rPr>
        <w:t xml:space="preserve"> was able to reconfigure the phase equation in terms of mean-field quantities called the complex order parameters, phase coherence, </w:t>
      </w:r>
      <w:r w:rsidRPr="006F75AF">
        <w:rPr>
          <w:i/>
          <w:sz w:val="24"/>
        </w:rPr>
        <w:t>r</w:t>
      </w:r>
      <w:r>
        <w:rPr>
          <w:sz w:val="24"/>
        </w:rPr>
        <w:t>, and the mean phase,</w:t>
      </w:r>
      <w:r w:rsidRPr="00E90962">
        <w:rPr>
          <w:rFonts w:ascii="Times" w:hAnsi="Times" w:cs="Times"/>
          <w:sz w:val="26"/>
          <w:szCs w:val="26"/>
        </w:rPr>
        <w:t xml:space="preserve"> </w:t>
      </w:r>
      <w:r w:rsidRPr="006F75AF">
        <w:rPr>
          <w:rFonts w:ascii="Times" w:hAnsi="Times" w:cs="Times"/>
          <w:i/>
          <w:sz w:val="26"/>
          <w:szCs w:val="26"/>
        </w:rPr>
        <w:sym w:font="Symbol" w:char="F079"/>
      </w:r>
      <w:r w:rsidR="007D522B">
        <w:rPr>
          <w:rFonts w:ascii="Times" w:hAnsi="Times" w:cs="Times"/>
          <w:sz w:val="26"/>
          <w:szCs w:val="26"/>
        </w:rPr>
        <w:t xml:space="preserve"> as shown in Equation 3. </w:t>
      </w:r>
    </w:p>
    <w:p w14:paraId="750C5152" w14:textId="77777777" w:rsidR="007D522B" w:rsidRDefault="007D522B" w:rsidP="00E90962">
      <w:pPr>
        <w:suppressAutoHyphens w:val="0"/>
        <w:autoSpaceDE w:val="0"/>
        <w:autoSpaceDN w:val="0"/>
        <w:adjustRightInd w:val="0"/>
        <w:spacing w:after="240" w:line="300" w:lineRule="atLeast"/>
        <w:jc w:val="left"/>
        <w:rPr>
          <w:rFonts w:ascii="Times" w:hAnsi="Times" w:cs="Times"/>
          <w:sz w:val="26"/>
          <w:szCs w:val="26"/>
        </w:rPr>
      </w:pPr>
    </w:p>
    <w:p w14:paraId="7498A12F" w14:textId="77777777" w:rsidR="007D522B" w:rsidRDefault="007D522B" w:rsidP="00E90962">
      <w:pPr>
        <w:suppressAutoHyphens w:val="0"/>
        <w:autoSpaceDE w:val="0"/>
        <w:autoSpaceDN w:val="0"/>
        <w:adjustRightInd w:val="0"/>
        <w:spacing w:after="240" w:line="300" w:lineRule="atLeast"/>
        <w:jc w:val="left"/>
        <w:rPr>
          <w:rFonts w:ascii="Times" w:hAnsi="Times" w:cs="Times"/>
          <w:sz w:val="24"/>
          <w:szCs w:val="24"/>
        </w:rPr>
      </w:pPr>
      <w:r>
        <w:rPr>
          <w:rFonts w:ascii="Times" w:hAnsi="Times" w:cs="Times"/>
          <w:sz w:val="26"/>
          <w:szCs w:val="26"/>
        </w:rPr>
        <w:tab/>
      </w:r>
      <w:r>
        <w:rPr>
          <w:rFonts w:ascii="Times" w:hAnsi="Times" w:cs="Times"/>
          <w:sz w:val="26"/>
          <w:szCs w:val="26"/>
        </w:rPr>
        <w:tab/>
      </w:r>
      <w:r>
        <w:rPr>
          <w:rFonts w:ascii="Times" w:hAnsi="Times" w:cs="Times"/>
          <w:sz w:val="26"/>
          <w:szCs w:val="26"/>
        </w:rPr>
        <w:tab/>
      </w:r>
      <w:r w:rsidR="00A56A80">
        <w:rPr>
          <w:rFonts w:ascii="Times" w:hAnsi="Times" w:cs="Times"/>
          <w:sz w:val="26"/>
          <w:szCs w:val="26"/>
        </w:rPr>
        <w:tab/>
      </w:r>
      <w:r w:rsidR="00851DE0" w:rsidRPr="00067EFB">
        <w:rPr>
          <w:rFonts w:ascii="Times" w:hAnsi="Times" w:cs="Times"/>
          <w:position w:val="-34"/>
          <w:sz w:val="26"/>
          <w:szCs w:val="26"/>
        </w:rPr>
        <w:object w:dxaOrig="2820" w:dyaOrig="760" w14:anchorId="01B5DFE3">
          <v:shape id="_x0000_i1026" type="#_x0000_t75" style="width:141.25pt;height:37.85pt" o:ole="">
            <v:imagedata r:id="rId10" o:title=""/>
          </v:shape>
          <o:OLEObject Type="Embed" ProgID="Equation.3" ShapeID="_x0000_i1026" DrawAspect="Content" ObjectID="_1526934415" r:id="rId11"/>
        </w:object>
      </w:r>
      <w:r w:rsidR="00A56A80">
        <w:rPr>
          <w:rFonts w:ascii="Times" w:hAnsi="Times" w:cs="Times"/>
          <w:sz w:val="26"/>
          <w:szCs w:val="26"/>
        </w:rPr>
        <w:tab/>
      </w:r>
      <w:r w:rsidR="00A56A80">
        <w:rPr>
          <w:rFonts w:ascii="Times" w:hAnsi="Times" w:cs="Times"/>
          <w:sz w:val="26"/>
          <w:szCs w:val="26"/>
        </w:rPr>
        <w:tab/>
      </w:r>
      <w:r w:rsidR="00F53638">
        <w:rPr>
          <w:rFonts w:ascii="Times" w:hAnsi="Times" w:cs="Times"/>
          <w:sz w:val="26"/>
          <w:szCs w:val="26"/>
        </w:rPr>
        <w:t>[2</w:t>
      </w:r>
      <w:r w:rsidR="00851DE0">
        <w:rPr>
          <w:rFonts w:ascii="Times" w:hAnsi="Times" w:cs="Times"/>
          <w:sz w:val="26"/>
          <w:szCs w:val="26"/>
        </w:rPr>
        <w:t>]</w:t>
      </w:r>
    </w:p>
    <w:p w14:paraId="1E6C8595" w14:textId="77777777" w:rsidR="0037045F" w:rsidRDefault="006F75AF">
      <w:pPr>
        <w:rPr>
          <w:sz w:val="24"/>
        </w:rPr>
      </w:pPr>
      <w:r>
        <w:rPr>
          <w:sz w:val="24"/>
        </w:rPr>
        <w:t>Referring to [3],</w:t>
      </w:r>
      <w:r w:rsidR="000364DF">
        <w:rPr>
          <w:sz w:val="24"/>
        </w:rPr>
        <w:t xml:space="preserve"> the oscillators in the system interact solely through the complex order parameters: the individual oscillator’s phase interacts with the </w:t>
      </w:r>
      <w:r w:rsidR="00F017B2">
        <w:rPr>
          <w:sz w:val="24"/>
        </w:rPr>
        <w:t xml:space="preserve">group’s </w:t>
      </w:r>
      <w:r w:rsidR="00651F95">
        <w:rPr>
          <w:sz w:val="24"/>
        </w:rPr>
        <w:t>mean phase and the oscillator</w:t>
      </w:r>
      <w:r w:rsidR="000364DF">
        <w:rPr>
          <w:sz w:val="24"/>
        </w:rPr>
        <w:t>s</w:t>
      </w:r>
      <w:r w:rsidR="00651F95">
        <w:rPr>
          <w:sz w:val="24"/>
        </w:rPr>
        <w:t>’ coupling strength are</w:t>
      </w:r>
      <w:r w:rsidR="000364DF">
        <w:rPr>
          <w:sz w:val="24"/>
        </w:rPr>
        <w:t xml:space="preserve"> proportionally coupled to the </w:t>
      </w:r>
      <w:r w:rsidR="00F017B2">
        <w:rPr>
          <w:sz w:val="24"/>
        </w:rPr>
        <w:t xml:space="preserve">group’s mean </w:t>
      </w:r>
      <w:r w:rsidR="000364DF">
        <w:rPr>
          <w:sz w:val="24"/>
        </w:rPr>
        <w:t xml:space="preserve">phase coherence, r. </w:t>
      </w:r>
      <w:r w:rsidR="00CE3087">
        <w:rPr>
          <w:sz w:val="24"/>
        </w:rPr>
        <w:t>In effect</w:t>
      </w:r>
      <w:r w:rsidR="00F017B2">
        <w:rPr>
          <w:sz w:val="24"/>
        </w:rPr>
        <w:t xml:space="preserve">, when </w:t>
      </w:r>
      <w:r w:rsidR="00F017B2" w:rsidRPr="005A760D">
        <w:rPr>
          <w:i/>
          <w:sz w:val="24"/>
        </w:rPr>
        <w:t>r</w:t>
      </w:r>
      <w:r w:rsidR="00F017B2">
        <w:rPr>
          <w:sz w:val="24"/>
        </w:rPr>
        <w:t xml:space="preserve"> is zero,</w:t>
      </w:r>
      <w:r w:rsidR="00CE3087">
        <w:rPr>
          <w:sz w:val="24"/>
        </w:rPr>
        <w:t xml:space="preserve"> the collective phase state of the oscillators is </w:t>
      </w:r>
      <w:r w:rsidR="00A56A80">
        <w:rPr>
          <w:sz w:val="24"/>
        </w:rPr>
        <w:t>‘</w:t>
      </w:r>
      <w:r w:rsidR="00CE3087">
        <w:rPr>
          <w:sz w:val="24"/>
        </w:rPr>
        <w:t>incoherent</w:t>
      </w:r>
      <w:r w:rsidR="00A56A80">
        <w:rPr>
          <w:sz w:val="24"/>
        </w:rPr>
        <w:t>’</w:t>
      </w:r>
      <w:r w:rsidR="00CE3087">
        <w:rPr>
          <w:sz w:val="24"/>
        </w:rPr>
        <w:t>, that is there is effectively no phase coupling an</w:t>
      </w:r>
      <w:r w:rsidR="00A56A80">
        <w:rPr>
          <w:sz w:val="24"/>
        </w:rPr>
        <w:t>d each oscillator simply moves</w:t>
      </w:r>
      <w:r w:rsidR="00CE3087">
        <w:rPr>
          <w:sz w:val="24"/>
        </w:rPr>
        <w:t xml:space="preserve"> with their respective initial frequencies. Conversely when </w:t>
      </w:r>
      <w:r w:rsidR="00CE3087" w:rsidRPr="005A760D">
        <w:rPr>
          <w:i/>
          <w:sz w:val="24"/>
        </w:rPr>
        <w:t>r</w:t>
      </w:r>
      <w:r w:rsidR="00CE3087">
        <w:rPr>
          <w:sz w:val="24"/>
        </w:rPr>
        <w:t xml:space="preserve"> = 1, the oscillators ar</w:t>
      </w:r>
      <w:r w:rsidR="00F017B2">
        <w:rPr>
          <w:sz w:val="24"/>
        </w:rPr>
        <w:t>e in complete phase alignment</w:t>
      </w:r>
      <w:r w:rsidR="00A56A80">
        <w:rPr>
          <w:sz w:val="24"/>
        </w:rPr>
        <w:t>,</w:t>
      </w:r>
      <w:r w:rsidR="00F017B2">
        <w:rPr>
          <w:sz w:val="24"/>
        </w:rPr>
        <w:t xml:space="preserve"> moving together at</w:t>
      </w:r>
      <w:r w:rsidR="00CE3087">
        <w:rPr>
          <w:sz w:val="24"/>
        </w:rPr>
        <w:t xml:space="preserve"> some mean frequency</w:t>
      </w:r>
      <w:r w:rsidR="00A56A80">
        <w:rPr>
          <w:sz w:val="24"/>
        </w:rPr>
        <w:t xml:space="preserve"> (</w:t>
      </w:r>
      <w:r w:rsidR="00A56A80">
        <w:rPr>
          <w:sz w:val="24"/>
        </w:rPr>
        <w:sym w:font="Symbol" w:char="F077"/>
      </w:r>
      <w:r w:rsidR="00A56A80" w:rsidRPr="00A56A80">
        <w:rPr>
          <w:sz w:val="24"/>
          <w:szCs w:val="24"/>
          <w:vertAlign w:val="subscript"/>
        </w:rPr>
        <w:t>mean</w:t>
      </w:r>
      <w:r w:rsidR="00A56A80">
        <w:rPr>
          <w:sz w:val="24"/>
        </w:rPr>
        <w:t>)</w:t>
      </w:r>
      <w:r w:rsidR="00CE3087">
        <w:rPr>
          <w:sz w:val="24"/>
        </w:rPr>
        <w:t>. There exists some coupling threshold, K</w:t>
      </w:r>
      <w:r w:rsidR="00CE3087" w:rsidRPr="00CE3087">
        <w:rPr>
          <w:sz w:val="24"/>
          <w:szCs w:val="24"/>
          <w:vertAlign w:val="subscript"/>
        </w:rPr>
        <w:t>c</w:t>
      </w:r>
      <w:r w:rsidR="00CE3087">
        <w:rPr>
          <w:sz w:val="24"/>
        </w:rPr>
        <w:t>, that mutually synchronizes the oscillators</w:t>
      </w:r>
      <w:r w:rsidR="00C941D6">
        <w:rPr>
          <w:sz w:val="24"/>
        </w:rPr>
        <w:t xml:space="preserve"> such that </w:t>
      </w:r>
      <w:r w:rsidR="00C941D6" w:rsidRPr="005A760D">
        <w:rPr>
          <w:i/>
          <w:sz w:val="24"/>
        </w:rPr>
        <w:t>r(t)</w:t>
      </w:r>
      <w:r w:rsidR="00C941D6">
        <w:rPr>
          <w:sz w:val="24"/>
        </w:rPr>
        <w:t xml:space="preserve"> grows exponentially until it reaches a steady state, r</w:t>
      </w:r>
      <w:r w:rsidR="00651F95">
        <w:rPr>
          <w:sz w:val="24"/>
          <w:szCs w:val="24"/>
          <w:vertAlign w:val="subscript"/>
        </w:rPr>
        <w:sym w:font="Symbol" w:char="F0A5"/>
      </w:r>
      <w:r w:rsidR="00DC01FD">
        <w:rPr>
          <w:sz w:val="24"/>
          <w:szCs w:val="24"/>
          <w:vertAlign w:val="subscript"/>
        </w:rPr>
        <w:t xml:space="preserve"> </w:t>
      </w:r>
      <w:r w:rsidR="00DC01FD">
        <w:rPr>
          <w:sz w:val="24"/>
          <w:szCs w:val="24"/>
        </w:rPr>
        <w:t>(English 2008)</w:t>
      </w:r>
      <w:r w:rsidR="001A4DA3">
        <w:rPr>
          <w:sz w:val="24"/>
        </w:rPr>
        <w:t xml:space="preserve">. </w:t>
      </w:r>
      <w:r w:rsidR="0037045F">
        <w:rPr>
          <w:sz w:val="24"/>
        </w:rPr>
        <w:t xml:space="preserve">Figure 1 shows a plot of the phase coherence for different </w:t>
      </w:r>
      <w:r w:rsidR="0037045F">
        <w:rPr>
          <w:sz w:val="24"/>
        </w:rPr>
        <w:lastRenderedPageBreak/>
        <w:t xml:space="preserve">coupling coefficients over time. </w:t>
      </w:r>
    </w:p>
    <w:p w14:paraId="444D6232" w14:textId="77777777" w:rsidR="0037045F" w:rsidRDefault="0037045F">
      <w:pPr>
        <w:rPr>
          <w:sz w:val="24"/>
        </w:rPr>
      </w:pPr>
    </w:p>
    <w:p w14:paraId="67BCF36D" w14:textId="77777777" w:rsidR="0037045F" w:rsidRDefault="003B54A6" w:rsidP="0037045F">
      <w:pPr>
        <w:keepNext/>
        <w:ind w:left="1680" w:firstLine="840"/>
      </w:pPr>
      <w:r>
        <w:rPr>
          <w:noProof/>
          <w:sz w:val="24"/>
        </w:rPr>
        <w:drawing>
          <wp:inline distT="0" distB="0" distL="0" distR="0" wp14:anchorId="395ABA06" wp14:editId="689F4ACF">
            <wp:extent cx="2336800" cy="1295400"/>
            <wp:effectExtent l="0" t="0" r="0" b="0"/>
            <wp:docPr id="5" name="Picture 5" descr="Screen Shot 2016-05-15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6-05-15 at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6800" cy="1295400"/>
                    </a:xfrm>
                    <a:prstGeom prst="rect">
                      <a:avLst/>
                    </a:prstGeom>
                    <a:noFill/>
                    <a:ln>
                      <a:noFill/>
                    </a:ln>
                  </pic:spPr>
                </pic:pic>
              </a:graphicData>
            </a:graphic>
          </wp:inline>
        </w:drawing>
      </w:r>
    </w:p>
    <w:p w14:paraId="56D37F94" w14:textId="77777777" w:rsidR="0037045F" w:rsidRPr="002C46DD" w:rsidRDefault="0037045F" w:rsidP="0037045F">
      <w:pPr>
        <w:pStyle w:val="Caption"/>
        <w:ind w:left="840"/>
        <w:rPr>
          <w:sz w:val="24"/>
        </w:rPr>
      </w:pPr>
      <w:r w:rsidRPr="002C46DD">
        <w:t xml:space="preserve">Figure </w:t>
      </w:r>
      <w:r w:rsidR="00BB3582">
        <w:fldChar w:fldCharType="begin"/>
      </w:r>
      <w:r w:rsidR="00BB3582">
        <w:instrText xml:space="preserve"> SEQ Figure \* ARABIC </w:instrText>
      </w:r>
      <w:r w:rsidR="00BB3582">
        <w:fldChar w:fldCharType="separate"/>
      </w:r>
      <w:r w:rsidR="005A3339">
        <w:rPr>
          <w:noProof/>
        </w:rPr>
        <w:t>1</w:t>
      </w:r>
      <w:r w:rsidR="00BB3582">
        <w:rPr>
          <w:noProof/>
        </w:rPr>
        <w:fldChar w:fldCharType="end"/>
      </w:r>
      <w:r w:rsidRPr="002C46DD">
        <w:t>: Evolution of r(t) in numerical simulation</w:t>
      </w:r>
      <w:r w:rsidR="00F017B2" w:rsidRPr="002C46DD">
        <w:t xml:space="preserve"> by </w:t>
      </w:r>
      <w:proofErr w:type="spellStart"/>
      <w:r w:rsidR="00F017B2" w:rsidRPr="002C46DD">
        <w:t>Strogatz</w:t>
      </w:r>
      <w:proofErr w:type="spellEnd"/>
      <w:r w:rsidR="00F017B2" w:rsidRPr="002C46DD">
        <w:t xml:space="preserve"> (2000)</w:t>
      </w:r>
      <w:r w:rsidRPr="002C46DD">
        <w:t xml:space="preserve"> of </w:t>
      </w:r>
      <w:proofErr w:type="spellStart"/>
      <w:r w:rsidRPr="002C46DD">
        <w:t>Kuramoto</w:t>
      </w:r>
      <w:proofErr w:type="spellEnd"/>
      <w:r w:rsidRPr="002C46DD">
        <w:t xml:space="preserve"> Model </w:t>
      </w:r>
    </w:p>
    <w:p w14:paraId="0AD22896" w14:textId="77777777" w:rsidR="0037045F" w:rsidRDefault="0037045F">
      <w:pPr>
        <w:rPr>
          <w:sz w:val="24"/>
        </w:rPr>
      </w:pPr>
    </w:p>
    <w:p w14:paraId="3B6BB179" w14:textId="77777777" w:rsidR="00651F95" w:rsidRDefault="003B2141">
      <w:pPr>
        <w:rPr>
          <w:sz w:val="24"/>
        </w:rPr>
      </w:pPr>
      <w:r>
        <w:rPr>
          <w:sz w:val="24"/>
        </w:rPr>
        <w:t>This study looks at the phase coherence as a perceptual parameter that in</w:t>
      </w:r>
      <w:r w:rsidR="00651F95">
        <w:rPr>
          <w:sz w:val="24"/>
        </w:rPr>
        <w:t>dicates some measure of perceptual</w:t>
      </w:r>
      <w:r w:rsidR="00A56A80">
        <w:rPr>
          <w:sz w:val="24"/>
        </w:rPr>
        <w:t xml:space="preserve"> synchrony</w:t>
      </w:r>
      <w:r>
        <w:rPr>
          <w:sz w:val="24"/>
        </w:rPr>
        <w:t>.</w:t>
      </w:r>
      <w:r w:rsidR="00A355FA">
        <w:rPr>
          <w:sz w:val="24"/>
        </w:rPr>
        <w:t xml:space="preserve"> Because the time evolution of r changes in response to </w:t>
      </w:r>
      <w:r w:rsidR="00646256">
        <w:rPr>
          <w:sz w:val="24"/>
        </w:rPr>
        <w:t>varying the</w:t>
      </w:r>
      <w:r w:rsidR="00A355FA">
        <w:rPr>
          <w:sz w:val="24"/>
        </w:rPr>
        <w:t xml:space="preserve"> coupling coefficien</w:t>
      </w:r>
      <w:r w:rsidR="00646256">
        <w:rPr>
          <w:sz w:val="24"/>
        </w:rPr>
        <w:t>t (</w:t>
      </w:r>
      <w:r w:rsidR="00646256" w:rsidRPr="00FE3243">
        <w:rPr>
          <w:i/>
          <w:sz w:val="24"/>
        </w:rPr>
        <w:t>K</w:t>
      </w:r>
      <w:r w:rsidR="00646256">
        <w:rPr>
          <w:sz w:val="24"/>
        </w:rPr>
        <w:t xml:space="preserve">), </w:t>
      </w:r>
      <w:r w:rsidR="007D567C">
        <w:rPr>
          <w:sz w:val="24"/>
        </w:rPr>
        <w:t>I</w:t>
      </w:r>
      <w:r w:rsidR="00646256">
        <w:rPr>
          <w:sz w:val="24"/>
        </w:rPr>
        <w:t xml:space="preserve"> hypothesize that this </w:t>
      </w:r>
      <w:r w:rsidR="009F2D2E">
        <w:rPr>
          <w:sz w:val="24"/>
        </w:rPr>
        <w:t xml:space="preserve">parameter </w:t>
      </w:r>
      <w:r w:rsidR="00646256">
        <w:rPr>
          <w:sz w:val="24"/>
        </w:rPr>
        <w:t xml:space="preserve">may provide some insight into the nature of synchrony as </w:t>
      </w:r>
      <w:r w:rsidR="009F2D2E">
        <w:rPr>
          <w:sz w:val="24"/>
        </w:rPr>
        <w:t xml:space="preserve">a </w:t>
      </w:r>
      <w:r w:rsidR="006F75AF">
        <w:rPr>
          <w:sz w:val="24"/>
        </w:rPr>
        <w:t>subjective</w:t>
      </w:r>
      <w:r w:rsidR="00646256">
        <w:rPr>
          <w:sz w:val="24"/>
        </w:rPr>
        <w:t xml:space="preserve"> auditory percept. </w:t>
      </w:r>
    </w:p>
    <w:p w14:paraId="2D844487" w14:textId="77777777" w:rsidR="00651F95" w:rsidRDefault="00651F95">
      <w:pPr>
        <w:rPr>
          <w:sz w:val="24"/>
        </w:rPr>
      </w:pPr>
    </w:p>
    <w:p w14:paraId="4645B327" w14:textId="55566D2B" w:rsidR="003B2141" w:rsidRDefault="006532CB">
      <w:pPr>
        <w:rPr>
          <w:sz w:val="24"/>
        </w:rPr>
      </w:pPr>
      <w:r>
        <w:rPr>
          <w:sz w:val="24"/>
        </w:rPr>
        <w:t>I</w:t>
      </w:r>
      <w:r w:rsidR="001172BE">
        <w:rPr>
          <w:sz w:val="24"/>
        </w:rPr>
        <w:t xml:space="preserve"> </w:t>
      </w:r>
      <w:r w:rsidR="00113CD0">
        <w:rPr>
          <w:sz w:val="24"/>
        </w:rPr>
        <w:t xml:space="preserve">examine this auditory percept in a multi-trial study that asks participants to move a digital slider in response to prepared audio </w:t>
      </w:r>
      <w:r w:rsidR="003A62AF">
        <w:rPr>
          <w:sz w:val="24"/>
        </w:rPr>
        <w:t xml:space="preserve">tracks that vary phase coherence of a </w:t>
      </w:r>
      <w:proofErr w:type="spellStart"/>
      <w:r w:rsidR="003A62AF">
        <w:rPr>
          <w:sz w:val="24"/>
        </w:rPr>
        <w:t>sonified</w:t>
      </w:r>
      <w:proofErr w:type="spellEnd"/>
      <w:r w:rsidR="003A62AF">
        <w:rPr>
          <w:sz w:val="24"/>
        </w:rPr>
        <w:t xml:space="preserve"> coupled oscillator system (as described in the next section)</w:t>
      </w:r>
      <w:r w:rsidR="00113CD0">
        <w:rPr>
          <w:sz w:val="24"/>
        </w:rPr>
        <w:t xml:space="preserve">. </w:t>
      </w:r>
      <w:r w:rsidR="00460E43">
        <w:rPr>
          <w:sz w:val="24"/>
        </w:rPr>
        <w:t xml:space="preserve">More specifically, </w:t>
      </w:r>
      <w:r w:rsidR="003D50C8">
        <w:rPr>
          <w:sz w:val="24"/>
        </w:rPr>
        <w:t>six</w:t>
      </w:r>
      <w:r w:rsidR="00460E43">
        <w:rPr>
          <w:sz w:val="24"/>
        </w:rPr>
        <w:t xml:space="preserve"> of the trials looked at how the subjects responded to different phase coherence trajectories over time and the other </w:t>
      </w:r>
      <w:r w:rsidR="003D50C8">
        <w:rPr>
          <w:sz w:val="24"/>
        </w:rPr>
        <w:t>three</w:t>
      </w:r>
      <w:r w:rsidR="00460E43">
        <w:rPr>
          <w:sz w:val="24"/>
        </w:rPr>
        <w:t xml:space="preserve"> trials looked at how the subjects inferred synchrony given different oscillator populations </w:t>
      </w:r>
      <w:r w:rsidR="003D50C8">
        <w:rPr>
          <w:sz w:val="24"/>
        </w:rPr>
        <w:t xml:space="preserve">sounding </w:t>
      </w:r>
      <w:r w:rsidR="00460E43">
        <w:rPr>
          <w:sz w:val="24"/>
        </w:rPr>
        <w:t xml:space="preserve">in the system. The latter trials were concerned with how </w:t>
      </w:r>
      <w:r w:rsidR="008D33AC">
        <w:rPr>
          <w:sz w:val="24"/>
        </w:rPr>
        <w:t xml:space="preserve">the </w:t>
      </w:r>
      <w:r w:rsidR="00460E43">
        <w:rPr>
          <w:sz w:val="24"/>
        </w:rPr>
        <w:t xml:space="preserve">density of the </w:t>
      </w:r>
      <w:r w:rsidR="008D33AC">
        <w:rPr>
          <w:sz w:val="24"/>
        </w:rPr>
        <w:t>coupled oscillator system</w:t>
      </w:r>
      <w:r w:rsidR="00460E43">
        <w:rPr>
          <w:sz w:val="24"/>
        </w:rPr>
        <w:t xml:space="preserve"> affects the subjects’</w:t>
      </w:r>
      <w:r w:rsidR="008D33AC">
        <w:rPr>
          <w:sz w:val="24"/>
        </w:rPr>
        <w:t xml:space="preserve"> perceived synchrony</w:t>
      </w:r>
      <w:r w:rsidR="00460E43">
        <w:rPr>
          <w:sz w:val="24"/>
        </w:rPr>
        <w:t xml:space="preserve">. </w:t>
      </w:r>
      <w:r w:rsidR="00A21F52">
        <w:rPr>
          <w:sz w:val="24"/>
        </w:rPr>
        <w:t xml:space="preserve">I predict that the participants’ ‘average perceived synchrony contour’ (APSC) would approximate the actual phase coherence contour inherent in the system dynamics. This would be reflected in the time-series data collected and by comparing the phase coherence with the APSC.   </w:t>
      </w:r>
      <w:r w:rsidR="00893F23">
        <w:rPr>
          <w:sz w:val="24"/>
        </w:rPr>
        <w:t>I</w:t>
      </w:r>
      <w:r w:rsidR="00A21F52">
        <w:rPr>
          <w:sz w:val="24"/>
        </w:rPr>
        <w:t xml:space="preserve"> also</w:t>
      </w:r>
      <w:r w:rsidR="00460E43">
        <w:rPr>
          <w:sz w:val="24"/>
        </w:rPr>
        <w:t xml:space="preserve"> predicted that the subjects’ </w:t>
      </w:r>
      <w:r w:rsidR="00A21F52">
        <w:rPr>
          <w:sz w:val="24"/>
        </w:rPr>
        <w:t>APSC</w:t>
      </w:r>
      <w:r w:rsidR="00460E43">
        <w:rPr>
          <w:sz w:val="24"/>
        </w:rPr>
        <w:t xml:space="preserve"> would </w:t>
      </w:r>
      <w:r w:rsidR="008D33AC">
        <w:rPr>
          <w:sz w:val="24"/>
        </w:rPr>
        <w:t xml:space="preserve">better </w:t>
      </w:r>
      <w:r w:rsidR="00460E43">
        <w:rPr>
          <w:sz w:val="24"/>
        </w:rPr>
        <w:t xml:space="preserve">correlate with the actual phase coherence contour when was the system was more densely populated with oscillators. </w:t>
      </w:r>
    </w:p>
    <w:p w14:paraId="7AF6BD46" w14:textId="77777777" w:rsidR="00591050" w:rsidRDefault="00CE3087">
      <w:pPr>
        <w:rPr>
          <w:sz w:val="24"/>
        </w:rPr>
      </w:pPr>
      <w:r>
        <w:rPr>
          <w:sz w:val="24"/>
        </w:rPr>
        <w:tab/>
      </w:r>
    </w:p>
    <w:p w14:paraId="66C82C06" w14:textId="77777777" w:rsidR="00591050" w:rsidRDefault="00591050">
      <w:pPr>
        <w:rPr>
          <w:i/>
          <w:sz w:val="24"/>
        </w:rPr>
      </w:pPr>
      <w:r>
        <w:rPr>
          <w:b/>
          <w:sz w:val="24"/>
        </w:rPr>
        <w:t>Methods</w:t>
      </w:r>
    </w:p>
    <w:p w14:paraId="284DDD4A" w14:textId="77777777" w:rsidR="00591050" w:rsidRDefault="00591050">
      <w:pPr>
        <w:rPr>
          <w:i/>
          <w:sz w:val="24"/>
        </w:rPr>
      </w:pPr>
      <w:r>
        <w:rPr>
          <w:i/>
          <w:sz w:val="24"/>
        </w:rPr>
        <w:t>Participants</w:t>
      </w:r>
    </w:p>
    <w:p w14:paraId="4E2F2411" w14:textId="77777777" w:rsidR="00B423CD" w:rsidRPr="00B423CD" w:rsidRDefault="00B423CD">
      <w:pPr>
        <w:rPr>
          <w:sz w:val="24"/>
        </w:rPr>
      </w:pPr>
      <w:r>
        <w:rPr>
          <w:sz w:val="24"/>
        </w:rPr>
        <w:t>Tw</w:t>
      </w:r>
      <w:r w:rsidR="009F5650">
        <w:rPr>
          <w:sz w:val="24"/>
        </w:rPr>
        <w:t xml:space="preserve">elve students from the Music Department at Stanford University </w:t>
      </w:r>
      <w:r>
        <w:rPr>
          <w:sz w:val="24"/>
        </w:rPr>
        <w:t xml:space="preserve">took part in this experiment. </w:t>
      </w:r>
      <w:r w:rsidR="005A760D">
        <w:rPr>
          <w:sz w:val="24"/>
        </w:rPr>
        <w:t xml:space="preserve">Their ages ranged from 18 – 33 years old. </w:t>
      </w:r>
      <w:r>
        <w:rPr>
          <w:sz w:val="24"/>
        </w:rPr>
        <w:t xml:space="preserve">Prior musical training was not taken into account in the gathering of the subjects.    </w:t>
      </w:r>
    </w:p>
    <w:p w14:paraId="01878542" w14:textId="77777777" w:rsidR="00591050" w:rsidRDefault="00591050">
      <w:pPr>
        <w:rPr>
          <w:sz w:val="24"/>
        </w:rPr>
      </w:pPr>
    </w:p>
    <w:p w14:paraId="470FE9BA" w14:textId="77777777" w:rsidR="008D3405" w:rsidRDefault="00591050">
      <w:pPr>
        <w:rPr>
          <w:i/>
          <w:sz w:val="24"/>
        </w:rPr>
      </w:pPr>
      <w:r>
        <w:rPr>
          <w:i/>
          <w:sz w:val="24"/>
        </w:rPr>
        <w:t>Stimulus</w:t>
      </w:r>
    </w:p>
    <w:p w14:paraId="4886599D" w14:textId="77777777" w:rsidR="005A760D" w:rsidRDefault="005A760D">
      <w:pPr>
        <w:rPr>
          <w:i/>
          <w:sz w:val="24"/>
        </w:rPr>
      </w:pPr>
      <w:r>
        <w:rPr>
          <w:i/>
          <w:sz w:val="24"/>
        </w:rPr>
        <w:t xml:space="preserve">Coupled-Oscillator </w:t>
      </w:r>
      <w:proofErr w:type="spellStart"/>
      <w:r>
        <w:rPr>
          <w:i/>
          <w:sz w:val="24"/>
        </w:rPr>
        <w:t>Sonification</w:t>
      </w:r>
      <w:proofErr w:type="spellEnd"/>
      <w:r>
        <w:rPr>
          <w:i/>
          <w:sz w:val="24"/>
        </w:rPr>
        <w:t xml:space="preserve"> System</w:t>
      </w:r>
    </w:p>
    <w:p w14:paraId="0C1B57F3" w14:textId="5A8D3D15" w:rsidR="00C4614D" w:rsidRDefault="00B462DD" w:rsidP="00B462DD">
      <w:pPr>
        <w:suppressAutoHyphens w:val="0"/>
        <w:autoSpaceDE w:val="0"/>
        <w:autoSpaceDN w:val="0"/>
        <w:adjustRightInd w:val="0"/>
        <w:spacing w:after="240" w:line="300" w:lineRule="atLeast"/>
        <w:jc w:val="left"/>
        <w:rPr>
          <w:rFonts w:ascii="Times" w:hAnsi="Times" w:cs="Times"/>
          <w:sz w:val="24"/>
          <w:szCs w:val="24"/>
        </w:rPr>
      </w:pPr>
      <w:r>
        <w:rPr>
          <w:sz w:val="24"/>
        </w:rPr>
        <w:t xml:space="preserve">This study used the </w:t>
      </w:r>
      <w:proofErr w:type="spellStart"/>
      <w:r>
        <w:rPr>
          <w:sz w:val="24"/>
        </w:rPr>
        <w:t>ChucK</w:t>
      </w:r>
      <w:proofErr w:type="spellEnd"/>
      <w:r>
        <w:rPr>
          <w:sz w:val="24"/>
        </w:rPr>
        <w:t xml:space="preserve"> audio programming language to implement a system of </w:t>
      </w:r>
      <w:r w:rsidR="00CF791A">
        <w:rPr>
          <w:sz w:val="24"/>
        </w:rPr>
        <w:t xml:space="preserve">sound-event triggered </w:t>
      </w:r>
      <w:r>
        <w:rPr>
          <w:sz w:val="24"/>
        </w:rPr>
        <w:t>coupled oscillators. In this program, each oscillator</w:t>
      </w:r>
      <w:r w:rsidR="005A760D">
        <w:rPr>
          <w:sz w:val="24"/>
        </w:rPr>
        <w:t xml:space="preserve"> in the system</w:t>
      </w:r>
      <w:r>
        <w:rPr>
          <w:sz w:val="24"/>
        </w:rPr>
        <w:t xml:space="preserve"> t</w:t>
      </w:r>
      <w:r w:rsidR="00B84FD6">
        <w:rPr>
          <w:sz w:val="24"/>
        </w:rPr>
        <w:t xml:space="preserve">riggers an </w:t>
      </w:r>
      <w:r w:rsidR="00B84FD6">
        <w:rPr>
          <w:sz w:val="24"/>
        </w:rPr>
        <w:lastRenderedPageBreak/>
        <w:t xml:space="preserve">audio sample of a struck woodblock </w:t>
      </w:r>
      <w:r>
        <w:rPr>
          <w:sz w:val="24"/>
        </w:rPr>
        <w:t>upon each cycle of its respective period</w:t>
      </w:r>
      <w:r w:rsidR="005A760D">
        <w:rPr>
          <w:sz w:val="24"/>
        </w:rPr>
        <w:t xml:space="preserve"> (e.g. limit cycle). </w:t>
      </w:r>
      <w:r w:rsidR="00A6215F">
        <w:rPr>
          <w:sz w:val="24"/>
        </w:rPr>
        <w:t xml:space="preserve">This sound was chosen because it was percussive (impulse-oriented, containing a short transient) and was capable of suggesting pulse. </w:t>
      </w:r>
      <w:r w:rsidR="005A760D">
        <w:rPr>
          <w:sz w:val="24"/>
        </w:rPr>
        <w:t>R</w:t>
      </w:r>
      <w:r>
        <w:rPr>
          <w:sz w:val="24"/>
        </w:rPr>
        <w:t xml:space="preserve">eferring to </w:t>
      </w:r>
      <w:r w:rsidRPr="00B462DD">
        <w:rPr>
          <w:b/>
          <w:sz w:val="24"/>
        </w:rPr>
        <w:t>[3]</w:t>
      </w:r>
      <w:r>
        <w:rPr>
          <w:sz w:val="24"/>
        </w:rPr>
        <w:t xml:space="preserve">, </w:t>
      </w:r>
      <w:r>
        <w:rPr>
          <w:rFonts w:ascii="Times" w:hAnsi="Times" w:cs="Times"/>
          <w:sz w:val="26"/>
          <w:szCs w:val="26"/>
        </w:rPr>
        <w:t>θ</w:t>
      </w:r>
      <w:proofErr w:type="spellStart"/>
      <w:r>
        <w:rPr>
          <w:rFonts w:ascii="Times" w:hAnsi="Times" w:cs="Times"/>
          <w:position w:val="-3"/>
          <w:sz w:val="22"/>
          <w:szCs w:val="22"/>
        </w:rPr>
        <w:t>i</w:t>
      </w:r>
      <w:proofErr w:type="spellEnd"/>
      <w:r>
        <w:rPr>
          <w:rFonts w:ascii="Times" w:hAnsi="Times" w:cs="Times"/>
          <w:position w:val="-3"/>
          <w:sz w:val="22"/>
          <w:szCs w:val="22"/>
        </w:rPr>
        <w:t xml:space="preserve"> </w:t>
      </w:r>
      <w:r>
        <w:rPr>
          <w:rFonts w:ascii="Times" w:hAnsi="Times" w:cs="Times"/>
          <w:sz w:val="24"/>
          <w:szCs w:val="24"/>
        </w:rPr>
        <w:t>= 0 was set to be the sample triggering point for each oscillator</w:t>
      </w:r>
      <w:r w:rsidR="00BE421F">
        <w:rPr>
          <w:rFonts w:ascii="Times" w:hAnsi="Times" w:cs="Times"/>
          <w:sz w:val="24"/>
          <w:szCs w:val="24"/>
        </w:rPr>
        <w:t xml:space="preserve"> for convenience sake</w:t>
      </w:r>
      <w:r>
        <w:rPr>
          <w:rFonts w:ascii="Times" w:hAnsi="Times" w:cs="Times"/>
          <w:sz w:val="24"/>
          <w:szCs w:val="24"/>
        </w:rPr>
        <w:t>.</w:t>
      </w:r>
      <w:r w:rsidR="00595EBE">
        <w:rPr>
          <w:rFonts w:ascii="Times" w:hAnsi="Times" w:cs="Times"/>
          <w:sz w:val="24"/>
          <w:szCs w:val="24"/>
        </w:rPr>
        <w:t xml:space="preserve"> </w:t>
      </w:r>
      <w:r w:rsidR="00B84FD6">
        <w:rPr>
          <w:rFonts w:ascii="Times" w:hAnsi="Times" w:cs="Times"/>
          <w:sz w:val="24"/>
          <w:szCs w:val="24"/>
        </w:rPr>
        <w:t xml:space="preserve"> This woodblock sample contains a natural pitch of approximately 420 Hz</w:t>
      </w:r>
      <w:r w:rsidR="00B935A3">
        <w:rPr>
          <w:rFonts w:ascii="Times" w:hAnsi="Times" w:cs="Times"/>
          <w:sz w:val="24"/>
          <w:szCs w:val="24"/>
        </w:rPr>
        <w:t xml:space="preserve">. </w:t>
      </w:r>
      <w:proofErr w:type="gramStart"/>
      <w:r w:rsidR="00B935A3">
        <w:rPr>
          <w:rFonts w:ascii="Times" w:hAnsi="Times" w:cs="Times"/>
          <w:sz w:val="24"/>
          <w:szCs w:val="24"/>
        </w:rPr>
        <w:t>However</w:t>
      </w:r>
      <w:proofErr w:type="gramEnd"/>
      <w:r w:rsidR="00B84FD6">
        <w:rPr>
          <w:rFonts w:ascii="Times" w:hAnsi="Times" w:cs="Times"/>
          <w:sz w:val="24"/>
          <w:szCs w:val="24"/>
        </w:rPr>
        <w:t xml:space="preserve"> the </w:t>
      </w:r>
      <w:r w:rsidR="00B935A3">
        <w:rPr>
          <w:rFonts w:ascii="Times" w:hAnsi="Times" w:cs="Times"/>
          <w:sz w:val="24"/>
          <w:szCs w:val="24"/>
        </w:rPr>
        <w:t>sounds assigned to each oscillator were</w:t>
      </w:r>
      <w:r w:rsidR="00B84FD6">
        <w:rPr>
          <w:rFonts w:ascii="Times" w:hAnsi="Times" w:cs="Times"/>
          <w:sz w:val="24"/>
          <w:szCs w:val="24"/>
        </w:rPr>
        <w:t xml:space="preserve"> </w:t>
      </w:r>
      <w:proofErr w:type="spellStart"/>
      <w:r w:rsidR="00B84FD6">
        <w:rPr>
          <w:rFonts w:ascii="Times" w:hAnsi="Times" w:cs="Times"/>
          <w:sz w:val="24"/>
          <w:szCs w:val="24"/>
        </w:rPr>
        <w:t>upsample</w:t>
      </w:r>
      <w:r w:rsidR="00B935A3">
        <w:rPr>
          <w:rFonts w:ascii="Times" w:hAnsi="Times" w:cs="Times"/>
          <w:sz w:val="24"/>
          <w:szCs w:val="24"/>
        </w:rPr>
        <w:t>d</w:t>
      </w:r>
      <w:proofErr w:type="spellEnd"/>
      <w:r w:rsidR="00B84FD6">
        <w:rPr>
          <w:rFonts w:ascii="Times" w:hAnsi="Times" w:cs="Times"/>
          <w:sz w:val="24"/>
          <w:szCs w:val="24"/>
        </w:rPr>
        <w:t xml:space="preserve"> from 6 to 20 times its initial rate resulting in a random distribution of </w:t>
      </w:r>
      <w:r w:rsidR="00FE3243">
        <w:rPr>
          <w:rFonts w:ascii="Times" w:hAnsi="Times" w:cs="Times"/>
          <w:sz w:val="24"/>
          <w:szCs w:val="24"/>
        </w:rPr>
        <w:t>woodblock fundamentals ranging from</w:t>
      </w:r>
      <w:r w:rsidR="00B84FD6">
        <w:rPr>
          <w:rFonts w:ascii="Times" w:hAnsi="Times" w:cs="Times"/>
          <w:sz w:val="24"/>
          <w:szCs w:val="24"/>
        </w:rPr>
        <w:t xml:space="preserve"> 2500 to 8400 Hz. This was done so that the individual oscillators </w:t>
      </w:r>
      <w:r w:rsidR="00F754DA">
        <w:rPr>
          <w:rFonts w:ascii="Times" w:hAnsi="Times" w:cs="Times"/>
          <w:sz w:val="24"/>
          <w:szCs w:val="24"/>
        </w:rPr>
        <w:t>were of a</w:t>
      </w:r>
      <w:r w:rsidR="00B84FD6">
        <w:rPr>
          <w:rFonts w:ascii="Times" w:hAnsi="Times" w:cs="Times"/>
          <w:sz w:val="24"/>
          <w:szCs w:val="24"/>
        </w:rPr>
        <w:t xml:space="preserve"> similar timbre but with slight variations in pitch so that </w:t>
      </w:r>
      <w:r w:rsidR="00EB0EBD">
        <w:rPr>
          <w:rFonts w:ascii="Times" w:hAnsi="Times" w:cs="Times"/>
          <w:sz w:val="24"/>
          <w:szCs w:val="24"/>
        </w:rPr>
        <w:t xml:space="preserve">individual oscillators could be </w:t>
      </w:r>
      <w:r w:rsidR="00B935A3">
        <w:rPr>
          <w:rFonts w:ascii="Times" w:hAnsi="Times" w:cs="Times"/>
          <w:sz w:val="24"/>
          <w:szCs w:val="24"/>
        </w:rPr>
        <w:t>slightly</w:t>
      </w:r>
      <w:r w:rsidR="00EB0EBD">
        <w:rPr>
          <w:rFonts w:ascii="Times" w:hAnsi="Times" w:cs="Times"/>
          <w:sz w:val="24"/>
          <w:szCs w:val="24"/>
        </w:rPr>
        <w:t xml:space="preserve"> discerned from one another.</w:t>
      </w:r>
      <w:r w:rsidR="00960480">
        <w:rPr>
          <w:rFonts w:ascii="Times" w:hAnsi="Times" w:cs="Times"/>
          <w:sz w:val="24"/>
          <w:szCs w:val="24"/>
        </w:rPr>
        <w:t xml:space="preserve"> Similarly, when the </w:t>
      </w:r>
      <w:r w:rsidR="00B935A3">
        <w:rPr>
          <w:rFonts w:ascii="Times" w:hAnsi="Times" w:cs="Times"/>
          <w:sz w:val="24"/>
          <w:szCs w:val="24"/>
        </w:rPr>
        <w:t>samples</w:t>
      </w:r>
      <w:r w:rsidR="00960480">
        <w:rPr>
          <w:rFonts w:ascii="Times" w:hAnsi="Times" w:cs="Times"/>
          <w:sz w:val="24"/>
          <w:szCs w:val="24"/>
        </w:rPr>
        <w:t xml:space="preserve"> sound in this higher frequency range, listeners may be less likely to be </w:t>
      </w:r>
      <w:r w:rsidR="007E35CB">
        <w:rPr>
          <w:rFonts w:ascii="Times" w:hAnsi="Times" w:cs="Times"/>
          <w:sz w:val="24"/>
          <w:szCs w:val="24"/>
        </w:rPr>
        <w:t>latch</w:t>
      </w:r>
      <w:r w:rsidR="00960480">
        <w:rPr>
          <w:rFonts w:ascii="Times" w:hAnsi="Times" w:cs="Times"/>
          <w:sz w:val="24"/>
          <w:szCs w:val="24"/>
        </w:rPr>
        <w:t xml:space="preserve"> onto any one </w:t>
      </w:r>
      <w:r w:rsidR="00B935A3">
        <w:rPr>
          <w:rFonts w:ascii="Times" w:hAnsi="Times" w:cs="Times"/>
          <w:sz w:val="24"/>
          <w:szCs w:val="24"/>
        </w:rPr>
        <w:t xml:space="preserve">event-triggered </w:t>
      </w:r>
      <w:r w:rsidR="00960480">
        <w:rPr>
          <w:rFonts w:ascii="Times" w:hAnsi="Times" w:cs="Times"/>
          <w:sz w:val="24"/>
          <w:szCs w:val="24"/>
        </w:rPr>
        <w:t xml:space="preserve">oscillator. </w:t>
      </w:r>
      <w:r w:rsidR="00893F23">
        <w:rPr>
          <w:rFonts w:ascii="Times" w:hAnsi="Times" w:cs="Times"/>
          <w:sz w:val="24"/>
          <w:szCs w:val="24"/>
        </w:rPr>
        <w:t>I</w:t>
      </w:r>
      <w:r w:rsidR="00960480">
        <w:rPr>
          <w:rFonts w:ascii="Times" w:hAnsi="Times" w:cs="Times"/>
          <w:sz w:val="24"/>
          <w:szCs w:val="24"/>
        </w:rPr>
        <w:t xml:space="preserve"> found that sounds in a more realistic woodblock range may </w:t>
      </w:r>
      <w:r w:rsidR="005A3339">
        <w:rPr>
          <w:rFonts w:ascii="Times" w:hAnsi="Times" w:cs="Times"/>
          <w:noProof/>
          <w:sz w:val="24"/>
          <w:szCs w:val="24"/>
        </w:rPr>
        <w:drawing>
          <wp:anchor distT="0" distB="0" distL="114300" distR="114300" simplePos="0" relativeHeight="251658240" behindDoc="0" locked="0" layoutInCell="1" allowOverlap="1" wp14:anchorId="22068666" wp14:editId="3E920722">
            <wp:simplePos x="0" y="0"/>
            <wp:positionH relativeFrom="margin">
              <wp:posOffset>34925</wp:posOffset>
            </wp:positionH>
            <wp:positionV relativeFrom="margin">
              <wp:posOffset>2625725</wp:posOffset>
            </wp:positionV>
            <wp:extent cx="3070860" cy="2291080"/>
            <wp:effectExtent l="0" t="0" r="2540" b="0"/>
            <wp:wrapSquare wrapText="bothSides"/>
            <wp:docPr id="2" name="Picture 2" descr="woodblock_st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odblock_st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0860"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0480">
        <w:rPr>
          <w:rFonts w:ascii="Times" w:hAnsi="Times" w:cs="Times"/>
          <w:sz w:val="24"/>
          <w:szCs w:val="24"/>
        </w:rPr>
        <w:t xml:space="preserve">encourage the listener </w:t>
      </w:r>
      <w:r w:rsidR="007E35CB">
        <w:rPr>
          <w:rFonts w:ascii="Times" w:hAnsi="Times" w:cs="Times"/>
          <w:sz w:val="24"/>
          <w:szCs w:val="24"/>
        </w:rPr>
        <w:t xml:space="preserve">to better discern individual oscillators from the audible mix of the group. </w:t>
      </w:r>
      <w:r w:rsidR="00A3772E">
        <w:rPr>
          <w:rFonts w:ascii="Times" w:hAnsi="Times" w:cs="Times"/>
          <w:sz w:val="24"/>
          <w:szCs w:val="24"/>
        </w:rPr>
        <w:t xml:space="preserve">Figure </w:t>
      </w:r>
      <w:r w:rsidR="005A3339">
        <w:rPr>
          <w:rFonts w:ascii="Times" w:hAnsi="Times" w:cs="Times"/>
          <w:sz w:val="24"/>
          <w:szCs w:val="24"/>
        </w:rPr>
        <w:t>2</w:t>
      </w:r>
      <w:r w:rsidR="00C4614D">
        <w:rPr>
          <w:rFonts w:ascii="Times" w:hAnsi="Times" w:cs="Times"/>
          <w:sz w:val="24"/>
          <w:szCs w:val="24"/>
        </w:rPr>
        <w:t xml:space="preserve"> </w:t>
      </w:r>
      <w:r w:rsidR="00A3772E">
        <w:rPr>
          <w:rFonts w:ascii="Times" w:hAnsi="Times" w:cs="Times"/>
          <w:sz w:val="24"/>
          <w:szCs w:val="24"/>
        </w:rPr>
        <w:t xml:space="preserve">shows the waveform and </w:t>
      </w:r>
      <w:r w:rsidR="00B9365D">
        <w:rPr>
          <w:rFonts w:ascii="Times" w:hAnsi="Times" w:cs="Times"/>
          <w:sz w:val="24"/>
          <w:szCs w:val="24"/>
        </w:rPr>
        <w:t xml:space="preserve">power </w:t>
      </w:r>
      <w:r w:rsidR="00A3772E">
        <w:rPr>
          <w:rFonts w:ascii="Times" w:hAnsi="Times" w:cs="Times"/>
          <w:sz w:val="24"/>
          <w:szCs w:val="24"/>
        </w:rPr>
        <w:t>spectrog</w:t>
      </w:r>
      <w:r w:rsidR="0080553F">
        <w:rPr>
          <w:rFonts w:ascii="Times" w:hAnsi="Times" w:cs="Times"/>
          <w:sz w:val="24"/>
          <w:szCs w:val="24"/>
        </w:rPr>
        <w:t xml:space="preserve">ram of the woodblock audio </w:t>
      </w:r>
      <w:r w:rsidR="005A3339">
        <w:rPr>
          <w:rFonts w:ascii="Times" w:hAnsi="Times" w:cs="Times"/>
          <w:sz w:val="24"/>
          <w:szCs w:val="24"/>
        </w:rPr>
        <w:t>sample used in this study.</w:t>
      </w:r>
    </w:p>
    <w:p w14:paraId="62A031F0" w14:textId="3FD2D810" w:rsidR="005A3339" w:rsidRDefault="005A3339" w:rsidP="00B462DD">
      <w:pPr>
        <w:suppressAutoHyphens w:val="0"/>
        <w:autoSpaceDE w:val="0"/>
        <w:autoSpaceDN w:val="0"/>
        <w:adjustRightInd w:val="0"/>
        <w:spacing w:after="240" w:line="300" w:lineRule="atLeast"/>
        <w:jc w:val="left"/>
        <w:rPr>
          <w:rFonts w:ascii="Times" w:hAnsi="Times" w:cs="Times"/>
          <w:sz w:val="24"/>
          <w:szCs w:val="24"/>
        </w:rPr>
      </w:pPr>
    </w:p>
    <w:p w14:paraId="38DAA2A2" w14:textId="16B7C0CC" w:rsidR="0090411E" w:rsidRDefault="005A3339" w:rsidP="005A3339">
      <w:pPr>
        <w:suppressAutoHyphens w:val="0"/>
        <w:autoSpaceDE w:val="0"/>
        <w:autoSpaceDN w:val="0"/>
        <w:adjustRightInd w:val="0"/>
        <w:spacing w:after="240" w:line="300" w:lineRule="atLeast"/>
        <w:rPr>
          <w:rFonts w:ascii="Times" w:hAnsi="Times" w:cs="Times"/>
          <w:sz w:val="24"/>
          <w:szCs w:val="24"/>
        </w:rPr>
      </w:pPr>
      <w:r>
        <w:rPr>
          <w:rFonts w:ascii="Times" w:hAnsi="Times" w:cs="Times"/>
          <w:noProof/>
          <w:sz w:val="24"/>
          <w:szCs w:val="24"/>
        </w:rPr>
        <w:drawing>
          <wp:anchor distT="0" distB="0" distL="114300" distR="114300" simplePos="0" relativeHeight="251660288" behindDoc="0" locked="0" layoutInCell="1" allowOverlap="1" wp14:anchorId="7ED737CC" wp14:editId="45A0CBE0">
            <wp:simplePos x="0" y="0"/>
            <wp:positionH relativeFrom="margin">
              <wp:posOffset>102235</wp:posOffset>
            </wp:positionH>
            <wp:positionV relativeFrom="margin">
              <wp:posOffset>4803140</wp:posOffset>
            </wp:positionV>
            <wp:extent cx="2665095" cy="1467485"/>
            <wp:effectExtent l="0" t="0" r="1905" b="5715"/>
            <wp:wrapSquare wrapText="bothSides"/>
            <wp:docPr id="1" name="Picture 1" descr="woodblock_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block_wavefo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5095" cy="1467485"/>
                    </a:xfrm>
                    <a:prstGeom prst="rect">
                      <a:avLst/>
                    </a:prstGeom>
                    <a:noFill/>
                    <a:ln>
                      <a:noFill/>
                    </a:ln>
                  </pic:spPr>
                </pic:pic>
              </a:graphicData>
            </a:graphic>
          </wp:anchor>
        </w:drawing>
      </w:r>
      <w:r>
        <w:rPr>
          <w:rFonts w:ascii="Times" w:hAnsi="Times" w:cs="Times"/>
          <w:sz w:val="24"/>
          <w:szCs w:val="24"/>
        </w:rPr>
        <w:t>T</w:t>
      </w:r>
      <w:r w:rsidR="00A061E5">
        <w:rPr>
          <w:rFonts w:ascii="Times" w:hAnsi="Times" w:cs="Times"/>
          <w:sz w:val="24"/>
          <w:szCs w:val="24"/>
        </w:rPr>
        <w:t xml:space="preserve">he individual audio files for each trial were prepared by </w:t>
      </w:r>
      <w:r w:rsidR="004F6B95">
        <w:rPr>
          <w:rFonts w:ascii="Times" w:hAnsi="Times" w:cs="Times"/>
          <w:sz w:val="24"/>
          <w:szCs w:val="24"/>
        </w:rPr>
        <w:t xml:space="preserve">modulating the phase coherence (via </w:t>
      </w:r>
      <w:r w:rsidR="00F41AB1">
        <w:rPr>
          <w:rFonts w:ascii="Times" w:hAnsi="Times" w:cs="Times"/>
          <w:sz w:val="24"/>
          <w:szCs w:val="24"/>
        </w:rPr>
        <w:t xml:space="preserve">changing the </w:t>
      </w:r>
      <w:r w:rsidR="004F6B95">
        <w:rPr>
          <w:rFonts w:ascii="Times" w:hAnsi="Times" w:cs="Times"/>
          <w:sz w:val="24"/>
          <w:szCs w:val="24"/>
        </w:rPr>
        <w:t>coupling coefficient</w:t>
      </w:r>
      <w:r w:rsidR="006D47B8">
        <w:rPr>
          <w:rFonts w:ascii="Times" w:hAnsi="Times" w:cs="Times"/>
          <w:sz w:val="24"/>
          <w:szCs w:val="24"/>
        </w:rPr>
        <w:t xml:space="preserve"> over time</w:t>
      </w:r>
      <w:r w:rsidR="004F6B95">
        <w:rPr>
          <w:rFonts w:ascii="Times" w:hAnsi="Times" w:cs="Times"/>
          <w:sz w:val="24"/>
          <w:szCs w:val="24"/>
        </w:rPr>
        <w:t xml:space="preserve">) in the </w:t>
      </w:r>
      <w:proofErr w:type="spellStart"/>
      <w:r w:rsidR="004F6B95">
        <w:rPr>
          <w:rFonts w:ascii="Times" w:hAnsi="Times" w:cs="Times"/>
          <w:sz w:val="24"/>
          <w:szCs w:val="24"/>
        </w:rPr>
        <w:t>ChucK</w:t>
      </w:r>
      <w:proofErr w:type="spellEnd"/>
      <w:r w:rsidR="004F6B95">
        <w:rPr>
          <w:rFonts w:ascii="Times" w:hAnsi="Times" w:cs="Times"/>
          <w:sz w:val="24"/>
          <w:szCs w:val="24"/>
        </w:rPr>
        <w:t xml:space="preserve"> program and </w:t>
      </w:r>
      <w:r w:rsidR="00A061E5">
        <w:rPr>
          <w:rFonts w:ascii="Times" w:hAnsi="Times" w:cs="Times"/>
          <w:sz w:val="24"/>
          <w:szCs w:val="24"/>
        </w:rPr>
        <w:t xml:space="preserve">recording the output audio </w:t>
      </w:r>
      <w:r w:rsidR="004F6B95">
        <w:rPr>
          <w:rFonts w:ascii="Times" w:hAnsi="Times" w:cs="Times"/>
          <w:sz w:val="24"/>
          <w:szCs w:val="24"/>
        </w:rPr>
        <w:t xml:space="preserve">to the local disk. </w:t>
      </w:r>
      <w:r w:rsidR="00595EBE">
        <w:rPr>
          <w:rFonts w:ascii="Times" w:hAnsi="Times" w:cs="Times"/>
          <w:sz w:val="24"/>
          <w:szCs w:val="24"/>
        </w:rPr>
        <w:t xml:space="preserve">The </w:t>
      </w:r>
      <w:r w:rsidR="0090411E">
        <w:rPr>
          <w:rFonts w:ascii="Times" w:hAnsi="Times" w:cs="Times"/>
          <w:sz w:val="24"/>
          <w:szCs w:val="24"/>
        </w:rPr>
        <w:t xml:space="preserve">actual </w:t>
      </w:r>
      <w:r w:rsidR="00595EBE">
        <w:rPr>
          <w:rFonts w:ascii="Times" w:hAnsi="Times" w:cs="Times"/>
          <w:sz w:val="24"/>
          <w:szCs w:val="24"/>
        </w:rPr>
        <w:t xml:space="preserve">phase coherence </w:t>
      </w:r>
      <w:r w:rsidR="004F6B95">
        <w:rPr>
          <w:rFonts w:ascii="Times" w:hAnsi="Times" w:cs="Times"/>
          <w:sz w:val="24"/>
          <w:szCs w:val="24"/>
        </w:rPr>
        <w:t>data</w:t>
      </w:r>
      <w:r w:rsidR="003F2C9B">
        <w:rPr>
          <w:rFonts w:ascii="Times" w:hAnsi="Times" w:cs="Times"/>
          <w:sz w:val="24"/>
          <w:szCs w:val="24"/>
        </w:rPr>
        <w:t xml:space="preserve"> </w:t>
      </w:r>
      <w:r w:rsidR="004F6B95">
        <w:rPr>
          <w:rFonts w:ascii="Times" w:hAnsi="Times" w:cs="Times"/>
          <w:sz w:val="24"/>
          <w:szCs w:val="24"/>
        </w:rPr>
        <w:t>was</w:t>
      </w:r>
      <w:r w:rsidR="00595EBE">
        <w:rPr>
          <w:rFonts w:ascii="Times" w:hAnsi="Times" w:cs="Times"/>
          <w:sz w:val="24"/>
          <w:szCs w:val="24"/>
        </w:rPr>
        <w:t xml:space="preserve"> </w:t>
      </w:r>
      <w:r w:rsidR="00BE421F">
        <w:rPr>
          <w:rFonts w:ascii="Times" w:hAnsi="Times" w:cs="Times"/>
          <w:sz w:val="24"/>
          <w:szCs w:val="24"/>
        </w:rPr>
        <w:t>output</w:t>
      </w:r>
      <w:r w:rsidR="00595EBE">
        <w:rPr>
          <w:rFonts w:ascii="Times" w:hAnsi="Times" w:cs="Times"/>
          <w:sz w:val="24"/>
          <w:szCs w:val="24"/>
        </w:rPr>
        <w:t xml:space="preserve"> </w:t>
      </w:r>
      <w:r w:rsidR="00BE421F">
        <w:rPr>
          <w:rFonts w:ascii="Times" w:hAnsi="Times" w:cs="Times"/>
          <w:sz w:val="24"/>
          <w:szCs w:val="24"/>
        </w:rPr>
        <w:t>to</w:t>
      </w:r>
      <w:r w:rsidR="00595EBE">
        <w:rPr>
          <w:rFonts w:ascii="Times" w:hAnsi="Times" w:cs="Times"/>
          <w:sz w:val="24"/>
          <w:szCs w:val="24"/>
        </w:rPr>
        <w:t xml:space="preserve"> a text file</w:t>
      </w:r>
      <w:r w:rsidR="00BE421F">
        <w:rPr>
          <w:rFonts w:ascii="Times" w:hAnsi="Times" w:cs="Times"/>
          <w:sz w:val="24"/>
          <w:szCs w:val="24"/>
        </w:rPr>
        <w:t xml:space="preserve"> where it was then </w:t>
      </w:r>
      <w:r w:rsidR="004F6B95">
        <w:rPr>
          <w:rFonts w:ascii="Times" w:hAnsi="Times" w:cs="Times"/>
          <w:sz w:val="24"/>
          <w:szCs w:val="24"/>
        </w:rPr>
        <w:t>analyzed</w:t>
      </w:r>
      <w:r w:rsidR="00BE421F">
        <w:rPr>
          <w:rFonts w:ascii="Times" w:hAnsi="Times" w:cs="Times"/>
          <w:sz w:val="24"/>
          <w:szCs w:val="24"/>
        </w:rPr>
        <w:t xml:space="preserve"> using custom python scripts and the </w:t>
      </w:r>
      <w:proofErr w:type="spellStart"/>
      <w:r w:rsidR="00BE421F">
        <w:rPr>
          <w:rFonts w:ascii="Times" w:hAnsi="Times" w:cs="Times"/>
          <w:sz w:val="24"/>
          <w:szCs w:val="24"/>
        </w:rPr>
        <w:t>matplotlib</w:t>
      </w:r>
      <w:proofErr w:type="spellEnd"/>
      <w:r w:rsidR="00BE421F">
        <w:rPr>
          <w:rFonts w:ascii="Times" w:hAnsi="Times" w:cs="Times"/>
          <w:sz w:val="24"/>
          <w:szCs w:val="24"/>
        </w:rPr>
        <w:t xml:space="preserve"> graphical library. </w:t>
      </w:r>
      <w:r w:rsidR="0090411E">
        <w:rPr>
          <w:rFonts w:ascii="Times" w:hAnsi="Times" w:cs="Times"/>
          <w:sz w:val="24"/>
          <w:szCs w:val="24"/>
        </w:rPr>
        <w:t xml:space="preserve">The phase coherence </w:t>
      </w:r>
      <w:r w:rsidR="00000AB1">
        <w:rPr>
          <w:rFonts w:ascii="Times" w:hAnsi="Times" w:cs="Times"/>
          <w:sz w:val="24"/>
          <w:szCs w:val="24"/>
        </w:rPr>
        <w:t xml:space="preserve">data </w:t>
      </w:r>
      <w:r w:rsidR="0090411E">
        <w:rPr>
          <w:rFonts w:ascii="Times" w:hAnsi="Times" w:cs="Times"/>
          <w:sz w:val="24"/>
          <w:szCs w:val="24"/>
        </w:rPr>
        <w:t>was passed through a 4</w:t>
      </w:r>
      <w:r w:rsidR="0090411E" w:rsidRPr="0090411E">
        <w:rPr>
          <w:rFonts w:ascii="Times" w:hAnsi="Times" w:cs="Times"/>
          <w:sz w:val="24"/>
          <w:szCs w:val="24"/>
          <w:vertAlign w:val="superscript"/>
        </w:rPr>
        <w:t>th</w:t>
      </w:r>
      <w:r w:rsidR="008C4057">
        <w:rPr>
          <w:rFonts w:ascii="Times" w:hAnsi="Times" w:cs="Times"/>
          <w:sz w:val="24"/>
          <w:szCs w:val="24"/>
        </w:rPr>
        <w:t xml:space="preserve"> order B</w:t>
      </w:r>
      <w:r w:rsidR="0090411E">
        <w:rPr>
          <w:rFonts w:ascii="Times" w:hAnsi="Times" w:cs="Times"/>
          <w:sz w:val="24"/>
          <w:szCs w:val="24"/>
        </w:rPr>
        <w:t>utterworth low pass filter</w:t>
      </w:r>
      <w:r w:rsidR="008C4057">
        <w:rPr>
          <w:rFonts w:ascii="Times" w:hAnsi="Times" w:cs="Times"/>
          <w:sz w:val="24"/>
          <w:szCs w:val="24"/>
        </w:rPr>
        <w:t xml:space="preserve"> with a 3-dB cutoff point </w:t>
      </w:r>
      <w:proofErr w:type="spellStart"/>
      <w:r w:rsidR="008C4057">
        <w:rPr>
          <w:rFonts w:ascii="Times" w:hAnsi="Times" w:cs="Times"/>
          <w:sz w:val="24"/>
          <w:szCs w:val="24"/>
        </w:rPr>
        <w:t>W</w:t>
      </w:r>
      <w:r w:rsidR="008C4057" w:rsidRPr="008A4E27">
        <w:rPr>
          <w:rFonts w:ascii="Times" w:hAnsi="Times" w:cs="Times"/>
          <w:sz w:val="24"/>
          <w:szCs w:val="24"/>
          <w:vertAlign w:val="subscript"/>
        </w:rPr>
        <w:t>n</w:t>
      </w:r>
      <w:proofErr w:type="spellEnd"/>
      <w:r w:rsidR="008C4057">
        <w:rPr>
          <w:rFonts w:ascii="Times" w:hAnsi="Times" w:cs="Times"/>
          <w:sz w:val="24"/>
          <w:szCs w:val="24"/>
        </w:rPr>
        <w:t xml:space="preserve"> = 0.005 (0.25, 0.83, 3.57 Hz for </w:t>
      </w:r>
      <w:r w:rsidR="008C4057">
        <w:rPr>
          <w:rFonts w:ascii="Times" w:hAnsi="Times" w:cs="Times"/>
          <w:sz w:val="24"/>
          <w:szCs w:val="24"/>
        </w:rPr>
        <w:sym w:font="Symbol" w:char="F077"/>
      </w:r>
      <w:r w:rsidR="008C4057" w:rsidRPr="008C4057">
        <w:rPr>
          <w:rFonts w:ascii="Times" w:hAnsi="Times" w:cs="Times"/>
          <w:sz w:val="24"/>
          <w:szCs w:val="24"/>
          <w:vertAlign w:val="subscript"/>
        </w:rPr>
        <w:t>l</w:t>
      </w:r>
      <w:r w:rsidR="008C4057">
        <w:rPr>
          <w:rFonts w:ascii="Times" w:hAnsi="Times" w:cs="Times"/>
          <w:sz w:val="24"/>
          <w:szCs w:val="24"/>
        </w:rPr>
        <w:t xml:space="preserve">, </w:t>
      </w:r>
      <w:r w:rsidR="008C4057">
        <w:rPr>
          <w:rFonts w:ascii="Times" w:hAnsi="Times" w:cs="Times"/>
          <w:sz w:val="24"/>
          <w:szCs w:val="24"/>
        </w:rPr>
        <w:sym w:font="Symbol" w:char="F077"/>
      </w:r>
      <w:r w:rsidR="008C4057" w:rsidRPr="008C4057">
        <w:rPr>
          <w:rFonts w:ascii="Times" w:hAnsi="Times" w:cs="Times"/>
          <w:sz w:val="24"/>
          <w:szCs w:val="24"/>
          <w:vertAlign w:val="subscript"/>
        </w:rPr>
        <w:t>m</w:t>
      </w:r>
      <w:r w:rsidR="008C4057">
        <w:rPr>
          <w:rFonts w:ascii="Times" w:hAnsi="Times" w:cs="Times"/>
          <w:sz w:val="24"/>
          <w:szCs w:val="24"/>
        </w:rPr>
        <w:t xml:space="preserve">, and </w:t>
      </w:r>
      <w:r w:rsidR="008C4057">
        <w:rPr>
          <w:rFonts w:ascii="Times" w:hAnsi="Times" w:cs="Times"/>
          <w:sz w:val="24"/>
          <w:szCs w:val="24"/>
        </w:rPr>
        <w:sym w:font="Symbol" w:char="F077"/>
      </w:r>
      <w:r w:rsidR="008C4057" w:rsidRPr="008C4057">
        <w:rPr>
          <w:rFonts w:ascii="Times" w:hAnsi="Times" w:cs="Times"/>
          <w:sz w:val="24"/>
          <w:szCs w:val="24"/>
          <w:vertAlign w:val="subscript"/>
        </w:rPr>
        <w:t>h</w:t>
      </w:r>
      <w:r w:rsidR="008C4057">
        <w:rPr>
          <w:rFonts w:ascii="Times" w:hAnsi="Times" w:cs="Times"/>
          <w:sz w:val="24"/>
          <w:szCs w:val="24"/>
        </w:rPr>
        <w:t xml:space="preserve"> respectively). This was performed to smooth the phase coherence contour that was sampled at the three different clock periods depending on </w:t>
      </w:r>
      <w:r w:rsidR="008C4057">
        <w:rPr>
          <w:rFonts w:ascii="Times" w:hAnsi="Times" w:cs="Times"/>
          <w:sz w:val="24"/>
          <w:szCs w:val="24"/>
        </w:rPr>
        <w:sym w:font="Symbol" w:char="F077"/>
      </w:r>
      <w:r w:rsidR="008C4057" w:rsidRPr="008C4057">
        <w:rPr>
          <w:rFonts w:ascii="Times" w:hAnsi="Times" w:cs="Times"/>
          <w:sz w:val="24"/>
          <w:szCs w:val="24"/>
          <w:vertAlign w:val="subscript"/>
        </w:rPr>
        <w:t>l</w:t>
      </w:r>
      <w:r w:rsidR="008C4057">
        <w:rPr>
          <w:rFonts w:ascii="Times" w:hAnsi="Times" w:cs="Times"/>
          <w:sz w:val="24"/>
          <w:szCs w:val="24"/>
        </w:rPr>
        <w:t xml:space="preserve">, </w:t>
      </w:r>
      <w:r w:rsidR="008C4057">
        <w:rPr>
          <w:rFonts w:ascii="Times" w:hAnsi="Times" w:cs="Times"/>
          <w:sz w:val="24"/>
          <w:szCs w:val="24"/>
        </w:rPr>
        <w:sym w:font="Symbol" w:char="F077"/>
      </w:r>
      <w:r w:rsidR="008C4057" w:rsidRPr="008C4057">
        <w:rPr>
          <w:rFonts w:ascii="Times" w:hAnsi="Times" w:cs="Times"/>
          <w:sz w:val="24"/>
          <w:szCs w:val="24"/>
          <w:vertAlign w:val="subscript"/>
        </w:rPr>
        <w:t>m</w:t>
      </w:r>
      <w:r w:rsidR="008C4057">
        <w:rPr>
          <w:rFonts w:ascii="Times" w:hAnsi="Times" w:cs="Times"/>
          <w:sz w:val="24"/>
          <w:szCs w:val="24"/>
        </w:rPr>
        <w:t xml:space="preserve">, or </w:t>
      </w:r>
      <w:r w:rsidR="008C4057">
        <w:rPr>
          <w:rFonts w:ascii="Times" w:hAnsi="Times" w:cs="Times"/>
          <w:sz w:val="24"/>
          <w:szCs w:val="24"/>
        </w:rPr>
        <w:sym w:font="Symbol" w:char="F077"/>
      </w:r>
      <w:r w:rsidR="008C4057" w:rsidRPr="008C4057">
        <w:rPr>
          <w:rFonts w:ascii="Times" w:hAnsi="Times" w:cs="Times"/>
          <w:sz w:val="24"/>
          <w:szCs w:val="24"/>
          <w:vertAlign w:val="subscript"/>
        </w:rPr>
        <w:t>h</w:t>
      </w:r>
      <w:r w:rsidR="008C4057">
        <w:rPr>
          <w:rFonts w:ascii="Times" w:hAnsi="Times" w:cs="Times"/>
          <w:sz w:val="24"/>
          <w:szCs w:val="24"/>
        </w:rPr>
        <w:t xml:space="preserve"> . </w:t>
      </w:r>
    </w:p>
    <w:p w14:paraId="369DFE96" w14:textId="4580D1EC" w:rsidR="008262E8" w:rsidRDefault="0090411E" w:rsidP="00B462DD">
      <w:pPr>
        <w:suppressAutoHyphens w:val="0"/>
        <w:autoSpaceDE w:val="0"/>
        <w:autoSpaceDN w:val="0"/>
        <w:adjustRightInd w:val="0"/>
        <w:spacing w:after="240" w:line="300" w:lineRule="atLeast"/>
        <w:jc w:val="left"/>
        <w:rPr>
          <w:rFonts w:ascii="Times" w:hAnsi="Times" w:cs="Times"/>
          <w:sz w:val="24"/>
          <w:szCs w:val="24"/>
        </w:rPr>
      </w:pPr>
      <w:r>
        <w:rPr>
          <w:rFonts w:ascii="Times" w:hAnsi="Times" w:cs="Times"/>
          <w:sz w:val="24"/>
          <w:szCs w:val="24"/>
        </w:rPr>
        <w:t>The</w:t>
      </w:r>
      <w:r w:rsidR="00BE421F">
        <w:rPr>
          <w:rFonts w:ascii="Times" w:hAnsi="Times" w:cs="Times"/>
          <w:sz w:val="24"/>
          <w:szCs w:val="24"/>
        </w:rPr>
        <w:t xml:space="preserve"> </w:t>
      </w:r>
      <w:r w:rsidR="00FE3243">
        <w:rPr>
          <w:rFonts w:ascii="Times" w:hAnsi="Times" w:cs="Times"/>
          <w:sz w:val="24"/>
          <w:szCs w:val="24"/>
        </w:rPr>
        <w:t>one hundred</w:t>
      </w:r>
      <w:r w:rsidR="00BE421F">
        <w:rPr>
          <w:rFonts w:ascii="Times" w:hAnsi="Times" w:cs="Times"/>
          <w:sz w:val="24"/>
          <w:szCs w:val="24"/>
        </w:rPr>
        <w:t xml:space="preserve"> initial</w:t>
      </w:r>
      <w:r>
        <w:rPr>
          <w:rFonts w:ascii="Times" w:hAnsi="Times" w:cs="Times"/>
          <w:sz w:val="24"/>
          <w:szCs w:val="24"/>
        </w:rPr>
        <w:t>ized</w:t>
      </w:r>
      <w:r w:rsidR="00BE421F">
        <w:rPr>
          <w:rFonts w:ascii="Times" w:hAnsi="Times" w:cs="Times"/>
          <w:sz w:val="24"/>
          <w:szCs w:val="24"/>
        </w:rPr>
        <w:t xml:space="preserve"> </w:t>
      </w:r>
      <w:r w:rsidR="008262E8">
        <w:rPr>
          <w:rFonts w:ascii="Times" w:hAnsi="Times" w:cs="Times"/>
          <w:sz w:val="24"/>
          <w:szCs w:val="24"/>
        </w:rPr>
        <w:t xml:space="preserve">frequencies of the oscillator populations </w:t>
      </w:r>
      <w:r w:rsidR="00BE421F">
        <w:rPr>
          <w:rFonts w:ascii="Times" w:hAnsi="Times" w:cs="Times"/>
          <w:sz w:val="24"/>
          <w:szCs w:val="24"/>
        </w:rPr>
        <w:t xml:space="preserve">were drawn from a Gaussian distribution (µ=0.0425, </w:t>
      </w:r>
      <w:r w:rsidR="00BE421F">
        <w:rPr>
          <w:rFonts w:ascii="Times" w:hAnsi="Times" w:cs="Times"/>
          <w:sz w:val="24"/>
          <w:szCs w:val="24"/>
        </w:rPr>
        <w:sym w:font="Symbol" w:char="F073"/>
      </w:r>
      <w:r w:rsidR="00BE421F">
        <w:rPr>
          <w:rFonts w:ascii="Times" w:hAnsi="Times" w:cs="Times"/>
          <w:sz w:val="24"/>
          <w:szCs w:val="24"/>
        </w:rPr>
        <w:t xml:space="preserve"> = 0.0125). </w:t>
      </w:r>
      <w:r w:rsidR="008262E8">
        <w:rPr>
          <w:rFonts w:ascii="Times" w:hAnsi="Times" w:cs="Times"/>
          <w:sz w:val="24"/>
          <w:szCs w:val="24"/>
        </w:rPr>
        <w:t>Each of the trials in the first experiment contained three different clock periods such that the mean frequency of the system in</w:t>
      </w:r>
      <w:r w:rsidR="00355499">
        <w:rPr>
          <w:rFonts w:ascii="Times" w:hAnsi="Times" w:cs="Times"/>
          <w:sz w:val="24"/>
          <w:szCs w:val="24"/>
        </w:rPr>
        <w:t xml:space="preserve"> a</w:t>
      </w:r>
      <w:r w:rsidR="008262E8">
        <w:rPr>
          <w:rFonts w:ascii="Times" w:hAnsi="Times" w:cs="Times"/>
          <w:sz w:val="24"/>
          <w:szCs w:val="24"/>
        </w:rPr>
        <w:t xml:space="preserve"> full</w:t>
      </w:r>
      <w:r w:rsidR="00355499">
        <w:rPr>
          <w:rFonts w:ascii="Times" w:hAnsi="Times" w:cs="Times"/>
          <w:sz w:val="24"/>
          <w:szCs w:val="24"/>
        </w:rPr>
        <w:t>y</w:t>
      </w:r>
      <w:r w:rsidR="008262E8">
        <w:rPr>
          <w:rFonts w:ascii="Times" w:hAnsi="Times" w:cs="Times"/>
          <w:sz w:val="24"/>
          <w:szCs w:val="24"/>
        </w:rPr>
        <w:t xml:space="preserve"> synchronous state</w:t>
      </w:r>
      <w:r w:rsidR="00355499">
        <w:rPr>
          <w:rFonts w:ascii="Times" w:hAnsi="Times" w:cs="Times"/>
          <w:sz w:val="24"/>
          <w:szCs w:val="24"/>
        </w:rPr>
        <w:t xml:space="preserve"> (</w:t>
      </w:r>
      <w:r w:rsidR="00355499" w:rsidRPr="00355499">
        <w:rPr>
          <w:rFonts w:ascii="Times" w:hAnsi="Times" w:cs="Times"/>
          <w:i/>
          <w:sz w:val="24"/>
          <w:szCs w:val="24"/>
        </w:rPr>
        <w:t>r</w:t>
      </w:r>
      <w:r w:rsidR="00355499">
        <w:rPr>
          <w:rFonts w:ascii="Times" w:hAnsi="Times" w:cs="Times"/>
          <w:sz w:val="24"/>
          <w:szCs w:val="24"/>
        </w:rPr>
        <w:t xml:space="preserve"> &gt; 0.99) </w:t>
      </w:r>
      <w:r w:rsidR="008262E8">
        <w:rPr>
          <w:rFonts w:ascii="Times" w:hAnsi="Times" w:cs="Times"/>
          <w:sz w:val="24"/>
          <w:szCs w:val="24"/>
        </w:rPr>
        <w:t xml:space="preserve"> was </w:t>
      </w:r>
      <w:r w:rsidR="008262E8">
        <w:rPr>
          <w:rFonts w:ascii="Times" w:hAnsi="Times" w:cs="Times"/>
          <w:sz w:val="24"/>
          <w:szCs w:val="24"/>
        </w:rPr>
        <w:sym w:font="Symbol" w:char="F077"/>
      </w:r>
      <w:r w:rsidR="00FE3243">
        <w:rPr>
          <w:rFonts w:ascii="Times" w:hAnsi="Times" w:cs="Times"/>
          <w:sz w:val="24"/>
          <w:szCs w:val="24"/>
          <w:vertAlign w:val="subscript"/>
        </w:rPr>
        <w:t>L</w:t>
      </w:r>
      <w:r w:rsidR="008262E8">
        <w:rPr>
          <w:rFonts w:ascii="Times" w:hAnsi="Times" w:cs="Times"/>
          <w:sz w:val="24"/>
          <w:szCs w:val="24"/>
        </w:rPr>
        <w:t xml:space="preserve"> </w:t>
      </w:r>
      <w:r w:rsidR="008262E8">
        <w:rPr>
          <w:rFonts w:ascii="Times" w:hAnsi="Times" w:cs="Times"/>
          <w:sz w:val="24"/>
          <w:szCs w:val="24"/>
        </w:rPr>
        <w:sym w:font="Symbol" w:char="F0BB"/>
      </w:r>
      <w:r w:rsidR="008262E8">
        <w:rPr>
          <w:rFonts w:ascii="Times" w:hAnsi="Times" w:cs="Times"/>
          <w:sz w:val="24"/>
          <w:szCs w:val="24"/>
        </w:rPr>
        <w:t xml:space="preserve"> 0.67 Hz, </w:t>
      </w:r>
      <w:r w:rsidR="008262E8">
        <w:rPr>
          <w:rFonts w:ascii="Times" w:hAnsi="Times" w:cs="Times"/>
          <w:sz w:val="24"/>
          <w:szCs w:val="24"/>
        </w:rPr>
        <w:sym w:font="Symbol" w:char="F077"/>
      </w:r>
      <w:r w:rsidR="008262E8">
        <w:rPr>
          <w:rFonts w:ascii="Times" w:hAnsi="Times" w:cs="Times"/>
          <w:sz w:val="24"/>
          <w:szCs w:val="24"/>
          <w:vertAlign w:val="subscript"/>
        </w:rPr>
        <w:t>M</w:t>
      </w:r>
      <w:r w:rsidR="008262E8">
        <w:rPr>
          <w:rFonts w:ascii="Times" w:hAnsi="Times" w:cs="Times"/>
          <w:sz w:val="24"/>
          <w:szCs w:val="24"/>
        </w:rPr>
        <w:t xml:space="preserve"> </w:t>
      </w:r>
      <w:r w:rsidR="008262E8">
        <w:rPr>
          <w:rFonts w:ascii="Times" w:hAnsi="Times" w:cs="Times"/>
          <w:sz w:val="24"/>
          <w:szCs w:val="24"/>
        </w:rPr>
        <w:sym w:font="Symbol" w:char="F0BB"/>
      </w:r>
      <w:r w:rsidR="00541D28">
        <w:rPr>
          <w:rFonts w:ascii="Times" w:hAnsi="Times" w:cs="Times"/>
          <w:sz w:val="24"/>
          <w:szCs w:val="24"/>
        </w:rPr>
        <w:t xml:space="preserve"> 2.28</w:t>
      </w:r>
      <w:r w:rsidR="008262E8">
        <w:rPr>
          <w:rFonts w:ascii="Times" w:hAnsi="Times" w:cs="Times"/>
          <w:sz w:val="24"/>
          <w:szCs w:val="24"/>
        </w:rPr>
        <w:t xml:space="preserve"> Hz, </w:t>
      </w:r>
      <w:r w:rsidR="008262E8">
        <w:rPr>
          <w:rFonts w:ascii="Times" w:hAnsi="Times" w:cs="Times"/>
          <w:sz w:val="24"/>
          <w:szCs w:val="24"/>
        </w:rPr>
        <w:sym w:font="Symbol" w:char="F077"/>
      </w:r>
      <w:r w:rsidR="00FE3243">
        <w:rPr>
          <w:rFonts w:ascii="Times" w:hAnsi="Times" w:cs="Times"/>
          <w:sz w:val="24"/>
          <w:szCs w:val="24"/>
          <w:vertAlign w:val="subscript"/>
        </w:rPr>
        <w:t>H</w:t>
      </w:r>
      <w:r w:rsidR="008262E8">
        <w:rPr>
          <w:rFonts w:ascii="Times" w:hAnsi="Times" w:cs="Times"/>
          <w:sz w:val="24"/>
          <w:szCs w:val="24"/>
          <w:vertAlign w:val="subscript"/>
        </w:rPr>
        <w:t xml:space="preserve"> </w:t>
      </w:r>
      <w:r w:rsidR="008262E8">
        <w:rPr>
          <w:rFonts w:ascii="Times" w:hAnsi="Times" w:cs="Times"/>
          <w:sz w:val="24"/>
          <w:szCs w:val="24"/>
        </w:rPr>
        <w:sym w:font="Symbol" w:char="F0BB"/>
      </w:r>
      <w:r w:rsidR="00541D28">
        <w:rPr>
          <w:rFonts w:ascii="Times" w:hAnsi="Times" w:cs="Times"/>
          <w:sz w:val="24"/>
          <w:szCs w:val="24"/>
        </w:rPr>
        <w:t xml:space="preserve"> 9.5</w:t>
      </w:r>
      <w:r w:rsidR="008262E8">
        <w:rPr>
          <w:rFonts w:ascii="Times" w:hAnsi="Times" w:cs="Times"/>
          <w:sz w:val="24"/>
          <w:szCs w:val="24"/>
        </w:rPr>
        <w:t xml:space="preserve"> Hz</w:t>
      </w:r>
      <w:r w:rsidR="003C4F28">
        <w:rPr>
          <w:rFonts w:ascii="Times" w:hAnsi="Times" w:cs="Times"/>
          <w:sz w:val="24"/>
          <w:szCs w:val="24"/>
        </w:rPr>
        <w:t xml:space="preserve">. To ward off the potential for </w:t>
      </w:r>
      <w:r w:rsidR="008F44BC">
        <w:rPr>
          <w:rFonts w:ascii="Times" w:hAnsi="Times" w:cs="Times"/>
          <w:sz w:val="24"/>
          <w:szCs w:val="24"/>
        </w:rPr>
        <w:t xml:space="preserve">session context effects (via </w:t>
      </w:r>
      <w:r w:rsidR="003C4F28">
        <w:rPr>
          <w:rFonts w:ascii="Times" w:hAnsi="Times" w:cs="Times"/>
          <w:sz w:val="24"/>
          <w:szCs w:val="24"/>
        </w:rPr>
        <w:t>entrainment of perceived pulses</w:t>
      </w:r>
      <w:r w:rsidR="005A3339">
        <w:rPr>
          <w:rFonts w:ascii="Times" w:hAnsi="Times" w:cs="Times"/>
          <w:sz w:val="24"/>
          <w:szCs w:val="24"/>
        </w:rPr>
        <w:t>)</w:t>
      </w:r>
      <w:r w:rsidR="003C4F28">
        <w:rPr>
          <w:rFonts w:ascii="Times" w:hAnsi="Times" w:cs="Times"/>
          <w:sz w:val="24"/>
          <w:szCs w:val="24"/>
        </w:rPr>
        <w:t xml:space="preserve"> in the more </w:t>
      </w:r>
      <w:r w:rsidR="003C4F28">
        <w:rPr>
          <w:rFonts w:ascii="Times" w:hAnsi="Times" w:cs="Times"/>
          <w:sz w:val="24"/>
          <w:szCs w:val="24"/>
        </w:rPr>
        <w:lastRenderedPageBreak/>
        <w:t xml:space="preserve">synchronous states, </w:t>
      </w:r>
      <w:r w:rsidR="00FE3243">
        <w:rPr>
          <w:rFonts w:ascii="Times" w:hAnsi="Times" w:cs="Times"/>
          <w:sz w:val="24"/>
          <w:szCs w:val="24"/>
        </w:rPr>
        <w:t>I</w:t>
      </w:r>
      <w:r w:rsidR="003C4F28">
        <w:rPr>
          <w:rFonts w:ascii="Times" w:hAnsi="Times" w:cs="Times"/>
          <w:sz w:val="24"/>
          <w:szCs w:val="24"/>
        </w:rPr>
        <w:t xml:space="preserve"> chose mean frequencies that were not integer multiples of one another</w:t>
      </w:r>
    </w:p>
    <w:p w14:paraId="663CA33F" w14:textId="139FD49A" w:rsidR="00571014" w:rsidRDefault="00B475F8" w:rsidP="00B462DD">
      <w:pPr>
        <w:suppressAutoHyphens w:val="0"/>
        <w:autoSpaceDE w:val="0"/>
        <w:autoSpaceDN w:val="0"/>
        <w:adjustRightInd w:val="0"/>
        <w:spacing w:after="240" w:line="300" w:lineRule="atLeast"/>
        <w:jc w:val="left"/>
        <w:rPr>
          <w:rFonts w:ascii="Times" w:hAnsi="Times" w:cs="Times"/>
          <w:sz w:val="24"/>
          <w:szCs w:val="24"/>
        </w:rPr>
      </w:pPr>
      <w:r>
        <w:rPr>
          <w:rFonts w:ascii="Times" w:hAnsi="Times" w:cs="Times"/>
          <w:sz w:val="24"/>
          <w:szCs w:val="24"/>
        </w:rPr>
        <w:t xml:space="preserve">For </w:t>
      </w:r>
      <w:r>
        <w:rPr>
          <w:rFonts w:ascii="Times" w:hAnsi="Times" w:cs="Times"/>
          <w:sz w:val="24"/>
          <w:szCs w:val="24"/>
        </w:rPr>
        <w:sym w:font="Symbol" w:char="F077"/>
      </w:r>
      <w:r>
        <w:rPr>
          <w:rFonts w:ascii="Times" w:hAnsi="Times" w:cs="Times"/>
          <w:sz w:val="24"/>
          <w:szCs w:val="24"/>
          <w:vertAlign w:val="subscript"/>
        </w:rPr>
        <w:t>L</w:t>
      </w:r>
      <w:r>
        <w:rPr>
          <w:rFonts w:ascii="Times" w:hAnsi="Times" w:cs="Times"/>
          <w:sz w:val="24"/>
          <w:szCs w:val="24"/>
        </w:rPr>
        <w:t xml:space="preserve"> </w:t>
      </w:r>
      <w:r w:rsidR="00FE3243">
        <w:rPr>
          <w:rFonts w:ascii="Times" w:hAnsi="Times" w:cs="Times"/>
          <w:sz w:val="24"/>
          <w:szCs w:val="24"/>
        </w:rPr>
        <w:t>, the</w:t>
      </w:r>
      <w:r w:rsidR="00BE421F">
        <w:rPr>
          <w:rFonts w:ascii="Times" w:hAnsi="Times" w:cs="Times"/>
          <w:sz w:val="24"/>
          <w:szCs w:val="24"/>
        </w:rPr>
        <w:t xml:space="preserve"> probability density function</w:t>
      </w:r>
      <w:r w:rsidR="00571014">
        <w:rPr>
          <w:rFonts w:ascii="Times" w:hAnsi="Times" w:cs="Times"/>
          <w:sz w:val="24"/>
          <w:szCs w:val="24"/>
        </w:rPr>
        <w:t xml:space="preserve"> (PDF)</w:t>
      </w:r>
      <w:r w:rsidR="00BE421F">
        <w:rPr>
          <w:rFonts w:ascii="Times" w:hAnsi="Times" w:cs="Times"/>
          <w:sz w:val="24"/>
          <w:szCs w:val="24"/>
        </w:rPr>
        <w:t xml:space="preserve"> places </w:t>
      </w:r>
      <w:r w:rsidR="00F65075">
        <w:rPr>
          <w:rFonts w:ascii="Times" w:hAnsi="Times" w:cs="Times"/>
          <w:sz w:val="24"/>
          <w:szCs w:val="24"/>
        </w:rPr>
        <w:t>±3</w:t>
      </w:r>
      <w:r w:rsidR="00F65075">
        <w:rPr>
          <w:rFonts w:ascii="Times" w:hAnsi="Times" w:cs="Times"/>
          <w:sz w:val="24"/>
          <w:szCs w:val="24"/>
        </w:rPr>
        <w:sym w:font="Symbol" w:char="F073"/>
      </w:r>
      <w:r w:rsidR="00BE421F">
        <w:rPr>
          <w:rFonts w:ascii="Times" w:hAnsi="Times" w:cs="Times"/>
          <w:sz w:val="24"/>
          <w:szCs w:val="24"/>
        </w:rPr>
        <w:t xml:space="preserve"> </w:t>
      </w:r>
      <w:r w:rsidR="00541D28">
        <w:rPr>
          <w:rFonts w:ascii="Times" w:hAnsi="Times" w:cs="Times"/>
          <w:sz w:val="24"/>
          <w:szCs w:val="24"/>
        </w:rPr>
        <w:t>being 0.08 Hz and 1.27</w:t>
      </w:r>
      <w:r w:rsidR="00F65075">
        <w:rPr>
          <w:rFonts w:ascii="Times" w:hAnsi="Times" w:cs="Times"/>
          <w:sz w:val="24"/>
          <w:szCs w:val="24"/>
        </w:rPr>
        <w:t xml:space="preserve"> Hz.</w:t>
      </w:r>
      <w:r>
        <w:rPr>
          <w:rFonts w:ascii="Times" w:hAnsi="Times" w:cs="Times"/>
          <w:sz w:val="24"/>
          <w:szCs w:val="24"/>
        </w:rPr>
        <w:t xml:space="preserve"> </w:t>
      </w:r>
      <w:proofErr w:type="spellStart"/>
      <w:r>
        <w:rPr>
          <w:rFonts w:ascii="Times" w:hAnsi="Times" w:cs="Times"/>
          <w:sz w:val="24"/>
          <w:szCs w:val="24"/>
        </w:rPr>
        <w:t xml:space="preserve">For </w:t>
      </w:r>
      <w:proofErr w:type="spellEnd"/>
      <w:r w:rsidR="00571014">
        <w:rPr>
          <w:rFonts w:ascii="Times" w:hAnsi="Times" w:cs="Times"/>
          <w:sz w:val="24"/>
          <w:szCs w:val="24"/>
        </w:rPr>
        <w:sym w:font="Symbol" w:char="F077"/>
      </w:r>
      <w:r w:rsidR="00787846">
        <w:rPr>
          <w:rFonts w:ascii="Times" w:hAnsi="Times" w:cs="Times"/>
          <w:sz w:val="24"/>
          <w:szCs w:val="24"/>
          <w:vertAlign w:val="subscript"/>
        </w:rPr>
        <w:t>m</w:t>
      </w:r>
      <w:r w:rsidR="00571014">
        <w:rPr>
          <w:rFonts w:ascii="Times" w:hAnsi="Times" w:cs="Times"/>
          <w:sz w:val="24"/>
          <w:szCs w:val="24"/>
        </w:rPr>
        <w:t>: ±3</w:t>
      </w:r>
      <w:r w:rsidR="00571014">
        <w:rPr>
          <w:rFonts w:ascii="Times" w:hAnsi="Times" w:cs="Times"/>
          <w:sz w:val="24"/>
          <w:szCs w:val="24"/>
        </w:rPr>
        <w:sym w:font="Symbol" w:char="F073"/>
      </w:r>
      <w:r w:rsidR="00571014">
        <w:rPr>
          <w:rFonts w:ascii="Times" w:hAnsi="Times" w:cs="Times"/>
          <w:sz w:val="24"/>
          <w:szCs w:val="24"/>
        </w:rPr>
        <w:t xml:space="preserve"> = 0.26 Hz and 4.23 Hz. For </w:t>
      </w:r>
      <w:r w:rsidR="00571014">
        <w:rPr>
          <w:rFonts w:ascii="Times" w:hAnsi="Times" w:cs="Times"/>
          <w:sz w:val="24"/>
          <w:szCs w:val="24"/>
        </w:rPr>
        <w:sym w:font="Symbol" w:char="F077"/>
      </w:r>
      <w:r w:rsidR="00787846">
        <w:rPr>
          <w:rFonts w:ascii="Times" w:hAnsi="Times" w:cs="Times"/>
          <w:sz w:val="24"/>
          <w:szCs w:val="24"/>
          <w:vertAlign w:val="subscript"/>
        </w:rPr>
        <w:t>h</w:t>
      </w:r>
      <w:r w:rsidR="00571014">
        <w:rPr>
          <w:rFonts w:ascii="Times" w:hAnsi="Times" w:cs="Times"/>
          <w:sz w:val="24"/>
          <w:szCs w:val="24"/>
        </w:rPr>
        <w:t xml:space="preserve">: 1.11 Hz and 18.1 Hz.  </w:t>
      </w:r>
      <w:r w:rsidR="00F65075">
        <w:rPr>
          <w:rFonts w:ascii="Times" w:hAnsi="Times" w:cs="Times"/>
          <w:sz w:val="24"/>
          <w:szCs w:val="24"/>
        </w:rPr>
        <w:t xml:space="preserve">These parameters were chosen so as to fall within a </w:t>
      </w:r>
      <w:r w:rsidR="003F2C9B">
        <w:rPr>
          <w:rFonts w:ascii="Times" w:hAnsi="Times" w:cs="Times"/>
          <w:sz w:val="24"/>
          <w:szCs w:val="24"/>
        </w:rPr>
        <w:t xml:space="preserve">reasonably </w:t>
      </w:r>
      <w:r w:rsidR="007759EB">
        <w:rPr>
          <w:rFonts w:ascii="Times" w:hAnsi="Times" w:cs="Times"/>
          <w:sz w:val="24"/>
          <w:szCs w:val="24"/>
        </w:rPr>
        <w:t xml:space="preserve">perceptual </w:t>
      </w:r>
      <w:r w:rsidR="001172BE">
        <w:rPr>
          <w:rFonts w:ascii="Times" w:hAnsi="Times" w:cs="Times"/>
          <w:sz w:val="24"/>
          <w:szCs w:val="24"/>
        </w:rPr>
        <w:t xml:space="preserve">rhythmic </w:t>
      </w:r>
      <w:r w:rsidR="00F65075">
        <w:rPr>
          <w:rFonts w:ascii="Times" w:hAnsi="Times" w:cs="Times"/>
          <w:sz w:val="24"/>
          <w:szCs w:val="24"/>
        </w:rPr>
        <w:t>range to establish continuit</w:t>
      </w:r>
      <w:r w:rsidR="003F2C9B">
        <w:rPr>
          <w:rFonts w:ascii="Times" w:hAnsi="Times" w:cs="Times"/>
          <w:sz w:val="24"/>
          <w:szCs w:val="24"/>
        </w:rPr>
        <w:t>y between individual oscillator</w:t>
      </w:r>
      <w:r w:rsidR="00F65075">
        <w:rPr>
          <w:rFonts w:ascii="Times" w:hAnsi="Times" w:cs="Times"/>
          <w:sz w:val="24"/>
          <w:szCs w:val="24"/>
        </w:rPr>
        <w:t>s</w:t>
      </w:r>
      <w:r w:rsidR="003F2C9B">
        <w:rPr>
          <w:rFonts w:ascii="Times" w:hAnsi="Times" w:cs="Times"/>
          <w:sz w:val="24"/>
          <w:szCs w:val="24"/>
        </w:rPr>
        <w:t>’</w:t>
      </w:r>
      <w:r w:rsidR="00F65075">
        <w:rPr>
          <w:rFonts w:ascii="Times" w:hAnsi="Times" w:cs="Times"/>
          <w:sz w:val="24"/>
          <w:szCs w:val="24"/>
        </w:rPr>
        <w:t xml:space="preserve"> triggered sample sounds. </w:t>
      </w:r>
      <w:r w:rsidR="001172BE">
        <w:rPr>
          <w:rFonts w:ascii="Times" w:hAnsi="Times" w:cs="Times"/>
          <w:sz w:val="24"/>
          <w:szCs w:val="24"/>
        </w:rPr>
        <w:t>This was done in response to r</w:t>
      </w:r>
      <w:r w:rsidR="003F2C9B">
        <w:rPr>
          <w:rFonts w:ascii="Times" w:hAnsi="Times" w:cs="Times"/>
          <w:sz w:val="24"/>
          <w:szCs w:val="24"/>
        </w:rPr>
        <w:t xml:space="preserve">esearch </w:t>
      </w:r>
      <w:r w:rsidR="001172BE">
        <w:rPr>
          <w:rFonts w:ascii="Times" w:hAnsi="Times" w:cs="Times"/>
          <w:sz w:val="24"/>
          <w:szCs w:val="24"/>
        </w:rPr>
        <w:t>that</w:t>
      </w:r>
      <w:r w:rsidR="003F2C9B">
        <w:rPr>
          <w:rFonts w:ascii="Times" w:hAnsi="Times" w:cs="Times"/>
          <w:sz w:val="24"/>
          <w:szCs w:val="24"/>
        </w:rPr>
        <w:t xml:space="preserve"> </w:t>
      </w:r>
      <w:r w:rsidR="001172BE">
        <w:rPr>
          <w:rFonts w:ascii="Times" w:hAnsi="Times" w:cs="Times"/>
          <w:sz w:val="24"/>
          <w:szCs w:val="24"/>
        </w:rPr>
        <w:t>suggests</w:t>
      </w:r>
      <w:r w:rsidR="003F2C9B">
        <w:rPr>
          <w:rFonts w:ascii="Times" w:hAnsi="Times" w:cs="Times"/>
          <w:sz w:val="24"/>
          <w:szCs w:val="24"/>
        </w:rPr>
        <w:t xml:space="preserve"> we are most sensitive to </w:t>
      </w:r>
      <w:r w:rsidR="001172BE">
        <w:rPr>
          <w:rFonts w:ascii="Times" w:hAnsi="Times" w:cs="Times"/>
          <w:sz w:val="24"/>
          <w:szCs w:val="24"/>
        </w:rPr>
        <w:t xml:space="preserve">musical </w:t>
      </w:r>
      <w:r w:rsidR="003F2C9B">
        <w:rPr>
          <w:rFonts w:ascii="Times" w:hAnsi="Times" w:cs="Times"/>
          <w:sz w:val="24"/>
          <w:szCs w:val="24"/>
        </w:rPr>
        <w:t>rh</w:t>
      </w:r>
      <w:r w:rsidR="003B2812">
        <w:rPr>
          <w:rFonts w:ascii="Times" w:hAnsi="Times" w:cs="Times"/>
          <w:sz w:val="24"/>
          <w:szCs w:val="24"/>
        </w:rPr>
        <w:t>yth</w:t>
      </w:r>
      <w:r w:rsidR="003F2C9B">
        <w:rPr>
          <w:rFonts w:ascii="Times" w:hAnsi="Times" w:cs="Times"/>
          <w:sz w:val="24"/>
          <w:szCs w:val="24"/>
        </w:rPr>
        <w:t xml:space="preserve">ms </w:t>
      </w:r>
      <w:r w:rsidR="001172BE">
        <w:rPr>
          <w:rFonts w:ascii="Times" w:hAnsi="Times" w:cs="Times"/>
          <w:sz w:val="24"/>
          <w:szCs w:val="24"/>
        </w:rPr>
        <w:t>that fall within the range of 30-24</w:t>
      </w:r>
      <w:r w:rsidR="003F2C9B">
        <w:rPr>
          <w:rFonts w:ascii="Times" w:hAnsi="Times" w:cs="Times"/>
          <w:sz w:val="24"/>
          <w:szCs w:val="24"/>
        </w:rPr>
        <w:t xml:space="preserve">0 bpm </w:t>
      </w:r>
      <w:r w:rsidR="00571014">
        <w:rPr>
          <w:rFonts w:ascii="Times" w:hAnsi="Times" w:cs="Times"/>
          <w:sz w:val="24"/>
          <w:szCs w:val="24"/>
        </w:rPr>
        <w:t xml:space="preserve">or 0.5-4 Hz. </w:t>
      </w:r>
      <w:r w:rsidR="001172BE">
        <w:rPr>
          <w:rFonts w:ascii="Times" w:hAnsi="Times" w:cs="Times"/>
          <w:sz w:val="24"/>
          <w:szCs w:val="24"/>
        </w:rPr>
        <w:t xml:space="preserve">(London, 2004). </w:t>
      </w:r>
    </w:p>
    <w:p w14:paraId="3F4F9129" w14:textId="4132C331" w:rsidR="00B462DD" w:rsidRPr="00B462DD" w:rsidRDefault="00B462DD" w:rsidP="00B462DD">
      <w:pPr>
        <w:suppressAutoHyphens w:val="0"/>
        <w:autoSpaceDE w:val="0"/>
        <w:autoSpaceDN w:val="0"/>
        <w:adjustRightInd w:val="0"/>
        <w:spacing w:after="240" w:line="300" w:lineRule="atLeast"/>
        <w:jc w:val="left"/>
        <w:rPr>
          <w:rFonts w:ascii="Times" w:hAnsi="Times" w:cs="Times"/>
          <w:sz w:val="24"/>
          <w:szCs w:val="24"/>
        </w:rPr>
      </w:pPr>
      <w:r>
        <w:rPr>
          <w:rFonts w:ascii="Times" w:hAnsi="Times" w:cs="Times"/>
          <w:sz w:val="24"/>
          <w:szCs w:val="24"/>
        </w:rPr>
        <w:t>Th</w:t>
      </w:r>
      <w:r w:rsidR="00BA1FF5">
        <w:rPr>
          <w:rFonts w:ascii="Times" w:hAnsi="Times" w:cs="Times"/>
          <w:sz w:val="24"/>
          <w:szCs w:val="24"/>
        </w:rPr>
        <w:t>e sampled audio contained</w:t>
      </w:r>
      <w:r>
        <w:rPr>
          <w:rFonts w:ascii="Times" w:hAnsi="Times" w:cs="Times"/>
          <w:sz w:val="24"/>
          <w:szCs w:val="24"/>
        </w:rPr>
        <w:t xml:space="preserve"> a sampling rate of 44.1 kHz.</w:t>
      </w:r>
      <w:r w:rsidR="00EF679A">
        <w:rPr>
          <w:rFonts w:ascii="Times" w:hAnsi="Times" w:cs="Times"/>
          <w:sz w:val="24"/>
          <w:szCs w:val="24"/>
        </w:rPr>
        <w:t xml:space="preserve"> The participants listened to the audio tracks from the custom MAX/MSP interface using headphones</w:t>
      </w:r>
      <w:r w:rsidR="00C4614D">
        <w:rPr>
          <w:rFonts w:ascii="Times" w:hAnsi="Times" w:cs="Times"/>
          <w:sz w:val="24"/>
          <w:szCs w:val="24"/>
        </w:rPr>
        <w:t xml:space="preserve"> at desks at the Center for Computer Research in Music and Acoustics (CCRMA)</w:t>
      </w:r>
      <w:r w:rsidR="00EF679A">
        <w:rPr>
          <w:rFonts w:ascii="Times" w:hAnsi="Times" w:cs="Times"/>
          <w:sz w:val="24"/>
          <w:szCs w:val="24"/>
        </w:rPr>
        <w:t xml:space="preserve">.  </w:t>
      </w:r>
      <w:r w:rsidR="004C464D">
        <w:rPr>
          <w:rFonts w:ascii="Times" w:hAnsi="Times" w:cs="Times"/>
          <w:sz w:val="24"/>
          <w:szCs w:val="24"/>
        </w:rPr>
        <w:t>The data was collected using a custom designed user interface in the Max/MSP programming environment. Within this GUI, participants moved a virtual slider that</w:t>
      </w:r>
      <w:r w:rsidR="0062330E">
        <w:rPr>
          <w:rFonts w:ascii="Times" w:hAnsi="Times" w:cs="Times"/>
          <w:sz w:val="24"/>
          <w:szCs w:val="24"/>
        </w:rPr>
        <w:t xml:space="preserve"> indicated different levels of perceived synchrony</w:t>
      </w:r>
      <w:r w:rsidR="004C464D">
        <w:rPr>
          <w:rFonts w:ascii="Times" w:hAnsi="Times" w:cs="Times"/>
          <w:sz w:val="24"/>
          <w:szCs w:val="24"/>
        </w:rPr>
        <w:t xml:space="preserve"> as the prepared audio files for each trial were played over headphones. </w:t>
      </w:r>
      <w:r w:rsidR="00C4614D">
        <w:rPr>
          <w:rFonts w:ascii="Times" w:hAnsi="Times" w:cs="Times"/>
          <w:sz w:val="24"/>
          <w:szCs w:val="24"/>
        </w:rPr>
        <w:t xml:space="preserve">A polling dialog box showed the participants’ slider value over time providing them with the slider’s feedback. </w:t>
      </w:r>
      <w:r w:rsidR="004C464D">
        <w:rPr>
          <w:rFonts w:ascii="Times" w:hAnsi="Times" w:cs="Times"/>
          <w:sz w:val="24"/>
          <w:szCs w:val="24"/>
        </w:rPr>
        <w:t xml:space="preserve">The data was collected at a sampling rate of 10 Hz. The participant’s slider data was output to a text file that was formatted for the custom python plotting scripts.  </w:t>
      </w:r>
    </w:p>
    <w:p w14:paraId="6A80B399" w14:textId="77777777" w:rsidR="00591050" w:rsidRDefault="00591050">
      <w:pPr>
        <w:rPr>
          <w:b/>
          <w:sz w:val="24"/>
        </w:rPr>
      </w:pPr>
    </w:p>
    <w:p w14:paraId="6676EF63" w14:textId="77777777" w:rsidR="0080553F" w:rsidRDefault="0080553F">
      <w:pPr>
        <w:rPr>
          <w:i/>
          <w:sz w:val="24"/>
        </w:rPr>
      </w:pPr>
    </w:p>
    <w:p w14:paraId="7BCA9E00" w14:textId="77777777" w:rsidR="00591050" w:rsidRDefault="00591050">
      <w:pPr>
        <w:rPr>
          <w:sz w:val="24"/>
        </w:rPr>
      </w:pPr>
      <w:r>
        <w:rPr>
          <w:i/>
          <w:sz w:val="24"/>
        </w:rPr>
        <w:t>Procedures</w:t>
      </w:r>
    </w:p>
    <w:p w14:paraId="271C5B90" w14:textId="77777777" w:rsidR="00B60D02" w:rsidRDefault="008D4A1A" w:rsidP="0080553F">
      <w:pPr>
        <w:rPr>
          <w:sz w:val="24"/>
        </w:rPr>
      </w:pPr>
      <w:r>
        <w:rPr>
          <w:sz w:val="24"/>
        </w:rPr>
        <w:t xml:space="preserve">This study involved two experiments that asked participant to move a digital slider (using the computer’s trackpad) in concert with nine prepared audio tracks that were generated using the coupled-oscillator </w:t>
      </w:r>
      <w:proofErr w:type="spellStart"/>
      <w:r>
        <w:rPr>
          <w:sz w:val="24"/>
        </w:rPr>
        <w:t>ChucK</w:t>
      </w:r>
      <w:proofErr w:type="spellEnd"/>
      <w:r>
        <w:rPr>
          <w:sz w:val="24"/>
        </w:rPr>
        <w:t xml:space="preserve"> program. </w:t>
      </w:r>
      <w:r w:rsidR="00B60D02">
        <w:rPr>
          <w:sz w:val="24"/>
        </w:rPr>
        <w:t xml:space="preserve">The digital slider contained text that marked points on the slider from ‘very synchronous’ and ‘somewhat synchronous’ to ‘not synchronous at all’. </w:t>
      </w:r>
      <w:r>
        <w:rPr>
          <w:sz w:val="24"/>
        </w:rPr>
        <w:t xml:space="preserve">These nine </w:t>
      </w:r>
      <w:r w:rsidR="00332CB8">
        <w:rPr>
          <w:sz w:val="24"/>
        </w:rPr>
        <w:t>listening tasks</w:t>
      </w:r>
      <w:r>
        <w:rPr>
          <w:sz w:val="24"/>
        </w:rPr>
        <w:t xml:space="preserve"> made </w:t>
      </w:r>
      <w:r w:rsidR="00B60D02">
        <w:rPr>
          <w:sz w:val="24"/>
        </w:rPr>
        <w:t xml:space="preserve">up the course of the study </w:t>
      </w:r>
      <w:r>
        <w:rPr>
          <w:sz w:val="24"/>
        </w:rPr>
        <w:t>which was divided into two experiments.</w:t>
      </w:r>
      <w:r w:rsidR="00332CB8">
        <w:rPr>
          <w:sz w:val="24"/>
        </w:rPr>
        <w:t xml:space="preserve"> </w:t>
      </w:r>
      <w:r>
        <w:rPr>
          <w:sz w:val="24"/>
        </w:rPr>
        <w:t xml:space="preserve"> </w:t>
      </w:r>
    </w:p>
    <w:p w14:paraId="05F17D01" w14:textId="77777777" w:rsidR="0080553F" w:rsidRDefault="0080553F" w:rsidP="0080553F">
      <w:pPr>
        <w:rPr>
          <w:sz w:val="24"/>
        </w:rPr>
      </w:pPr>
    </w:p>
    <w:p w14:paraId="08A5E853" w14:textId="25201C2A" w:rsidR="001C3186" w:rsidRDefault="008D4A1A" w:rsidP="00EF679A">
      <w:pPr>
        <w:suppressAutoHyphens w:val="0"/>
        <w:autoSpaceDE w:val="0"/>
        <w:autoSpaceDN w:val="0"/>
        <w:adjustRightInd w:val="0"/>
        <w:spacing w:after="240" w:line="300" w:lineRule="atLeast"/>
        <w:jc w:val="left"/>
        <w:rPr>
          <w:rFonts w:ascii="Times" w:hAnsi="Times" w:cs="Times"/>
          <w:sz w:val="24"/>
          <w:szCs w:val="24"/>
        </w:rPr>
      </w:pPr>
      <w:r>
        <w:rPr>
          <w:sz w:val="24"/>
        </w:rPr>
        <w:t xml:space="preserve">The first experiment looked at </w:t>
      </w:r>
      <w:r w:rsidR="000273E6">
        <w:rPr>
          <w:sz w:val="24"/>
        </w:rPr>
        <w:t>participants’</w:t>
      </w:r>
      <w:r>
        <w:rPr>
          <w:sz w:val="24"/>
        </w:rPr>
        <w:t xml:space="preserve"> ability to </w:t>
      </w:r>
      <w:r w:rsidR="002853F1">
        <w:rPr>
          <w:sz w:val="24"/>
        </w:rPr>
        <w:t>perceive of</w:t>
      </w:r>
      <w:r>
        <w:rPr>
          <w:sz w:val="24"/>
        </w:rPr>
        <w:t xml:space="preserve"> synchrony </w:t>
      </w:r>
      <w:r w:rsidR="002853F1">
        <w:rPr>
          <w:sz w:val="24"/>
        </w:rPr>
        <w:t>using</w:t>
      </w:r>
      <w:r>
        <w:rPr>
          <w:sz w:val="24"/>
        </w:rPr>
        <w:t xml:space="preserve"> three different </w:t>
      </w:r>
      <w:r w:rsidR="00E603D6">
        <w:rPr>
          <w:sz w:val="24"/>
        </w:rPr>
        <w:t xml:space="preserve">mean frequencies </w:t>
      </w:r>
      <w:r w:rsidR="002853F1">
        <w:rPr>
          <w:sz w:val="24"/>
        </w:rPr>
        <w:t>within</w:t>
      </w:r>
      <w:r>
        <w:rPr>
          <w:sz w:val="24"/>
        </w:rPr>
        <w:t xml:space="preserve"> a one-hundred </w:t>
      </w:r>
      <w:r w:rsidR="000273E6">
        <w:rPr>
          <w:sz w:val="24"/>
        </w:rPr>
        <w:t>oscillator</w:t>
      </w:r>
      <w:r>
        <w:rPr>
          <w:sz w:val="24"/>
        </w:rPr>
        <w:t xml:space="preserve"> population</w:t>
      </w:r>
      <w:r w:rsidR="00787846">
        <w:rPr>
          <w:sz w:val="24"/>
        </w:rPr>
        <w:t xml:space="preserve"> and two phase coherence</w:t>
      </w:r>
      <w:r w:rsidR="00EC4685">
        <w:rPr>
          <w:sz w:val="24"/>
        </w:rPr>
        <w:t xml:space="preserve"> </w:t>
      </w:r>
      <w:r w:rsidR="002950A0">
        <w:rPr>
          <w:sz w:val="24"/>
        </w:rPr>
        <w:t xml:space="preserve">trajectories (called </w:t>
      </w:r>
      <w:r w:rsidR="00EC4685">
        <w:rPr>
          <w:sz w:val="24"/>
        </w:rPr>
        <w:t>pattern contexts</w:t>
      </w:r>
      <w:r w:rsidR="002950A0">
        <w:rPr>
          <w:sz w:val="24"/>
        </w:rPr>
        <w:t>, see below)</w:t>
      </w:r>
      <w:r w:rsidR="001C3186">
        <w:rPr>
          <w:sz w:val="24"/>
        </w:rPr>
        <w:t xml:space="preserve">. </w:t>
      </w:r>
      <w:r w:rsidR="002406DF">
        <w:rPr>
          <w:rFonts w:ascii="Times" w:hAnsi="Times" w:cs="Times"/>
          <w:sz w:val="24"/>
          <w:szCs w:val="24"/>
        </w:rPr>
        <w:t xml:space="preserve">Each </w:t>
      </w:r>
      <w:r w:rsidR="00787846">
        <w:rPr>
          <w:rFonts w:ascii="Times" w:hAnsi="Times" w:cs="Times"/>
          <w:sz w:val="24"/>
          <w:szCs w:val="24"/>
        </w:rPr>
        <w:t xml:space="preserve">mean </w:t>
      </w:r>
      <w:r w:rsidR="002406DF">
        <w:rPr>
          <w:rFonts w:ascii="Times" w:hAnsi="Times" w:cs="Times"/>
          <w:sz w:val="24"/>
          <w:szCs w:val="24"/>
        </w:rPr>
        <w:t>frequency</w:t>
      </w:r>
      <w:r w:rsidR="00787846">
        <w:rPr>
          <w:rFonts w:ascii="Times" w:hAnsi="Times" w:cs="Times"/>
          <w:sz w:val="24"/>
          <w:szCs w:val="24"/>
        </w:rPr>
        <w:t xml:space="preserve"> (</w:t>
      </w:r>
      <w:r w:rsidR="00787846">
        <w:rPr>
          <w:rFonts w:ascii="Times" w:hAnsi="Times" w:cs="Times"/>
          <w:sz w:val="24"/>
          <w:szCs w:val="24"/>
        </w:rPr>
        <w:sym w:font="Symbol" w:char="F077"/>
      </w:r>
      <w:r w:rsidR="00787846">
        <w:rPr>
          <w:rFonts w:ascii="Times" w:hAnsi="Times" w:cs="Times"/>
          <w:sz w:val="24"/>
          <w:szCs w:val="24"/>
          <w:vertAlign w:val="subscript"/>
        </w:rPr>
        <w:t>l,</w:t>
      </w:r>
      <w:r w:rsidR="00787846">
        <w:rPr>
          <w:rFonts w:ascii="Times" w:hAnsi="Times" w:cs="Times"/>
          <w:sz w:val="24"/>
          <w:szCs w:val="24"/>
        </w:rPr>
        <w:t xml:space="preserve"> </w:t>
      </w:r>
      <w:r w:rsidR="00787846">
        <w:rPr>
          <w:rFonts w:ascii="Times" w:hAnsi="Times" w:cs="Times"/>
          <w:sz w:val="24"/>
          <w:szCs w:val="24"/>
        </w:rPr>
        <w:sym w:font="Symbol" w:char="F077"/>
      </w:r>
      <w:r w:rsidR="00787846">
        <w:rPr>
          <w:rFonts w:ascii="Times" w:hAnsi="Times" w:cs="Times"/>
          <w:sz w:val="24"/>
          <w:szCs w:val="24"/>
          <w:vertAlign w:val="subscript"/>
        </w:rPr>
        <w:t>m</w:t>
      </w:r>
      <w:r w:rsidR="00787846">
        <w:rPr>
          <w:rFonts w:ascii="Times" w:hAnsi="Times" w:cs="Times"/>
          <w:sz w:val="24"/>
          <w:szCs w:val="24"/>
        </w:rPr>
        <w:t xml:space="preserve">, </w:t>
      </w:r>
      <w:r w:rsidR="00787846">
        <w:rPr>
          <w:rFonts w:ascii="Times" w:hAnsi="Times" w:cs="Times"/>
          <w:sz w:val="24"/>
          <w:szCs w:val="24"/>
        </w:rPr>
        <w:sym w:font="Symbol" w:char="F077"/>
      </w:r>
      <w:r w:rsidR="00787846">
        <w:rPr>
          <w:rFonts w:ascii="Times" w:hAnsi="Times" w:cs="Times"/>
          <w:sz w:val="24"/>
          <w:szCs w:val="24"/>
          <w:vertAlign w:val="subscript"/>
        </w:rPr>
        <w:t>h</w:t>
      </w:r>
      <w:r w:rsidR="00787846">
        <w:rPr>
          <w:rFonts w:ascii="Times" w:hAnsi="Times" w:cs="Times"/>
          <w:sz w:val="24"/>
          <w:szCs w:val="24"/>
        </w:rPr>
        <w:t>)</w:t>
      </w:r>
      <w:r w:rsidR="002406DF">
        <w:rPr>
          <w:rFonts w:ascii="Times" w:hAnsi="Times" w:cs="Times"/>
          <w:sz w:val="24"/>
          <w:szCs w:val="24"/>
        </w:rPr>
        <w:t xml:space="preserve"> in E</w:t>
      </w:r>
      <w:r w:rsidR="00EF679A">
        <w:rPr>
          <w:rFonts w:ascii="Times" w:hAnsi="Times" w:cs="Times"/>
          <w:sz w:val="24"/>
          <w:szCs w:val="24"/>
        </w:rPr>
        <w:t xml:space="preserve">xperiment 1 contained two distinct </w:t>
      </w:r>
      <w:r w:rsidR="00787846">
        <w:rPr>
          <w:rFonts w:ascii="Times" w:hAnsi="Times" w:cs="Times"/>
          <w:sz w:val="24"/>
          <w:szCs w:val="24"/>
        </w:rPr>
        <w:t>pattern</w:t>
      </w:r>
      <w:r w:rsidR="00EF679A">
        <w:rPr>
          <w:rFonts w:ascii="Times" w:hAnsi="Times" w:cs="Times"/>
          <w:sz w:val="24"/>
          <w:szCs w:val="24"/>
        </w:rPr>
        <w:t xml:space="preserve"> contexts whereby the phase coherence followed different trajectories: a </w:t>
      </w:r>
      <w:r w:rsidR="00EF679A" w:rsidRPr="009B622C">
        <w:rPr>
          <w:rFonts w:ascii="Times" w:hAnsi="Times" w:cs="Times"/>
          <w:i/>
          <w:sz w:val="24"/>
          <w:szCs w:val="24"/>
        </w:rPr>
        <w:t>ramp</w:t>
      </w:r>
      <w:r w:rsidR="00EF679A">
        <w:rPr>
          <w:rFonts w:ascii="Times" w:hAnsi="Times" w:cs="Times"/>
          <w:sz w:val="24"/>
          <w:szCs w:val="24"/>
        </w:rPr>
        <w:t xml:space="preserve"> from non-synchronous to full synchrony to non-synchronous state (over a two minute period) and </w:t>
      </w:r>
      <w:r w:rsidR="009B622C" w:rsidRPr="009B622C">
        <w:rPr>
          <w:rFonts w:ascii="Times" w:hAnsi="Times" w:cs="Times"/>
          <w:i/>
          <w:sz w:val="24"/>
          <w:szCs w:val="24"/>
        </w:rPr>
        <w:t>intervallic</w:t>
      </w:r>
      <w:r w:rsidR="009B622C">
        <w:rPr>
          <w:rFonts w:ascii="Times" w:hAnsi="Times" w:cs="Times"/>
          <w:sz w:val="24"/>
          <w:szCs w:val="24"/>
        </w:rPr>
        <w:t xml:space="preserve"> (stepped</w:t>
      </w:r>
      <w:r w:rsidR="00EF679A">
        <w:rPr>
          <w:rFonts w:ascii="Times" w:hAnsi="Times" w:cs="Times"/>
          <w:sz w:val="24"/>
          <w:szCs w:val="24"/>
        </w:rPr>
        <w:t>) transitions in phase coherence (over a one minute period).</w:t>
      </w:r>
      <w:r w:rsidR="00E16251">
        <w:rPr>
          <w:rFonts w:ascii="Times" w:hAnsi="Times" w:cs="Times"/>
          <w:sz w:val="24"/>
          <w:szCs w:val="24"/>
        </w:rPr>
        <w:t xml:space="preserve"> Each step in the intervallic phase coherence trial lasted approximately ten seconds and each trial consisted of six steps. The </w:t>
      </w:r>
      <w:r w:rsidR="00787846">
        <w:rPr>
          <w:rFonts w:ascii="Times" w:hAnsi="Times" w:cs="Times"/>
          <w:sz w:val="24"/>
          <w:szCs w:val="24"/>
        </w:rPr>
        <w:t xml:space="preserve">phase coherence </w:t>
      </w:r>
      <w:r w:rsidR="00E16251">
        <w:rPr>
          <w:rFonts w:ascii="Times" w:hAnsi="Times" w:cs="Times"/>
          <w:sz w:val="24"/>
          <w:szCs w:val="24"/>
        </w:rPr>
        <w:t xml:space="preserve">steps followed the sequence: r </w:t>
      </w:r>
      <w:r w:rsidR="00E16251">
        <w:rPr>
          <w:rFonts w:ascii="Times" w:hAnsi="Times" w:cs="Times"/>
          <w:sz w:val="24"/>
          <w:szCs w:val="24"/>
        </w:rPr>
        <w:sym w:font="Symbol" w:char="F0BB"/>
      </w:r>
      <w:r w:rsidR="00787846">
        <w:rPr>
          <w:rFonts w:ascii="Times" w:hAnsi="Times" w:cs="Times"/>
          <w:sz w:val="24"/>
          <w:szCs w:val="24"/>
        </w:rPr>
        <w:t xml:space="preserve"> 0.35, 0.10,</w:t>
      </w:r>
      <w:r w:rsidR="002C3261">
        <w:rPr>
          <w:rFonts w:ascii="Times" w:hAnsi="Times" w:cs="Times"/>
          <w:sz w:val="24"/>
          <w:szCs w:val="24"/>
        </w:rPr>
        <w:t xml:space="preserve"> 0. 60, </w:t>
      </w:r>
      <w:r w:rsidR="00E16251">
        <w:rPr>
          <w:rFonts w:ascii="Times" w:hAnsi="Times" w:cs="Times"/>
          <w:sz w:val="24"/>
          <w:szCs w:val="24"/>
        </w:rPr>
        <w:t>0.9, 0.21, and 0.70.</w:t>
      </w:r>
      <w:r w:rsidR="009B622C">
        <w:rPr>
          <w:rFonts w:ascii="Times" w:hAnsi="Times" w:cs="Times"/>
          <w:sz w:val="24"/>
          <w:szCs w:val="24"/>
        </w:rPr>
        <w:t xml:space="preserve"> Experiment 1 consisted of these six auditory tasks</w:t>
      </w:r>
      <w:r w:rsidR="002950A0">
        <w:rPr>
          <w:rFonts w:ascii="Times" w:hAnsi="Times" w:cs="Times"/>
          <w:sz w:val="24"/>
          <w:szCs w:val="24"/>
        </w:rPr>
        <w:t>:</w:t>
      </w:r>
      <w:r w:rsidR="00C42AC4">
        <w:rPr>
          <w:rFonts w:ascii="Times" w:hAnsi="Times" w:cs="Times"/>
          <w:sz w:val="24"/>
          <w:szCs w:val="24"/>
        </w:rPr>
        <w:t xml:space="preserve"> </w:t>
      </w:r>
      <w:r w:rsidR="002950A0">
        <w:rPr>
          <w:rFonts w:ascii="Times" w:hAnsi="Times" w:cs="Times"/>
          <w:sz w:val="24"/>
          <w:szCs w:val="24"/>
        </w:rPr>
        <w:t>trials 1-3 for the ramp context and trials 4-6 for the interval context</w:t>
      </w:r>
      <w:r w:rsidR="009B622C">
        <w:rPr>
          <w:rFonts w:ascii="Times" w:hAnsi="Times" w:cs="Times"/>
          <w:sz w:val="24"/>
          <w:szCs w:val="24"/>
        </w:rPr>
        <w:t xml:space="preserve">. </w:t>
      </w:r>
    </w:p>
    <w:p w14:paraId="667708FB" w14:textId="3AB2802B" w:rsidR="00641BE5" w:rsidRPr="001C3186" w:rsidRDefault="001C3186" w:rsidP="00EF679A">
      <w:pPr>
        <w:suppressAutoHyphens w:val="0"/>
        <w:autoSpaceDE w:val="0"/>
        <w:autoSpaceDN w:val="0"/>
        <w:adjustRightInd w:val="0"/>
        <w:spacing w:after="240" w:line="300" w:lineRule="atLeast"/>
        <w:jc w:val="left"/>
        <w:rPr>
          <w:rFonts w:ascii="Times" w:hAnsi="Times" w:cs="Times"/>
          <w:sz w:val="24"/>
          <w:szCs w:val="24"/>
        </w:rPr>
      </w:pPr>
      <w:r>
        <w:rPr>
          <w:rFonts w:ascii="Times" w:hAnsi="Times" w:cs="Times"/>
          <w:sz w:val="24"/>
          <w:szCs w:val="24"/>
        </w:rPr>
        <w:t xml:space="preserve">These phase coherence contours were chosen to reflect basic time-based events that might </w:t>
      </w:r>
      <w:r>
        <w:rPr>
          <w:rFonts w:ascii="Times" w:hAnsi="Times" w:cs="Times"/>
          <w:sz w:val="24"/>
          <w:szCs w:val="24"/>
        </w:rPr>
        <w:lastRenderedPageBreak/>
        <w:t xml:space="preserve">induce “pattern context effects”. In this study, I use the definition taken from Large and Jones (1999) where they define them to be contextual effects of parameter modulation over time within the course of a single trial. Similarly, “session context effects” are </w:t>
      </w:r>
      <w:bookmarkStart w:id="0" w:name="_GoBack"/>
      <w:bookmarkEnd w:id="0"/>
      <w:r>
        <w:rPr>
          <w:rFonts w:ascii="Times" w:hAnsi="Times" w:cs="Times"/>
          <w:sz w:val="24"/>
          <w:szCs w:val="24"/>
        </w:rPr>
        <w:t xml:space="preserve">effects that are transported over from trial to trial.  </w:t>
      </w:r>
      <w:r w:rsidR="00E16251">
        <w:rPr>
          <w:rFonts w:ascii="Times" w:hAnsi="Times" w:cs="Times"/>
          <w:sz w:val="24"/>
          <w:szCs w:val="24"/>
        </w:rPr>
        <w:t xml:space="preserve">  </w:t>
      </w:r>
    </w:p>
    <w:p w14:paraId="1C55531A" w14:textId="6CEBD007" w:rsidR="00EF679A" w:rsidRDefault="00AB3AA3" w:rsidP="00EF679A">
      <w:pPr>
        <w:suppressAutoHyphens w:val="0"/>
        <w:autoSpaceDE w:val="0"/>
        <w:autoSpaceDN w:val="0"/>
        <w:adjustRightInd w:val="0"/>
        <w:spacing w:after="240" w:line="300" w:lineRule="atLeast"/>
        <w:jc w:val="left"/>
        <w:rPr>
          <w:rFonts w:ascii="Times" w:hAnsi="Times" w:cs="Times"/>
          <w:sz w:val="24"/>
          <w:szCs w:val="24"/>
        </w:rPr>
      </w:pPr>
      <w:r>
        <w:rPr>
          <w:rFonts w:ascii="Times" w:hAnsi="Times" w:cs="Times"/>
          <w:sz w:val="24"/>
          <w:szCs w:val="24"/>
        </w:rPr>
        <w:t>The</w:t>
      </w:r>
      <w:r w:rsidR="00641BE5">
        <w:rPr>
          <w:rFonts w:ascii="Times" w:hAnsi="Times" w:cs="Times"/>
          <w:sz w:val="24"/>
          <w:szCs w:val="24"/>
        </w:rPr>
        <w:t xml:space="preserve"> </w:t>
      </w:r>
      <w:r>
        <w:rPr>
          <w:rFonts w:ascii="Times" w:hAnsi="Times" w:cs="Times"/>
          <w:sz w:val="24"/>
          <w:szCs w:val="24"/>
        </w:rPr>
        <w:t xml:space="preserve">ramp context in Experiment 1 (trials 1-3) </w:t>
      </w:r>
      <w:r w:rsidR="00641BE5">
        <w:rPr>
          <w:rFonts w:ascii="Times" w:hAnsi="Times" w:cs="Times"/>
          <w:sz w:val="24"/>
          <w:szCs w:val="24"/>
        </w:rPr>
        <w:t xml:space="preserve">were </w:t>
      </w:r>
      <w:r>
        <w:rPr>
          <w:rFonts w:ascii="Times" w:hAnsi="Times" w:cs="Times"/>
          <w:sz w:val="24"/>
          <w:szCs w:val="24"/>
        </w:rPr>
        <w:t>chosen because they span a significant range of the phase coherence (0-0.9) and are represent a goal-oriented procedure in so far as they induce a synchronous phase state and then devolve</w:t>
      </w:r>
      <w:r w:rsidR="0062330E">
        <w:rPr>
          <w:rFonts w:ascii="Times" w:hAnsi="Times" w:cs="Times"/>
          <w:sz w:val="24"/>
          <w:szCs w:val="24"/>
        </w:rPr>
        <w:t xml:space="preserve"> back down to non-synchrony over the same interval of time</w:t>
      </w:r>
      <w:r>
        <w:rPr>
          <w:rFonts w:ascii="Times" w:hAnsi="Times" w:cs="Times"/>
          <w:sz w:val="24"/>
          <w:szCs w:val="24"/>
        </w:rPr>
        <w:t xml:space="preserve">. </w:t>
      </w:r>
      <w:r w:rsidR="0062330E">
        <w:rPr>
          <w:rFonts w:ascii="Times" w:hAnsi="Times" w:cs="Times"/>
          <w:sz w:val="24"/>
          <w:szCs w:val="24"/>
        </w:rPr>
        <w:t>Because of the symmetry of this trajectory, t</w:t>
      </w:r>
      <w:r>
        <w:rPr>
          <w:rFonts w:ascii="Times" w:hAnsi="Times" w:cs="Times"/>
          <w:sz w:val="24"/>
          <w:szCs w:val="24"/>
        </w:rPr>
        <w:t xml:space="preserve">his </w:t>
      </w:r>
      <w:r w:rsidR="0062330E">
        <w:rPr>
          <w:rFonts w:ascii="Times" w:hAnsi="Times" w:cs="Times"/>
          <w:sz w:val="24"/>
          <w:szCs w:val="24"/>
        </w:rPr>
        <w:t>might</w:t>
      </w:r>
      <w:r>
        <w:rPr>
          <w:rFonts w:ascii="Times" w:hAnsi="Times" w:cs="Times"/>
          <w:sz w:val="24"/>
          <w:szCs w:val="24"/>
        </w:rPr>
        <w:t xml:space="preserve"> allow pattern context effects to be observed such as the listener becoming entrained to the pulse percept inherent in the synchronous state.</w:t>
      </w:r>
      <w:r w:rsidR="0062330E">
        <w:rPr>
          <w:rFonts w:ascii="Times" w:hAnsi="Times" w:cs="Times"/>
          <w:sz w:val="24"/>
          <w:szCs w:val="24"/>
        </w:rPr>
        <w:t xml:space="preserve"> Similarly, the intervallic context in trials 4-6 represent piece-meal “jumps” in phase coherence that allow for steady-state responses. The shape of this contour may highlight how long it takes for the participants to settle on a perceived synchrony after each intervallic step (this is examined in the results section). Lastly, the density context uses the same ramp context in Experimen</w:t>
      </w:r>
      <w:r w:rsidR="001C3186">
        <w:rPr>
          <w:rFonts w:ascii="Times" w:hAnsi="Times" w:cs="Times"/>
          <w:sz w:val="24"/>
          <w:szCs w:val="24"/>
        </w:rPr>
        <w:t>t</w:t>
      </w:r>
      <w:r w:rsidR="0062330E">
        <w:rPr>
          <w:rFonts w:ascii="Times" w:hAnsi="Times" w:cs="Times"/>
          <w:sz w:val="24"/>
          <w:szCs w:val="24"/>
        </w:rPr>
        <w:t xml:space="preserve"> 1 to examine how the number of oscillators in the system affect the subjects’ perceived synchrony. </w:t>
      </w:r>
    </w:p>
    <w:p w14:paraId="1061C7B8" w14:textId="7728A806" w:rsidR="00F876A1" w:rsidRDefault="00AC0708">
      <w:pPr>
        <w:rPr>
          <w:sz w:val="24"/>
        </w:rPr>
      </w:pPr>
      <w:r>
        <w:rPr>
          <w:sz w:val="24"/>
        </w:rPr>
        <w:t>Figure 3 and Figure 4</w:t>
      </w:r>
      <w:r w:rsidR="00F876A1">
        <w:rPr>
          <w:sz w:val="24"/>
        </w:rPr>
        <w:t xml:space="preserve"> shows the </w:t>
      </w:r>
      <w:r w:rsidR="003E5828">
        <w:rPr>
          <w:sz w:val="24"/>
        </w:rPr>
        <w:t xml:space="preserve">phase coherence, </w:t>
      </w:r>
      <w:r w:rsidR="00F876A1">
        <w:rPr>
          <w:sz w:val="24"/>
        </w:rPr>
        <w:t>r(t)</w:t>
      </w:r>
      <w:r w:rsidR="003E5828">
        <w:rPr>
          <w:sz w:val="24"/>
        </w:rPr>
        <w:t>,</w:t>
      </w:r>
      <w:r w:rsidR="00F876A1">
        <w:rPr>
          <w:sz w:val="24"/>
        </w:rPr>
        <w:t xml:space="preserve"> for the ramped and intervallic mid-frequency range audio track, </w:t>
      </w:r>
      <w:r w:rsidR="00F876A1">
        <w:rPr>
          <w:sz w:val="24"/>
        </w:rPr>
        <w:sym w:font="Symbol" w:char="F077"/>
      </w:r>
      <w:r w:rsidR="00F876A1" w:rsidRPr="00F876A1">
        <w:rPr>
          <w:sz w:val="24"/>
          <w:szCs w:val="24"/>
          <w:vertAlign w:val="subscript"/>
        </w:rPr>
        <w:t>m</w:t>
      </w:r>
      <w:r w:rsidR="00F876A1">
        <w:rPr>
          <w:sz w:val="24"/>
        </w:rPr>
        <w:t>.</w:t>
      </w:r>
    </w:p>
    <w:p w14:paraId="260793D4" w14:textId="77777777" w:rsidR="00045999" w:rsidRDefault="003B54A6" w:rsidP="00045999">
      <w:pPr>
        <w:keepNext/>
      </w:pPr>
      <w:r>
        <w:rPr>
          <w:noProof/>
          <w:sz w:val="24"/>
        </w:rPr>
        <w:drawing>
          <wp:inline distT="0" distB="0" distL="0" distR="0" wp14:anchorId="79946402" wp14:editId="4CCDA8DF">
            <wp:extent cx="5400040" cy="405003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mped_wmid.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123784F6" w14:textId="23C28710" w:rsidR="005D6132" w:rsidRPr="002C46DD" w:rsidRDefault="00045999" w:rsidP="00045999">
      <w:pPr>
        <w:pStyle w:val="Caption"/>
        <w:ind w:left="1680" w:firstLine="840"/>
        <w:rPr>
          <w:sz w:val="24"/>
        </w:rPr>
      </w:pPr>
      <w:r w:rsidRPr="002C46DD">
        <w:t xml:space="preserve">Figure </w:t>
      </w:r>
      <w:r w:rsidR="00BB3582">
        <w:fldChar w:fldCharType="begin"/>
      </w:r>
      <w:r w:rsidR="00BB3582">
        <w:instrText xml:space="preserve"> SEQ Figure \* ARABIC </w:instrText>
      </w:r>
      <w:r w:rsidR="00BB3582">
        <w:fldChar w:fldCharType="separate"/>
      </w:r>
      <w:r w:rsidR="005A3339">
        <w:rPr>
          <w:noProof/>
        </w:rPr>
        <w:t>3</w:t>
      </w:r>
      <w:r w:rsidR="00BB3582">
        <w:rPr>
          <w:noProof/>
        </w:rPr>
        <w:fldChar w:fldCharType="end"/>
      </w:r>
      <w:r w:rsidRPr="002C46DD">
        <w:t xml:space="preserve">: Ramp Context for </w:t>
      </w:r>
      <w:r w:rsidRPr="002C46DD">
        <w:sym w:font="Symbol" w:char="F077"/>
      </w:r>
      <w:r w:rsidRPr="002C46DD">
        <w:rPr>
          <w:vertAlign w:val="subscript"/>
        </w:rPr>
        <w:t>ml</w:t>
      </w:r>
      <w:r w:rsidRPr="002C46DD">
        <w:t xml:space="preserve"> - Phase Coherence, r(t)</w:t>
      </w:r>
    </w:p>
    <w:p w14:paraId="7669BE89" w14:textId="77777777" w:rsidR="00045999" w:rsidRDefault="003B54A6" w:rsidP="00045999">
      <w:pPr>
        <w:keepNext/>
      </w:pPr>
      <w:r>
        <w:rPr>
          <w:noProof/>
          <w:sz w:val="24"/>
        </w:rPr>
        <w:lastRenderedPageBreak/>
        <w:drawing>
          <wp:inline distT="0" distB="0" distL="0" distR="0" wp14:anchorId="08D44E81" wp14:editId="53D45605">
            <wp:extent cx="5400040" cy="4050030"/>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_intervallic_wmid.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76F47DCC" w14:textId="25879115" w:rsidR="003B54A6" w:rsidRPr="002C46DD" w:rsidRDefault="00045999" w:rsidP="00045999">
      <w:pPr>
        <w:pStyle w:val="Caption"/>
        <w:ind w:left="1680"/>
        <w:rPr>
          <w:sz w:val="24"/>
        </w:rPr>
      </w:pPr>
      <w:r w:rsidRPr="002C46DD">
        <w:t xml:space="preserve">Figure </w:t>
      </w:r>
      <w:r w:rsidR="00BB3582">
        <w:fldChar w:fldCharType="begin"/>
      </w:r>
      <w:r w:rsidR="00BB3582">
        <w:instrText xml:space="preserve"> SEQ Figure \* ARABIC </w:instrText>
      </w:r>
      <w:r w:rsidR="00BB3582">
        <w:fldChar w:fldCharType="separate"/>
      </w:r>
      <w:r w:rsidR="005A3339">
        <w:rPr>
          <w:noProof/>
        </w:rPr>
        <w:t>4</w:t>
      </w:r>
      <w:r w:rsidR="00BB3582">
        <w:rPr>
          <w:noProof/>
        </w:rPr>
        <w:fldChar w:fldCharType="end"/>
      </w:r>
      <w:r w:rsidRPr="002C46DD">
        <w:t xml:space="preserve">: Interval Context at </w:t>
      </w:r>
      <w:r w:rsidRPr="002C46DD">
        <w:sym w:font="Symbol" w:char="F077"/>
      </w:r>
      <w:r w:rsidRPr="002C46DD">
        <w:rPr>
          <w:vertAlign w:val="subscript"/>
        </w:rPr>
        <w:t>m</w:t>
      </w:r>
      <w:r w:rsidRPr="002C46DD">
        <w:t>- Phase Coherence, r(t)</w:t>
      </w:r>
    </w:p>
    <w:p w14:paraId="1C8AF04D" w14:textId="77777777" w:rsidR="005D6132" w:rsidRDefault="005D6132">
      <w:pPr>
        <w:rPr>
          <w:sz w:val="24"/>
        </w:rPr>
      </w:pPr>
    </w:p>
    <w:p w14:paraId="193170BF" w14:textId="77777777" w:rsidR="00B60D02" w:rsidRDefault="00B60D02">
      <w:pPr>
        <w:rPr>
          <w:sz w:val="24"/>
        </w:rPr>
      </w:pPr>
      <w:r>
        <w:rPr>
          <w:sz w:val="24"/>
        </w:rPr>
        <w:t xml:space="preserve">The participants were familiarized with the Max/MSP interface and given instructions on how to move the slider. They were played two short audio examples that corresponded with the labels on the slider: one provided an example of how ‘extremely synchronous’ system sounded and the other demonstrated the ‘not synchronous at all’ case. </w:t>
      </w:r>
      <w:r w:rsidR="002853F1">
        <w:rPr>
          <w:sz w:val="24"/>
        </w:rPr>
        <w:t>The par</w:t>
      </w:r>
      <w:r w:rsidR="00A65FA7">
        <w:rPr>
          <w:sz w:val="24"/>
        </w:rPr>
        <w:t>ticipant then proceeded to perform the tasks in each trial</w:t>
      </w:r>
      <w:r w:rsidR="002853F1">
        <w:rPr>
          <w:sz w:val="24"/>
        </w:rPr>
        <w:t xml:space="preserve"> at their own pace.  </w:t>
      </w:r>
    </w:p>
    <w:p w14:paraId="18BF20C3" w14:textId="77777777" w:rsidR="00B60D02" w:rsidRDefault="00B60D02">
      <w:pPr>
        <w:rPr>
          <w:sz w:val="24"/>
        </w:rPr>
      </w:pPr>
    </w:p>
    <w:p w14:paraId="7758965A" w14:textId="266838B0" w:rsidR="003416DA" w:rsidRDefault="003416DA">
      <w:pPr>
        <w:rPr>
          <w:sz w:val="24"/>
        </w:rPr>
      </w:pPr>
      <w:r>
        <w:rPr>
          <w:sz w:val="24"/>
        </w:rPr>
        <w:t xml:space="preserve">Experiment 2 looked at how the relative density of the coupled-oscillator systems influenced the </w:t>
      </w:r>
      <w:r w:rsidR="002853F1">
        <w:rPr>
          <w:sz w:val="24"/>
        </w:rPr>
        <w:t>participants</w:t>
      </w:r>
      <w:r>
        <w:rPr>
          <w:sz w:val="24"/>
        </w:rPr>
        <w:t>’ ratings of synchrony. This experiment consisted of three trials with 20, 40, and 150 oscillator systems</w:t>
      </w:r>
      <w:r w:rsidR="0090203A">
        <w:rPr>
          <w:sz w:val="24"/>
        </w:rPr>
        <w:t xml:space="preserve"> with </w:t>
      </w:r>
      <w:r w:rsidR="0090203A">
        <w:rPr>
          <w:rFonts w:ascii="Times" w:hAnsi="Times" w:cs="Times"/>
          <w:sz w:val="24"/>
          <w:szCs w:val="24"/>
        </w:rPr>
        <w:sym w:font="Symbol" w:char="F077"/>
      </w:r>
      <w:r w:rsidR="0090203A" w:rsidRPr="008C4057">
        <w:rPr>
          <w:rFonts w:ascii="Times" w:hAnsi="Times" w:cs="Times"/>
          <w:sz w:val="24"/>
          <w:szCs w:val="24"/>
          <w:vertAlign w:val="subscript"/>
        </w:rPr>
        <w:t>m</w:t>
      </w:r>
      <w:r w:rsidR="0090203A">
        <w:rPr>
          <w:rFonts w:ascii="Times" w:hAnsi="Times" w:cs="Times"/>
          <w:sz w:val="24"/>
          <w:szCs w:val="24"/>
          <w:vertAlign w:val="subscript"/>
        </w:rPr>
        <w:t xml:space="preserve"> </w:t>
      </w:r>
      <w:r w:rsidR="0090203A">
        <w:rPr>
          <w:rFonts w:ascii="Times" w:hAnsi="Times" w:cs="Times"/>
          <w:sz w:val="24"/>
          <w:szCs w:val="24"/>
        </w:rPr>
        <w:t>as the mean frequency</w:t>
      </w:r>
      <w:r>
        <w:rPr>
          <w:sz w:val="24"/>
        </w:rPr>
        <w:t>. The phase coherence was ramped up and d</w:t>
      </w:r>
      <w:r w:rsidR="0090203A">
        <w:rPr>
          <w:sz w:val="24"/>
        </w:rPr>
        <w:t>own over a period of one</w:t>
      </w:r>
      <w:r w:rsidR="00AC0708">
        <w:rPr>
          <w:sz w:val="24"/>
        </w:rPr>
        <w:t xml:space="preserve"> minute. Figure 5</w:t>
      </w:r>
      <w:r w:rsidR="00891D3D">
        <w:rPr>
          <w:sz w:val="24"/>
        </w:rPr>
        <w:t xml:space="preserve"> shows the phase coherence </w:t>
      </w:r>
      <w:r w:rsidR="00B4037D">
        <w:rPr>
          <w:sz w:val="24"/>
        </w:rPr>
        <w:t xml:space="preserve">plot </w:t>
      </w:r>
      <w:r w:rsidR="00891D3D">
        <w:rPr>
          <w:sz w:val="24"/>
        </w:rPr>
        <w:t xml:space="preserve">of the 150 oscillator system. </w:t>
      </w:r>
    </w:p>
    <w:p w14:paraId="175419B5" w14:textId="77777777" w:rsidR="00ED423A" w:rsidRDefault="003B54A6" w:rsidP="00ED423A">
      <w:pPr>
        <w:keepNext/>
      </w:pPr>
      <w:r>
        <w:rPr>
          <w:noProof/>
          <w:sz w:val="24"/>
        </w:rPr>
        <w:lastRenderedPageBreak/>
        <w:drawing>
          <wp:inline distT="0" distB="0" distL="0" distR="0" wp14:anchorId="13F4EFA3" wp14:editId="3699F052">
            <wp:extent cx="5400040" cy="405003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0_oscillator.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1C8CFFC5" w14:textId="2615C459" w:rsidR="003B54A6" w:rsidRPr="002C46DD" w:rsidRDefault="00ED423A" w:rsidP="00ED423A">
      <w:pPr>
        <w:pStyle w:val="Caption"/>
        <w:jc w:val="center"/>
        <w:rPr>
          <w:sz w:val="24"/>
        </w:rPr>
      </w:pPr>
      <w:r w:rsidRPr="002C46DD">
        <w:t xml:space="preserve">Figure </w:t>
      </w:r>
      <w:r w:rsidR="00BB3582">
        <w:fldChar w:fldCharType="begin"/>
      </w:r>
      <w:r w:rsidR="00BB3582">
        <w:instrText xml:space="preserve"> SEQ Figure \* ARABIC </w:instrText>
      </w:r>
      <w:r w:rsidR="00BB3582">
        <w:fldChar w:fldCharType="separate"/>
      </w:r>
      <w:r w:rsidR="005A3339">
        <w:rPr>
          <w:noProof/>
        </w:rPr>
        <w:t>5</w:t>
      </w:r>
      <w:r w:rsidR="00BB3582">
        <w:rPr>
          <w:noProof/>
        </w:rPr>
        <w:fldChar w:fldCharType="end"/>
      </w:r>
      <w:r w:rsidRPr="002C46DD">
        <w:t xml:space="preserve">: Density Context </w:t>
      </w:r>
      <w:r w:rsidRPr="002C46DD">
        <w:sym w:font="Symbol" w:char="F077"/>
      </w:r>
      <w:r w:rsidRPr="002C46DD">
        <w:rPr>
          <w:sz w:val="24"/>
          <w:vertAlign w:val="subscript"/>
        </w:rPr>
        <w:t>m</w:t>
      </w:r>
      <w:r w:rsidRPr="002C46DD">
        <w:t>- Phase Coherence, r(t)</w:t>
      </w:r>
    </w:p>
    <w:p w14:paraId="683CF2D1" w14:textId="77777777" w:rsidR="00F876A1" w:rsidRDefault="00F876A1">
      <w:pPr>
        <w:rPr>
          <w:sz w:val="24"/>
        </w:rPr>
      </w:pPr>
    </w:p>
    <w:p w14:paraId="053C3C5B" w14:textId="77777777" w:rsidR="00891D3D" w:rsidRDefault="00891D3D">
      <w:pPr>
        <w:rPr>
          <w:sz w:val="24"/>
        </w:rPr>
      </w:pPr>
    </w:p>
    <w:p w14:paraId="36F65D75" w14:textId="77777777" w:rsidR="00F876A1" w:rsidRDefault="00F876A1">
      <w:pPr>
        <w:rPr>
          <w:sz w:val="24"/>
        </w:rPr>
      </w:pPr>
    </w:p>
    <w:p w14:paraId="246C20DB" w14:textId="77777777" w:rsidR="00F876A1" w:rsidRDefault="00F876A1">
      <w:pPr>
        <w:rPr>
          <w:sz w:val="24"/>
        </w:rPr>
      </w:pPr>
    </w:p>
    <w:p w14:paraId="0AE8A447" w14:textId="31EE67CD" w:rsidR="00F876A1" w:rsidRDefault="00E16251">
      <w:pPr>
        <w:rPr>
          <w:sz w:val="24"/>
        </w:rPr>
      </w:pPr>
      <w:r>
        <w:rPr>
          <w:sz w:val="24"/>
        </w:rPr>
        <w:t>The participants did the first three t</w:t>
      </w:r>
      <w:r w:rsidR="009B622C">
        <w:rPr>
          <w:sz w:val="24"/>
        </w:rPr>
        <w:t>rials (ramped trajectories) of E</w:t>
      </w:r>
      <w:r>
        <w:rPr>
          <w:sz w:val="24"/>
        </w:rPr>
        <w:t>xperiment 1 first, followed by the three trials (oscillator density ramps) of Experiment 2, and finally the last three trials of experiment 1 (intervallic trajectories).</w:t>
      </w:r>
    </w:p>
    <w:p w14:paraId="19F2F7EF" w14:textId="77777777" w:rsidR="00591050" w:rsidRDefault="00591050">
      <w:pPr>
        <w:rPr>
          <w:sz w:val="24"/>
        </w:rPr>
      </w:pPr>
    </w:p>
    <w:p w14:paraId="191E51E3" w14:textId="77777777" w:rsidR="00591050" w:rsidRDefault="00591050">
      <w:pPr>
        <w:rPr>
          <w:i/>
          <w:sz w:val="24"/>
        </w:rPr>
      </w:pPr>
      <w:r>
        <w:rPr>
          <w:i/>
          <w:sz w:val="24"/>
        </w:rPr>
        <w:t>Data collection and Analysis</w:t>
      </w:r>
    </w:p>
    <w:p w14:paraId="3B381E93" w14:textId="118970A8" w:rsidR="006E31BA" w:rsidRDefault="00F37D73">
      <w:pPr>
        <w:rPr>
          <w:sz w:val="24"/>
        </w:rPr>
      </w:pPr>
      <w:r>
        <w:rPr>
          <w:sz w:val="24"/>
        </w:rPr>
        <w:t>The participants’</w:t>
      </w:r>
      <w:r w:rsidR="00AE3C5E">
        <w:rPr>
          <w:sz w:val="24"/>
        </w:rPr>
        <w:t xml:space="preserve"> slider data was output to text files at a rate of 10 Hz. For each trial in eac</w:t>
      </w:r>
      <w:r>
        <w:rPr>
          <w:sz w:val="24"/>
        </w:rPr>
        <w:t>h experiment, the participants’</w:t>
      </w:r>
      <w:r w:rsidR="00AE3C5E">
        <w:rPr>
          <w:sz w:val="24"/>
        </w:rPr>
        <w:t xml:space="preserve"> data was averaged and plotted against the actual phase coherence as a function of time. </w:t>
      </w:r>
      <w:r w:rsidR="0090411E">
        <w:rPr>
          <w:sz w:val="24"/>
        </w:rPr>
        <w:t xml:space="preserve">The results of this </w:t>
      </w:r>
      <w:r w:rsidR="0090411E" w:rsidRPr="00F417BE">
        <w:rPr>
          <w:i/>
          <w:sz w:val="24"/>
        </w:rPr>
        <w:t>average synchrony contour</w:t>
      </w:r>
      <w:r w:rsidR="0090411E">
        <w:rPr>
          <w:sz w:val="24"/>
        </w:rPr>
        <w:t xml:space="preserve"> were correlated with the actual phase coherence over time. </w:t>
      </w:r>
      <w:r w:rsidR="00C62EB8">
        <w:rPr>
          <w:sz w:val="24"/>
        </w:rPr>
        <w:t>Additionally,</w:t>
      </w:r>
      <w:r w:rsidR="006E31BA">
        <w:rPr>
          <w:sz w:val="24"/>
        </w:rPr>
        <w:t xml:space="preserve"> the first change in slider data at the onset of each trial were noted. This </w:t>
      </w:r>
      <w:r w:rsidR="00EA318F">
        <w:rPr>
          <w:sz w:val="24"/>
        </w:rPr>
        <w:t>reaction time</w:t>
      </w:r>
      <w:r w:rsidR="006E31BA">
        <w:rPr>
          <w:sz w:val="24"/>
        </w:rPr>
        <w:t xml:space="preserve"> gives some indication on how long it took the participants to discern any level of synchrony in the system when the audio tracks began.</w:t>
      </w:r>
      <w:r w:rsidR="002F280B">
        <w:rPr>
          <w:sz w:val="24"/>
        </w:rPr>
        <w:t xml:space="preserve"> This same approach was used in trials 4-6 of the intervallic contexts to examine when the participants settled on a synchrony rating at each phase coherence step (every 10 seconds).  </w:t>
      </w:r>
    </w:p>
    <w:p w14:paraId="72F9AE36" w14:textId="77777777" w:rsidR="00F417BE" w:rsidRDefault="00F417BE">
      <w:pPr>
        <w:rPr>
          <w:sz w:val="24"/>
        </w:rPr>
      </w:pPr>
    </w:p>
    <w:p w14:paraId="6F9D5263" w14:textId="5115E2F5" w:rsidR="00F417BE" w:rsidRDefault="002C0D75" w:rsidP="00F417BE">
      <w:pPr>
        <w:rPr>
          <w:sz w:val="24"/>
        </w:rPr>
      </w:pPr>
      <w:r>
        <w:rPr>
          <w:sz w:val="24"/>
        </w:rPr>
        <w:t>I</w:t>
      </w:r>
      <w:r w:rsidR="00F417BE">
        <w:rPr>
          <w:sz w:val="24"/>
        </w:rPr>
        <w:t xml:space="preserve"> looked at Euclidean distance between data points in the average synchrony contour and the </w:t>
      </w:r>
      <w:r w:rsidR="00F417BE">
        <w:rPr>
          <w:sz w:val="24"/>
        </w:rPr>
        <w:lastRenderedPageBreak/>
        <w:t>phase coherence contour</w:t>
      </w:r>
      <w:r w:rsidR="0093343D">
        <w:rPr>
          <w:sz w:val="24"/>
        </w:rPr>
        <w:t xml:space="preserve"> to provide a similarity distance measure. </w:t>
      </w:r>
      <w:r w:rsidR="00F417BE">
        <w:rPr>
          <w:sz w:val="24"/>
        </w:rPr>
        <w:t xml:space="preserve">This differential </w:t>
      </w:r>
      <w:r w:rsidR="002F280B">
        <w:rPr>
          <w:sz w:val="24"/>
        </w:rPr>
        <w:t xml:space="preserve">error </w:t>
      </w:r>
      <w:r w:rsidR="00F417BE">
        <w:rPr>
          <w:sz w:val="24"/>
        </w:rPr>
        <w:t xml:space="preserve">was plotted with respect to time for each of the trials. From this </w:t>
      </w:r>
      <w:r w:rsidR="002F280B">
        <w:rPr>
          <w:sz w:val="24"/>
        </w:rPr>
        <w:t xml:space="preserve">error </w:t>
      </w:r>
      <w:r w:rsidR="00F417BE">
        <w:rPr>
          <w:sz w:val="24"/>
        </w:rPr>
        <w:t>plot, we can infer at what poi</w:t>
      </w:r>
      <w:r w:rsidR="00792FA0">
        <w:rPr>
          <w:sz w:val="24"/>
        </w:rPr>
        <w:t xml:space="preserve">nts </w:t>
      </w:r>
      <w:r w:rsidR="002F280B">
        <w:rPr>
          <w:sz w:val="24"/>
        </w:rPr>
        <w:t xml:space="preserve">in the trial context </w:t>
      </w:r>
      <w:r w:rsidR="00792FA0">
        <w:rPr>
          <w:sz w:val="24"/>
        </w:rPr>
        <w:t xml:space="preserve">the participants tended to </w:t>
      </w:r>
      <w:r w:rsidR="00F417BE">
        <w:rPr>
          <w:sz w:val="24"/>
        </w:rPr>
        <w:t>deviate f</w:t>
      </w:r>
      <w:r w:rsidR="00A35A18">
        <w:rPr>
          <w:sz w:val="24"/>
        </w:rPr>
        <w:t>rom the</w:t>
      </w:r>
      <w:r w:rsidR="00F417BE">
        <w:rPr>
          <w:sz w:val="24"/>
        </w:rPr>
        <w:t xml:space="preserve"> </w:t>
      </w:r>
      <w:r w:rsidR="002F280B">
        <w:rPr>
          <w:sz w:val="24"/>
        </w:rPr>
        <w:t>phase coherence (treated as a ground truth)</w:t>
      </w:r>
      <w:r w:rsidR="00F417BE">
        <w:rPr>
          <w:sz w:val="24"/>
        </w:rPr>
        <w:t xml:space="preserve"> of the system. This is most likely to depend on </w:t>
      </w:r>
      <w:r w:rsidR="00CC6C52">
        <w:rPr>
          <w:sz w:val="24"/>
        </w:rPr>
        <w:t xml:space="preserve">the </w:t>
      </w:r>
      <w:r w:rsidR="009D4BA2">
        <w:rPr>
          <w:sz w:val="24"/>
        </w:rPr>
        <w:t>pattern</w:t>
      </w:r>
      <w:r w:rsidR="00CC6C52">
        <w:rPr>
          <w:sz w:val="24"/>
        </w:rPr>
        <w:t xml:space="preserve"> context</w:t>
      </w:r>
      <w:r w:rsidR="0045261B">
        <w:rPr>
          <w:sz w:val="24"/>
        </w:rPr>
        <w:t>s</w:t>
      </w:r>
      <w:r w:rsidR="00CC6C52">
        <w:rPr>
          <w:sz w:val="24"/>
        </w:rPr>
        <w:t xml:space="preserve"> of</w:t>
      </w:r>
      <w:r w:rsidR="00F417BE">
        <w:rPr>
          <w:sz w:val="24"/>
        </w:rPr>
        <w:t xml:space="preserve"> the phase coherence</w:t>
      </w:r>
      <w:r w:rsidR="00CC6C52">
        <w:rPr>
          <w:sz w:val="24"/>
        </w:rPr>
        <w:t xml:space="preserve"> as it is modulated</w:t>
      </w:r>
      <w:r w:rsidR="00F417BE">
        <w:rPr>
          <w:sz w:val="24"/>
        </w:rPr>
        <w:t xml:space="preserve"> </w:t>
      </w:r>
      <w:r w:rsidR="00CC6C52">
        <w:rPr>
          <w:sz w:val="24"/>
        </w:rPr>
        <w:t>over</w:t>
      </w:r>
      <w:r w:rsidR="00F417BE">
        <w:rPr>
          <w:sz w:val="24"/>
        </w:rPr>
        <w:t xml:space="preserve"> time.</w:t>
      </w:r>
      <w:r w:rsidR="009D4BA2">
        <w:rPr>
          <w:sz w:val="24"/>
        </w:rPr>
        <w:t xml:space="preserve"> Similarly, I was able to look at how the average synchrony contour over or under estimated the phase synchrony trajectory as a percentage of the duration of each trial. </w:t>
      </w:r>
      <w:r w:rsidR="00F417BE">
        <w:rPr>
          <w:sz w:val="24"/>
        </w:rPr>
        <w:t xml:space="preserve"> </w:t>
      </w:r>
    </w:p>
    <w:p w14:paraId="2E53CCF2" w14:textId="77777777" w:rsidR="00F417BE" w:rsidRDefault="00F417BE">
      <w:pPr>
        <w:rPr>
          <w:sz w:val="24"/>
        </w:rPr>
      </w:pPr>
    </w:p>
    <w:p w14:paraId="5FEA1C0B" w14:textId="77777777" w:rsidR="00591050" w:rsidRDefault="00591050">
      <w:pPr>
        <w:rPr>
          <w:sz w:val="24"/>
        </w:rPr>
      </w:pPr>
    </w:p>
    <w:p w14:paraId="3342B610" w14:textId="77777777" w:rsidR="00591050" w:rsidRDefault="00591050">
      <w:pPr>
        <w:rPr>
          <w:sz w:val="24"/>
        </w:rPr>
      </w:pPr>
      <w:r>
        <w:rPr>
          <w:b/>
          <w:sz w:val="24"/>
        </w:rPr>
        <w:t>Hypotheses and expected results</w:t>
      </w:r>
    </w:p>
    <w:p w14:paraId="214F60BA" w14:textId="77777777" w:rsidR="00517424" w:rsidRDefault="00517424">
      <w:pPr>
        <w:rPr>
          <w:sz w:val="24"/>
        </w:rPr>
      </w:pPr>
    </w:p>
    <w:p w14:paraId="2CF7D101" w14:textId="5CF851B1" w:rsidR="00536C65" w:rsidRDefault="00517424">
      <w:pPr>
        <w:rPr>
          <w:sz w:val="24"/>
        </w:rPr>
      </w:pPr>
      <w:r>
        <w:rPr>
          <w:sz w:val="24"/>
        </w:rPr>
        <w:t>My primary hypothesis is that the perceived synchrony as a subjective auditory percept will follow the phase coherence of the given system over time.</w:t>
      </w:r>
      <w:r w:rsidR="00066164">
        <w:rPr>
          <w:sz w:val="24"/>
        </w:rPr>
        <w:t xml:space="preserve"> Regarding experiment one, I anticipate that the participants </w:t>
      </w:r>
      <w:r w:rsidR="004E2659">
        <w:rPr>
          <w:sz w:val="24"/>
        </w:rPr>
        <w:t xml:space="preserve">perceived synchrony would align with the phase coherence of the system over time. More specifically, I hypothesize that the participants </w:t>
      </w:r>
      <w:r w:rsidR="00066164">
        <w:rPr>
          <w:sz w:val="24"/>
        </w:rPr>
        <w:t xml:space="preserve">would more accurately gauge the phase coherence of the system of the </w:t>
      </w:r>
      <w:r w:rsidR="00024F25">
        <w:rPr>
          <w:sz w:val="24"/>
        </w:rPr>
        <w:sym w:font="Symbol" w:char="F077"/>
      </w:r>
      <w:r w:rsidR="00024F25" w:rsidRPr="00024F25">
        <w:rPr>
          <w:sz w:val="24"/>
          <w:szCs w:val="24"/>
          <w:vertAlign w:val="subscript"/>
        </w:rPr>
        <w:t>l</w:t>
      </w:r>
      <w:r w:rsidR="00024F25">
        <w:rPr>
          <w:sz w:val="24"/>
        </w:rPr>
        <w:t xml:space="preserve">, </w:t>
      </w:r>
      <w:r w:rsidR="00024F25">
        <w:rPr>
          <w:sz w:val="24"/>
        </w:rPr>
        <w:sym w:font="Symbol" w:char="F077"/>
      </w:r>
      <w:r w:rsidR="00066164" w:rsidRPr="00024F25">
        <w:rPr>
          <w:sz w:val="24"/>
          <w:szCs w:val="24"/>
          <w:vertAlign w:val="subscript"/>
        </w:rPr>
        <w:t>m</w:t>
      </w:r>
      <w:r w:rsidR="00024F25">
        <w:rPr>
          <w:sz w:val="24"/>
        </w:rPr>
        <w:t xml:space="preserve"> frequency ranges. The </w:t>
      </w:r>
      <w:r w:rsidR="00024F25">
        <w:rPr>
          <w:sz w:val="24"/>
        </w:rPr>
        <w:sym w:font="Symbol" w:char="F077"/>
      </w:r>
      <w:r w:rsidR="00024F25" w:rsidRPr="00024F25">
        <w:rPr>
          <w:sz w:val="24"/>
          <w:szCs w:val="24"/>
          <w:vertAlign w:val="subscript"/>
        </w:rPr>
        <w:t>h</w:t>
      </w:r>
      <w:r w:rsidR="00066164">
        <w:rPr>
          <w:sz w:val="24"/>
        </w:rPr>
        <w:t xml:space="preserve"> frequency range contains a mean frequency that makes it difficult for participants to cohere rhythmic events and hence establish temporal</w:t>
      </w:r>
      <w:r w:rsidR="004E2659">
        <w:rPr>
          <w:sz w:val="24"/>
        </w:rPr>
        <w:t xml:space="preserve"> regularity wit</w:t>
      </w:r>
      <w:r w:rsidR="00D3551E">
        <w:rPr>
          <w:sz w:val="24"/>
        </w:rPr>
        <w:t>hin the system. In E</w:t>
      </w:r>
      <w:r w:rsidR="004E2659">
        <w:rPr>
          <w:sz w:val="24"/>
        </w:rPr>
        <w:t>xperiment 2, I expect</w:t>
      </w:r>
      <w:r w:rsidR="00D3551E">
        <w:rPr>
          <w:sz w:val="24"/>
        </w:rPr>
        <w:t xml:space="preserve"> that the participants would be better able to follow the phase coherence of the larger density system (150 </w:t>
      </w:r>
      <w:r w:rsidR="00723A79">
        <w:rPr>
          <w:sz w:val="24"/>
        </w:rPr>
        <w:t>oscillators</w:t>
      </w:r>
      <w:r w:rsidR="00D3551E">
        <w:rPr>
          <w:sz w:val="24"/>
        </w:rPr>
        <w:t xml:space="preserve">) over the less dense </w:t>
      </w:r>
      <w:r w:rsidR="00EA318F">
        <w:rPr>
          <w:sz w:val="24"/>
        </w:rPr>
        <w:t xml:space="preserve">(20 oscillator) </w:t>
      </w:r>
      <w:r w:rsidR="00D3551E">
        <w:rPr>
          <w:sz w:val="24"/>
        </w:rPr>
        <w:t xml:space="preserve">system. </w:t>
      </w:r>
      <w:r w:rsidR="003F7095">
        <w:rPr>
          <w:sz w:val="24"/>
        </w:rPr>
        <w:t xml:space="preserve">Because individual oscillator’s sounds are more difficult to discern within the context of a larger population, rhythmic regularity may be more difficult </w:t>
      </w:r>
      <w:r w:rsidR="00BE00ED">
        <w:rPr>
          <w:sz w:val="24"/>
        </w:rPr>
        <w:t xml:space="preserve">to perceive of in </w:t>
      </w:r>
      <w:r w:rsidR="00E04674">
        <w:rPr>
          <w:sz w:val="24"/>
        </w:rPr>
        <w:t>a</w:t>
      </w:r>
      <w:r w:rsidR="00BE00ED">
        <w:rPr>
          <w:sz w:val="24"/>
        </w:rPr>
        <w:t xml:space="preserve"> less dense</w:t>
      </w:r>
      <w:r w:rsidR="00E04674">
        <w:rPr>
          <w:sz w:val="24"/>
        </w:rPr>
        <w:t>ly sounding</w:t>
      </w:r>
      <w:r w:rsidR="00BE00ED">
        <w:rPr>
          <w:sz w:val="24"/>
        </w:rPr>
        <w:t xml:space="preserve"> system. </w:t>
      </w:r>
      <w:r w:rsidR="00EA318F">
        <w:rPr>
          <w:sz w:val="24"/>
        </w:rPr>
        <w:t>Regarding the intervallic context, I would predict</w:t>
      </w:r>
      <w:r w:rsidR="003F7095">
        <w:rPr>
          <w:sz w:val="24"/>
        </w:rPr>
        <w:t xml:space="preserve"> </w:t>
      </w:r>
      <w:r w:rsidR="00172188">
        <w:rPr>
          <w:sz w:val="24"/>
        </w:rPr>
        <w:t>that higher levels of phase coherence preceding lower levels of phase coherence would yield higher perceived levels of synchrony across the participants. Because higher levels of phase coherence are likely to entrain the listeners to the pulse</w:t>
      </w:r>
      <w:r w:rsidR="00E81779">
        <w:rPr>
          <w:sz w:val="24"/>
        </w:rPr>
        <w:t>,</w:t>
      </w:r>
      <w:r w:rsidR="00172188">
        <w:rPr>
          <w:sz w:val="24"/>
        </w:rPr>
        <w:t xml:space="preserve"> I </w:t>
      </w:r>
      <w:r w:rsidR="00E81779">
        <w:rPr>
          <w:sz w:val="24"/>
        </w:rPr>
        <w:t xml:space="preserve">would </w:t>
      </w:r>
      <w:r w:rsidR="00172188">
        <w:rPr>
          <w:sz w:val="24"/>
        </w:rPr>
        <w:t xml:space="preserve">anticipate that this will </w:t>
      </w:r>
      <w:r w:rsidR="00E81779">
        <w:rPr>
          <w:sz w:val="24"/>
        </w:rPr>
        <w:t>increase their</w:t>
      </w:r>
      <w:r w:rsidR="00172188">
        <w:rPr>
          <w:sz w:val="24"/>
        </w:rPr>
        <w:t xml:space="preserve"> </w:t>
      </w:r>
      <w:r w:rsidR="00E81779">
        <w:rPr>
          <w:sz w:val="24"/>
        </w:rPr>
        <w:t>over-estimation of lower</w:t>
      </w:r>
      <w:r w:rsidR="00172188">
        <w:rPr>
          <w:sz w:val="24"/>
        </w:rPr>
        <w:t xml:space="preserve"> </w:t>
      </w:r>
      <w:r w:rsidR="00E81779">
        <w:rPr>
          <w:sz w:val="24"/>
        </w:rPr>
        <w:t xml:space="preserve">phase coherence </w:t>
      </w:r>
      <w:r w:rsidR="002E7567">
        <w:rPr>
          <w:sz w:val="24"/>
        </w:rPr>
        <w:t xml:space="preserve">levels </w:t>
      </w:r>
      <w:r w:rsidR="00E81779">
        <w:rPr>
          <w:sz w:val="24"/>
        </w:rPr>
        <w:t>via their synchrony</w:t>
      </w:r>
      <w:r w:rsidR="00172188">
        <w:rPr>
          <w:sz w:val="24"/>
        </w:rPr>
        <w:t xml:space="preserve"> ratings. </w:t>
      </w:r>
    </w:p>
    <w:p w14:paraId="0CD95628" w14:textId="77777777" w:rsidR="00536C65" w:rsidRDefault="00536C65">
      <w:pPr>
        <w:rPr>
          <w:sz w:val="24"/>
        </w:rPr>
      </w:pPr>
    </w:p>
    <w:p w14:paraId="08CAF242" w14:textId="6CBC8A84" w:rsidR="00536C65" w:rsidRPr="00536C65" w:rsidRDefault="00536C65">
      <w:pPr>
        <w:rPr>
          <w:b/>
          <w:sz w:val="24"/>
        </w:rPr>
      </w:pPr>
      <w:r w:rsidRPr="00536C65">
        <w:rPr>
          <w:b/>
          <w:sz w:val="24"/>
        </w:rPr>
        <w:t xml:space="preserve">Results </w:t>
      </w:r>
    </w:p>
    <w:p w14:paraId="7D3E7C09" w14:textId="3A19DA52" w:rsidR="00517424" w:rsidRDefault="00172188">
      <w:pPr>
        <w:rPr>
          <w:sz w:val="24"/>
        </w:rPr>
      </w:pPr>
      <w:r>
        <w:rPr>
          <w:sz w:val="24"/>
        </w:rPr>
        <w:t xml:space="preserve"> </w:t>
      </w:r>
      <w:r w:rsidR="003F7095">
        <w:rPr>
          <w:sz w:val="24"/>
        </w:rPr>
        <w:t xml:space="preserve"> </w:t>
      </w:r>
    </w:p>
    <w:p w14:paraId="181AE12B" w14:textId="7817E00E" w:rsidR="00536C65" w:rsidRDefault="00536C65">
      <w:pPr>
        <w:rPr>
          <w:sz w:val="24"/>
        </w:rPr>
      </w:pPr>
      <w:r>
        <w:rPr>
          <w:sz w:val="24"/>
        </w:rPr>
        <w:t>The results of</w:t>
      </w:r>
      <w:r w:rsidR="00C008F4">
        <w:rPr>
          <w:sz w:val="24"/>
        </w:rPr>
        <w:t xml:space="preserve"> the ramp context (trials 1 -3)</w:t>
      </w:r>
      <w:r w:rsidR="00723A79">
        <w:rPr>
          <w:sz w:val="24"/>
        </w:rPr>
        <w:t xml:space="preserve"> from</w:t>
      </w:r>
      <w:r>
        <w:rPr>
          <w:sz w:val="24"/>
        </w:rPr>
        <w:t xml:space="preserve"> Experiment 1 are shown in Figure</w:t>
      </w:r>
      <w:r w:rsidR="00F20104">
        <w:rPr>
          <w:sz w:val="24"/>
        </w:rPr>
        <w:t xml:space="preserve"> 6 (A-C)</w:t>
      </w:r>
      <w:r>
        <w:rPr>
          <w:sz w:val="24"/>
        </w:rPr>
        <w:t xml:space="preserve">. </w:t>
      </w:r>
    </w:p>
    <w:p w14:paraId="5A3CE1CC" w14:textId="77777777" w:rsidR="00536C65" w:rsidRDefault="00536C65">
      <w:pPr>
        <w:rPr>
          <w:sz w:val="24"/>
        </w:rPr>
      </w:pPr>
    </w:p>
    <w:p w14:paraId="171BDFF1" w14:textId="77777777" w:rsidR="00536C65" w:rsidRDefault="00536C65">
      <w:pPr>
        <w:rPr>
          <w:sz w:val="24"/>
        </w:rPr>
      </w:pPr>
    </w:p>
    <w:p w14:paraId="2EBAEC6A" w14:textId="77777777" w:rsidR="00785D25" w:rsidRDefault="00785D25">
      <w:pPr>
        <w:rPr>
          <w:sz w:val="24"/>
        </w:rPr>
      </w:pPr>
    </w:p>
    <w:p w14:paraId="673842DA" w14:textId="77777777" w:rsidR="002C46DD" w:rsidRDefault="002C46DD" w:rsidP="002C46DD">
      <w:pPr>
        <w:keepNext/>
      </w:pPr>
      <w:r>
        <w:rPr>
          <w:noProof/>
          <w:sz w:val="24"/>
        </w:rPr>
        <w:lastRenderedPageBreak/>
        <w:drawing>
          <wp:inline distT="0" distB="0" distL="0" distR="0" wp14:anchorId="6AED0C27" wp14:editId="3C815CEC">
            <wp:extent cx="5731510" cy="6499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mp_figures_s.pdf"/>
                    <pic:cNvPicPr/>
                  </pic:nvPicPr>
                  <pic:blipFill>
                    <a:blip r:embed="rId18">
                      <a:extLst>
                        <a:ext uri="{28A0092B-C50C-407E-A947-70E740481C1C}">
                          <a14:useLocalDpi xmlns:a14="http://schemas.microsoft.com/office/drawing/2010/main" val="0"/>
                        </a:ext>
                      </a:extLst>
                    </a:blip>
                    <a:stretch>
                      <a:fillRect/>
                    </a:stretch>
                  </pic:blipFill>
                  <pic:spPr>
                    <a:xfrm>
                      <a:off x="0" y="0"/>
                      <a:ext cx="5731510" cy="6499225"/>
                    </a:xfrm>
                    <a:prstGeom prst="rect">
                      <a:avLst/>
                    </a:prstGeom>
                  </pic:spPr>
                </pic:pic>
              </a:graphicData>
            </a:graphic>
          </wp:inline>
        </w:drawing>
      </w:r>
    </w:p>
    <w:p w14:paraId="047E786A" w14:textId="46FB69C7" w:rsidR="00785D25" w:rsidRDefault="002C46DD" w:rsidP="00F20104">
      <w:pPr>
        <w:pStyle w:val="Caption"/>
        <w:rPr>
          <w:sz w:val="24"/>
        </w:rPr>
        <w:sectPr w:rsidR="00785D25" w:rsidSect="00C62EB8">
          <w:pgSz w:w="11906" w:h="16838"/>
          <w:pgMar w:top="1440" w:right="1440" w:bottom="1440" w:left="1440" w:header="720" w:footer="720" w:gutter="0"/>
          <w:cols w:space="720"/>
          <w:docGrid w:type="lines" w:linePitch="360"/>
        </w:sectPr>
      </w:pPr>
      <w:r w:rsidRPr="002C46DD">
        <w:t xml:space="preserve">Figure </w:t>
      </w:r>
      <w:r w:rsidR="00BB3582">
        <w:fldChar w:fldCharType="begin"/>
      </w:r>
      <w:r w:rsidR="00BB3582">
        <w:instrText xml:space="preserve"> SEQ Figure \* ARABIC </w:instrText>
      </w:r>
      <w:r w:rsidR="00BB3582">
        <w:fldChar w:fldCharType="separate"/>
      </w:r>
      <w:r w:rsidR="005A3339">
        <w:rPr>
          <w:noProof/>
        </w:rPr>
        <w:t>6</w:t>
      </w:r>
      <w:r w:rsidR="00BB3582">
        <w:rPr>
          <w:noProof/>
        </w:rPr>
        <w:fldChar w:fldCharType="end"/>
      </w:r>
      <w:r w:rsidRPr="002C46DD">
        <w:t>. A-C: Ramp Contexts. Average Perceived Synchrony Contour vs. Phase Coherence, r(t). D-F: Perceptual Error, e(t)</w:t>
      </w:r>
    </w:p>
    <w:p w14:paraId="59A1B56D" w14:textId="77777777" w:rsidR="002C46DD" w:rsidRPr="00AC0708" w:rsidRDefault="002C46DD" w:rsidP="00AC0708">
      <w:pPr>
        <w:pStyle w:val="Caption"/>
        <w:rPr>
          <w:noProof/>
        </w:rPr>
        <w:sectPr w:rsidR="002C46DD" w:rsidRPr="00AC0708" w:rsidSect="00785D25">
          <w:pgSz w:w="11906" w:h="16838"/>
          <w:pgMar w:top="1440" w:right="720" w:bottom="1440" w:left="720" w:header="720" w:footer="720" w:gutter="0"/>
          <w:cols w:space="720"/>
          <w:docGrid w:type="lines" w:linePitch="360"/>
        </w:sectPr>
      </w:pPr>
    </w:p>
    <w:p w14:paraId="64B9E790" w14:textId="77777777" w:rsidR="00723A79" w:rsidRDefault="00723A79">
      <w:pPr>
        <w:rPr>
          <w:sz w:val="24"/>
        </w:rPr>
      </w:pPr>
    </w:p>
    <w:p w14:paraId="5A45F39D" w14:textId="23A0F4CF" w:rsidR="00723A79" w:rsidRDefault="00723A79">
      <w:pPr>
        <w:rPr>
          <w:sz w:val="24"/>
        </w:rPr>
      </w:pPr>
      <w:r>
        <w:rPr>
          <w:sz w:val="24"/>
        </w:rPr>
        <w:t>The results of trials 4-6 of Experiment 1, the intervallic c</w:t>
      </w:r>
      <w:r w:rsidR="00F20104">
        <w:rPr>
          <w:sz w:val="24"/>
        </w:rPr>
        <w:t>ontext, are shown in Figures 7 A-C</w:t>
      </w:r>
      <w:r>
        <w:rPr>
          <w:sz w:val="24"/>
        </w:rPr>
        <w:t xml:space="preserve">. </w:t>
      </w:r>
    </w:p>
    <w:p w14:paraId="1A81094D" w14:textId="77777777" w:rsidR="002C46DD" w:rsidRDefault="002C46DD" w:rsidP="002C46DD">
      <w:pPr>
        <w:keepNext/>
      </w:pPr>
      <w:r>
        <w:rPr>
          <w:noProof/>
          <w:sz w:val="24"/>
        </w:rPr>
        <w:drawing>
          <wp:inline distT="0" distB="0" distL="0" distR="0" wp14:anchorId="1209EE5E" wp14:editId="082B0380">
            <wp:extent cx="6463030" cy="7487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val_figures_s.pdf"/>
                    <pic:cNvPicPr/>
                  </pic:nvPicPr>
                  <pic:blipFill>
                    <a:blip r:embed="rId19">
                      <a:extLst>
                        <a:ext uri="{28A0092B-C50C-407E-A947-70E740481C1C}">
                          <a14:useLocalDpi xmlns:a14="http://schemas.microsoft.com/office/drawing/2010/main" val="0"/>
                        </a:ext>
                      </a:extLst>
                    </a:blip>
                    <a:stretch>
                      <a:fillRect/>
                    </a:stretch>
                  </pic:blipFill>
                  <pic:spPr>
                    <a:xfrm>
                      <a:off x="0" y="0"/>
                      <a:ext cx="6463030" cy="7487285"/>
                    </a:xfrm>
                    <a:prstGeom prst="rect">
                      <a:avLst/>
                    </a:prstGeom>
                  </pic:spPr>
                </pic:pic>
              </a:graphicData>
            </a:graphic>
          </wp:inline>
        </w:drawing>
      </w:r>
    </w:p>
    <w:p w14:paraId="634E7EDA" w14:textId="20020C8C" w:rsidR="002C46DD" w:rsidRPr="002C46DD" w:rsidRDefault="002C46DD" w:rsidP="002C46DD">
      <w:pPr>
        <w:pStyle w:val="Caption"/>
      </w:pPr>
      <w:r w:rsidRPr="002C46DD">
        <w:t xml:space="preserve">Figure </w:t>
      </w:r>
      <w:r w:rsidR="00BB3582">
        <w:fldChar w:fldCharType="begin"/>
      </w:r>
      <w:r w:rsidR="00BB3582">
        <w:instrText xml:space="preserve"> SEQ Figure \* ARABIC </w:instrText>
      </w:r>
      <w:r w:rsidR="00BB3582">
        <w:fldChar w:fldCharType="separate"/>
      </w:r>
      <w:r w:rsidR="005A3339">
        <w:rPr>
          <w:noProof/>
        </w:rPr>
        <w:t>7</w:t>
      </w:r>
      <w:r w:rsidR="00BB3582">
        <w:rPr>
          <w:noProof/>
        </w:rPr>
        <w:fldChar w:fldCharType="end"/>
      </w:r>
      <w:r w:rsidRPr="002C46DD">
        <w:t>. A-C: Interval Contexts. Average Perceived Synchrony Contour vs. Phase Coherence, r(t). D-F: Perceptual Error, e(t)</w:t>
      </w:r>
    </w:p>
    <w:p w14:paraId="465DD421" w14:textId="4CFCD4EB" w:rsidR="00723A79" w:rsidRPr="00723A79" w:rsidRDefault="00723A79">
      <w:pPr>
        <w:rPr>
          <w:sz w:val="24"/>
        </w:rPr>
      </w:pPr>
      <w:r>
        <w:rPr>
          <w:sz w:val="24"/>
        </w:rPr>
        <w:t xml:space="preserve"> </w:t>
      </w:r>
    </w:p>
    <w:p w14:paraId="28F7A031" w14:textId="6AA4E619" w:rsidR="005A2AAB" w:rsidRDefault="005A2AAB">
      <w:pPr>
        <w:rPr>
          <w:sz w:val="24"/>
        </w:rPr>
      </w:pPr>
      <w:r>
        <w:rPr>
          <w:sz w:val="24"/>
        </w:rPr>
        <w:t>The results of Experiment 2, the density co</w:t>
      </w:r>
      <w:r w:rsidR="00F20104">
        <w:rPr>
          <w:sz w:val="24"/>
        </w:rPr>
        <w:t>ntexts, are shown in Figure 8 A-C</w:t>
      </w:r>
      <w:r>
        <w:rPr>
          <w:sz w:val="24"/>
        </w:rPr>
        <w:t xml:space="preserve">. </w:t>
      </w:r>
    </w:p>
    <w:p w14:paraId="071CBD33" w14:textId="77777777" w:rsidR="002C46DD" w:rsidRDefault="002C46DD" w:rsidP="002C46DD">
      <w:pPr>
        <w:keepNext/>
      </w:pPr>
      <w:r>
        <w:rPr>
          <w:noProof/>
          <w:sz w:val="24"/>
        </w:rPr>
        <w:lastRenderedPageBreak/>
        <w:drawing>
          <wp:inline distT="0" distB="0" distL="0" distR="0" wp14:anchorId="18D89AD7" wp14:editId="231AF529">
            <wp:extent cx="6463030" cy="7508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nsity_figures_short.pdf"/>
                    <pic:cNvPicPr/>
                  </pic:nvPicPr>
                  <pic:blipFill>
                    <a:blip r:embed="rId20">
                      <a:extLst>
                        <a:ext uri="{28A0092B-C50C-407E-A947-70E740481C1C}">
                          <a14:useLocalDpi xmlns:a14="http://schemas.microsoft.com/office/drawing/2010/main" val="0"/>
                        </a:ext>
                      </a:extLst>
                    </a:blip>
                    <a:stretch>
                      <a:fillRect/>
                    </a:stretch>
                  </pic:blipFill>
                  <pic:spPr>
                    <a:xfrm>
                      <a:off x="0" y="0"/>
                      <a:ext cx="6463030" cy="7508240"/>
                    </a:xfrm>
                    <a:prstGeom prst="rect">
                      <a:avLst/>
                    </a:prstGeom>
                  </pic:spPr>
                </pic:pic>
              </a:graphicData>
            </a:graphic>
          </wp:inline>
        </w:drawing>
      </w:r>
    </w:p>
    <w:p w14:paraId="4831C195" w14:textId="48107D21" w:rsidR="005A2AAB" w:rsidRDefault="002C46DD" w:rsidP="002C46DD">
      <w:pPr>
        <w:pStyle w:val="Caption"/>
        <w:rPr>
          <w:sz w:val="24"/>
        </w:rPr>
      </w:pPr>
      <w:r>
        <w:t xml:space="preserve">Figure </w:t>
      </w:r>
      <w:r w:rsidR="00BB3582">
        <w:fldChar w:fldCharType="begin"/>
      </w:r>
      <w:r w:rsidR="00BB3582">
        <w:instrText xml:space="preserve"> SEQ Figure \* ARABIC </w:instrText>
      </w:r>
      <w:r w:rsidR="00BB3582">
        <w:fldChar w:fldCharType="separate"/>
      </w:r>
      <w:r w:rsidR="005A3339">
        <w:rPr>
          <w:noProof/>
        </w:rPr>
        <w:t>8</w:t>
      </w:r>
      <w:r w:rsidR="00BB3582">
        <w:rPr>
          <w:noProof/>
        </w:rPr>
        <w:fldChar w:fldCharType="end"/>
      </w:r>
      <w:r>
        <w:t xml:space="preserve">. </w:t>
      </w:r>
      <w:r w:rsidRPr="00475C1F">
        <w:t xml:space="preserve">A-C: </w:t>
      </w:r>
      <w:r>
        <w:t xml:space="preserve">Density Contexts. </w:t>
      </w:r>
      <w:r w:rsidRPr="00475C1F">
        <w:t>Average Perceived Synchrony Contour vs. Phase Coherence, r(t). D-F: Perceptual Error, e(t)</w:t>
      </w:r>
    </w:p>
    <w:p w14:paraId="3EC93637" w14:textId="77777777" w:rsidR="005A2AAB" w:rsidRDefault="005A2AAB">
      <w:pPr>
        <w:rPr>
          <w:sz w:val="24"/>
        </w:rPr>
      </w:pPr>
    </w:p>
    <w:p w14:paraId="37ED92A6" w14:textId="77777777" w:rsidR="006F46F4" w:rsidRDefault="006F46F4">
      <w:pPr>
        <w:rPr>
          <w:sz w:val="24"/>
        </w:rPr>
      </w:pPr>
    </w:p>
    <w:p w14:paraId="301FC87E" w14:textId="77777777" w:rsidR="006F46F4" w:rsidRDefault="006F46F4">
      <w:pPr>
        <w:rPr>
          <w:sz w:val="24"/>
        </w:rPr>
      </w:pPr>
    </w:p>
    <w:p w14:paraId="4E5B499D" w14:textId="77777777" w:rsidR="006F46F4" w:rsidRDefault="006F46F4">
      <w:pPr>
        <w:rPr>
          <w:sz w:val="24"/>
        </w:rPr>
      </w:pPr>
    </w:p>
    <w:p w14:paraId="7E77D4F0" w14:textId="77777777" w:rsidR="006F46F4" w:rsidRDefault="006F46F4">
      <w:pPr>
        <w:rPr>
          <w:sz w:val="24"/>
        </w:rPr>
        <w:sectPr w:rsidR="006F46F4" w:rsidSect="00C008F4">
          <w:pgSz w:w="11906" w:h="16838"/>
          <w:pgMar w:top="1440" w:right="864" w:bottom="1440" w:left="864" w:header="720" w:footer="720" w:gutter="0"/>
          <w:cols w:space="720"/>
          <w:docGrid w:type="lines" w:linePitch="360"/>
        </w:sectPr>
      </w:pPr>
    </w:p>
    <w:p w14:paraId="6E751A81" w14:textId="0DBF499D" w:rsidR="00B83F3C" w:rsidRDefault="00B83F3C">
      <w:pPr>
        <w:rPr>
          <w:sz w:val="24"/>
        </w:rPr>
      </w:pPr>
      <w:r>
        <w:rPr>
          <w:sz w:val="24"/>
        </w:rPr>
        <w:lastRenderedPageBreak/>
        <w:t>The perceptual error contours, e(n), shown in the plots on the r</w:t>
      </w:r>
      <w:r w:rsidR="00F20104">
        <w:rPr>
          <w:sz w:val="24"/>
        </w:rPr>
        <w:t>ight hand columns of Figures 6, 7, and 8 (D-F)</w:t>
      </w:r>
      <w:r>
        <w:rPr>
          <w:sz w:val="24"/>
        </w:rPr>
        <w:t xml:space="preserve"> were calculated by subtracting the phase coherence, r(n), from the APSC. This is shown in </w:t>
      </w:r>
      <w:r w:rsidR="00C62EB8">
        <w:rPr>
          <w:sz w:val="24"/>
        </w:rPr>
        <w:t xml:space="preserve">Equation </w:t>
      </w:r>
      <w:r w:rsidR="004204EF">
        <w:rPr>
          <w:sz w:val="24"/>
        </w:rPr>
        <w:t>3.</w:t>
      </w:r>
    </w:p>
    <w:p w14:paraId="4F7CE88E" w14:textId="77777777" w:rsidR="00B83F3C" w:rsidRDefault="00B83F3C">
      <w:pPr>
        <w:rPr>
          <w:sz w:val="24"/>
        </w:rPr>
      </w:pPr>
    </w:p>
    <w:p w14:paraId="42023268" w14:textId="6343D1AF" w:rsidR="00B83F3C" w:rsidRPr="006D7FD1" w:rsidRDefault="00B83F3C" w:rsidP="00B83F3C">
      <w:pPr>
        <w:jc w:val="center"/>
        <w:rPr>
          <w:sz w:val="24"/>
        </w:rPr>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n</m:t>
                      </m:r>
                    </m:e>
                  </m:d>
                </m:e>
              </m:nary>
            </m:num>
            <m:den>
              <m:r>
                <w:rPr>
                  <w:rFonts w:ascii="Cambria Math" w:hAnsi="Cambria Math"/>
                </w:rPr>
                <m:t>N</m:t>
              </m:r>
            </m:den>
          </m:f>
          <m:r>
            <w:rPr>
              <w:rFonts w:ascii="Cambria Math" w:hAnsi="Cambria Math"/>
            </w:rPr>
            <m:t>-r</m:t>
          </m:r>
          <m:d>
            <m:dPr>
              <m:ctrlPr>
                <w:rPr>
                  <w:rFonts w:ascii="Cambria Math" w:hAnsi="Cambria Math"/>
                  <w:i/>
                </w:rPr>
              </m:ctrlPr>
            </m:dPr>
            <m:e>
              <m:r>
                <w:rPr>
                  <w:rFonts w:ascii="Cambria Math" w:hAnsi="Cambria Math"/>
                </w:rPr>
                <m:t>n</m:t>
              </m:r>
            </m:e>
          </m:d>
          <m:r>
            <w:rPr>
              <w:rFonts w:ascii="Cambria Math" w:hAnsi="Cambria Math"/>
            </w:rPr>
            <m:t xml:space="preserve">                    [3]</m:t>
          </m:r>
        </m:oMath>
      </m:oMathPara>
    </w:p>
    <w:p w14:paraId="05F2786A" w14:textId="77777777" w:rsidR="00B83F3C" w:rsidRDefault="00B83F3C">
      <w:pPr>
        <w:rPr>
          <w:sz w:val="24"/>
        </w:rPr>
      </w:pPr>
    </w:p>
    <w:p w14:paraId="64567E7B" w14:textId="4D303B84" w:rsidR="00C62EB8" w:rsidRPr="006D7FD1" w:rsidRDefault="00C62EB8" w:rsidP="00C62EB8">
      <w:pPr>
        <w:jc w:val="left"/>
        <w:rPr>
          <w:sz w:val="24"/>
        </w:rPr>
      </w:pPr>
      <w:r>
        <w:rPr>
          <w:sz w:val="24"/>
        </w:rPr>
        <w:t xml:space="preserve">where </w:t>
      </w:r>
      <w:proofErr w:type="spellStart"/>
      <w:r>
        <w:rPr>
          <w:sz w:val="24"/>
        </w:rPr>
        <w:t>s</w:t>
      </w:r>
      <w:r w:rsidRPr="006D7FD1">
        <w:rPr>
          <w:sz w:val="24"/>
          <w:vertAlign w:val="subscript"/>
        </w:rPr>
        <w:t>i</w:t>
      </w:r>
      <w:proofErr w:type="spellEnd"/>
      <w:r>
        <w:rPr>
          <w:sz w:val="24"/>
        </w:rPr>
        <w:t>(n) are the individual participants’ rated synchrony contours, N is the number of oscillators, and r(n) is the time-series phase coherence contour.</w:t>
      </w:r>
      <w:r w:rsidR="00F20104">
        <w:rPr>
          <w:sz w:val="24"/>
        </w:rPr>
        <w:t xml:space="preserve"> The </w:t>
      </w:r>
      <w:r w:rsidR="00C04FD0">
        <w:rPr>
          <w:sz w:val="24"/>
        </w:rPr>
        <w:t xml:space="preserve">perceptual </w:t>
      </w:r>
      <w:r w:rsidR="00F20104">
        <w:rPr>
          <w:sz w:val="24"/>
        </w:rPr>
        <w:t>error</w:t>
      </w:r>
      <w:r w:rsidR="00C04FD0">
        <w:rPr>
          <w:sz w:val="24"/>
        </w:rPr>
        <w:t>, e(n),</w:t>
      </w:r>
      <w:r w:rsidR="00F20104">
        <w:rPr>
          <w:sz w:val="24"/>
        </w:rPr>
        <w:t xml:space="preserve"> is simply the phase coherence, r(n), subtracted from the APSC, the first term in [3]. </w:t>
      </w:r>
      <w:r>
        <w:rPr>
          <w:sz w:val="24"/>
        </w:rPr>
        <w:t xml:space="preserve"> </w:t>
      </w:r>
    </w:p>
    <w:p w14:paraId="12106A97" w14:textId="77777777" w:rsidR="00B83F3C" w:rsidRDefault="00B83F3C">
      <w:pPr>
        <w:rPr>
          <w:sz w:val="24"/>
        </w:rPr>
      </w:pPr>
    </w:p>
    <w:p w14:paraId="1AD5E8B1" w14:textId="39F9B9A7" w:rsidR="00B83F3C" w:rsidRDefault="00B83F3C">
      <w:pPr>
        <w:rPr>
          <w:sz w:val="24"/>
        </w:rPr>
      </w:pPr>
      <w:r>
        <w:rPr>
          <w:sz w:val="24"/>
        </w:rPr>
        <w:t xml:space="preserve">Table </w:t>
      </w:r>
      <w:r w:rsidR="004204EF">
        <w:rPr>
          <w:sz w:val="24"/>
        </w:rPr>
        <w:t>1</w:t>
      </w:r>
      <w:r>
        <w:rPr>
          <w:sz w:val="24"/>
        </w:rPr>
        <w:t xml:space="preserve"> shows the total percent error relative to trial context. </w:t>
      </w:r>
    </w:p>
    <w:p w14:paraId="20ECD9EF" w14:textId="77777777" w:rsidR="00B83F3C" w:rsidRDefault="00B83F3C">
      <w:pPr>
        <w:rPr>
          <w:sz w:val="24"/>
        </w:rPr>
      </w:pPr>
    </w:p>
    <w:p w14:paraId="39716A02" w14:textId="77777777" w:rsidR="00B83F3C" w:rsidRDefault="00B83F3C">
      <w:pPr>
        <w:rPr>
          <w:sz w:val="24"/>
        </w:rPr>
      </w:pPr>
    </w:p>
    <w:p w14:paraId="399A5F4D" w14:textId="3A6B208D" w:rsidR="00B83F3C" w:rsidRPr="00C62EB8" w:rsidRDefault="00B83F3C" w:rsidP="002E6F4D">
      <w:pPr>
        <w:pStyle w:val="Caption"/>
        <w:keepNext/>
        <w:ind w:left="2520" w:firstLine="840"/>
        <w:rPr>
          <w:b/>
        </w:rPr>
      </w:pPr>
      <w:r w:rsidRPr="00C62EB8">
        <w:rPr>
          <w:b/>
        </w:rPr>
        <w:t xml:space="preserve">Table </w:t>
      </w:r>
      <w:r w:rsidRPr="00C62EB8">
        <w:rPr>
          <w:b/>
        </w:rPr>
        <w:fldChar w:fldCharType="begin"/>
      </w:r>
      <w:r w:rsidRPr="00C62EB8">
        <w:rPr>
          <w:b/>
        </w:rPr>
        <w:instrText xml:space="preserve"> SEQ Table \* ARABIC </w:instrText>
      </w:r>
      <w:r w:rsidRPr="00C62EB8">
        <w:rPr>
          <w:b/>
        </w:rPr>
        <w:fldChar w:fldCharType="separate"/>
      </w:r>
      <w:r w:rsidR="00C008F4">
        <w:rPr>
          <w:b/>
          <w:noProof/>
        </w:rPr>
        <w:t>1</w:t>
      </w:r>
      <w:r w:rsidRPr="00C62EB8">
        <w:rPr>
          <w:b/>
        </w:rPr>
        <w:fldChar w:fldCharType="end"/>
      </w:r>
      <w:r w:rsidRPr="00C62EB8">
        <w:rPr>
          <w:b/>
        </w:rPr>
        <w:t>: Total Percent Error over Trial Window</w:t>
      </w:r>
    </w:p>
    <w:tbl>
      <w:tblPr>
        <w:tblW w:w="6460" w:type="dxa"/>
        <w:tblInd w:w="1945" w:type="dxa"/>
        <w:tblLook w:val="04A0" w:firstRow="1" w:lastRow="0" w:firstColumn="1" w:lastColumn="0" w:noHBand="0" w:noVBand="1"/>
      </w:tblPr>
      <w:tblGrid>
        <w:gridCol w:w="2441"/>
        <w:gridCol w:w="1419"/>
        <w:gridCol w:w="1300"/>
        <w:gridCol w:w="1300"/>
      </w:tblGrid>
      <w:tr w:rsidR="00B83F3C" w:rsidRPr="00B83F3C" w14:paraId="40E92148" w14:textId="77777777" w:rsidTr="002E6F4D">
        <w:trPr>
          <w:trHeight w:val="513"/>
        </w:trPr>
        <w:tc>
          <w:tcPr>
            <w:tcW w:w="2441" w:type="dxa"/>
            <w:tcBorders>
              <w:top w:val="nil"/>
              <w:left w:val="nil"/>
              <w:bottom w:val="single" w:sz="8" w:space="0" w:color="8EA9DB"/>
              <w:right w:val="single" w:sz="8" w:space="0" w:color="8EA9DB"/>
            </w:tcBorders>
            <w:shd w:val="clear" w:color="000000" w:fill="DDEBF7"/>
            <w:noWrap/>
            <w:vAlign w:val="bottom"/>
            <w:hideMark/>
          </w:tcPr>
          <w:p w14:paraId="55661D3B" w14:textId="77777777" w:rsidR="00B83F3C" w:rsidRPr="00B83F3C" w:rsidRDefault="00B83F3C" w:rsidP="00B83F3C">
            <w:pPr>
              <w:widowControl/>
              <w:suppressAutoHyphens w:val="0"/>
              <w:jc w:val="left"/>
              <w:rPr>
                <w:color w:val="44546A"/>
              </w:rPr>
            </w:pPr>
            <w:r w:rsidRPr="00B83F3C">
              <w:rPr>
                <w:color w:val="44546A"/>
              </w:rPr>
              <w:t> </w:t>
            </w:r>
          </w:p>
        </w:tc>
        <w:tc>
          <w:tcPr>
            <w:tcW w:w="1419" w:type="dxa"/>
            <w:tcBorders>
              <w:top w:val="nil"/>
              <w:left w:val="nil"/>
              <w:bottom w:val="single" w:sz="8" w:space="0" w:color="8EA9DB"/>
              <w:right w:val="single" w:sz="8" w:space="0" w:color="8EA9DB"/>
            </w:tcBorders>
            <w:shd w:val="clear" w:color="000000" w:fill="DDEBF7"/>
            <w:noWrap/>
            <w:vAlign w:val="bottom"/>
            <w:hideMark/>
          </w:tcPr>
          <w:p w14:paraId="497C3C73" w14:textId="77777777" w:rsidR="00B83F3C" w:rsidRPr="00B83F3C" w:rsidRDefault="00B83F3C" w:rsidP="00B83F3C">
            <w:pPr>
              <w:widowControl/>
              <w:suppressAutoHyphens w:val="0"/>
              <w:jc w:val="right"/>
              <w:rPr>
                <w:b/>
                <w:color w:val="44546A"/>
              </w:rPr>
            </w:pPr>
            <w:r w:rsidRPr="00B83F3C">
              <w:rPr>
                <w:rFonts w:ascii="Cambria" w:eastAsia="Cambria" w:hAnsi="Cambria" w:cs="Cambria"/>
                <w:b/>
                <w:color w:val="44546A"/>
              </w:rPr>
              <w:t>⍵</w:t>
            </w:r>
            <w:r w:rsidRPr="00B83F3C">
              <w:rPr>
                <w:b/>
                <w:color w:val="44546A"/>
                <w:vertAlign w:val="subscript"/>
              </w:rPr>
              <w:t xml:space="preserve">l </w:t>
            </w:r>
          </w:p>
        </w:tc>
        <w:tc>
          <w:tcPr>
            <w:tcW w:w="1300" w:type="dxa"/>
            <w:tcBorders>
              <w:top w:val="nil"/>
              <w:left w:val="nil"/>
              <w:bottom w:val="single" w:sz="8" w:space="0" w:color="8EA9DB"/>
              <w:right w:val="single" w:sz="8" w:space="0" w:color="8EA9DB"/>
            </w:tcBorders>
            <w:shd w:val="clear" w:color="000000" w:fill="DDEBF7"/>
            <w:noWrap/>
            <w:vAlign w:val="bottom"/>
            <w:hideMark/>
          </w:tcPr>
          <w:p w14:paraId="3E27D45B" w14:textId="77777777" w:rsidR="00B83F3C" w:rsidRPr="00B83F3C" w:rsidRDefault="00B83F3C" w:rsidP="00B83F3C">
            <w:pPr>
              <w:widowControl/>
              <w:suppressAutoHyphens w:val="0"/>
              <w:jc w:val="right"/>
              <w:rPr>
                <w:b/>
                <w:color w:val="44546A"/>
              </w:rPr>
            </w:pPr>
            <w:r w:rsidRPr="00B83F3C">
              <w:rPr>
                <w:rFonts w:ascii="Cambria" w:eastAsia="Cambria" w:hAnsi="Cambria" w:cs="Cambria"/>
                <w:b/>
                <w:color w:val="44546A"/>
              </w:rPr>
              <w:t>⍵</w:t>
            </w:r>
            <w:r w:rsidRPr="00B83F3C">
              <w:rPr>
                <w:b/>
                <w:color w:val="44546A"/>
                <w:vertAlign w:val="subscript"/>
              </w:rPr>
              <w:t>m</w:t>
            </w:r>
          </w:p>
        </w:tc>
        <w:tc>
          <w:tcPr>
            <w:tcW w:w="1300" w:type="dxa"/>
            <w:tcBorders>
              <w:top w:val="nil"/>
              <w:left w:val="nil"/>
              <w:bottom w:val="single" w:sz="8" w:space="0" w:color="8EA9DB"/>
              <w:right w:val="nil"/>
            </w:tcBorders>
            <w:shd w:val="clear" w:color="000000" w:fill="DDEBF7"/>
            <w:noWrap/>
            <w:vAlign w:val="bottom"/>
            <w:hideMark/>
          </w:tcPr>
          <w:p w14:paraId="190A72F7" w14:textId="77777777" w:rsidR="00B83F3C" w:rsidRPr="00B83F3C" w:rsidRDefault="00B83F3C" w:rsidP="00B83F3C">
            <w:pPr>
              <w:widowControl/>
              <w:suppressAutoHyphens w:val="0"/>
              <w:jc w:val="right"/>
              <w:rPr>
                <w:b/>
                <w:color w:val="44546A"/>
              </w:rPr>
            </w:pPr>
            <w:r w:rsidRPr="00B83F3C">
              <w:rPr>
                <w:rFonts w:ascii="Cambria" w:eastAsia="Cambria" w:hAnsi="Cambria" w:cs="Cambria"/>
                <w:b/>
                <w:color w:val="44546A"/>
              </w:rPr>
              <w:t>⍵</w:t>
            </w:r>
            <w:r w:rsidRPr="00B83F3C">
              <w:rPr>
                <w:b/>
                <w:color w:val="44546A"/>
                <w:vertAlign w:val="subscript"/>
              </w:rPr>
              <w:t>h</w:t>
            </w:r>
          </w:p>
        </w:tc>
      </w:tr>
      <w:tr w:rsidR="00B83F3C" w:rsidRPr="00B83F3C" w14:paraId="78FEE1F9" w14:textId="77777777" w:rsidTr="002E6F4D">
        <w:trPr>
          <w:trHeight w:val="414"/>
        </w:trPr>
        <w:tc>
          <w:tcPr>
            <w:tcW w:w="2441" w:type="dxa"/>
            <w:tcBorders>
              <w:top w:val="nil"/>
              <w:left w:val="nil"/>
              <w:bottom w:val="single" w:sz="8" w:space="0" w:color="8EA9DB"/>
              <w:right w:val="single" w:sz="8" w:space="0" w:color="8EA9DB"/>
            </w:tcBorders>
            <w:shd w:val="clear" w:color="auto" w:fill="auto"/>
            <w:noWrap/>
            <w:vAlign w:val="bottom"/>
            <w:hideMark/>
          </w:tcPr>
          <w:p w14:paraId="4AAE9FCC" w14:textId="77777777" w:rsidR="00B83F3C" w:rsidRPr="00B83F3C" w:rsidRDefault="00B83F3C" w:rsidP="00B83F3C">
            <w:pPr>
              <w:widowControl/>
              <w:suppressAutoHyphens w:val="0"/>
              <w:jc w:val="right"/>
              <w:rPr>
                <w:color w:val="44546A"/>
              </w:rPr>
            </w:pPr>
            <w:r w:rsidRPr="00B83F3C">
              <w:rPr>
                <w:b/>
                <w:color w:val="44546A"/>
                <w:sz w:val="24"/>
                <w:szCs w:val="24"/>
              </w:rPr>
              <w:t>Ramp</w:t>
            </w:r>
            <w:r w:rsidRPr="00B83F3C">
              <w:rPr>
                <w:color w:val="44546A"/>
              </w:rPr>
              <w:t xml:space="preserve"> Percent Error </w:t>
            </w:r>
          </w:p>
        </w:tc>
        <w:tc>
          <w:tcPr>
            <w:tcW w:w="1419" w:type="dxa"/>
            <w:tcBorders>
              <w:top w:val="nil"/>
              <w:left w:val="nil"/>
              <w:bottom w:val="single" w:sz="8" w:space="0" w:color="8EA9DB"/>
              <w:right w:val="single" w:sz="8" w:space="0" w:color="8EA9DB"/>
            </w:tcBorders>
            <w:shd w:val="clear" w:color="auto" w:fill="auto"/>
            <w:noWrap/>
            <w:vAlign w:val="bottom"/>
            <w:hideMark/>
          </w:tcPr>
          <w:p w14:paraId="28352A61" w14:textId="77777777" w:rsidR="00B83F3C" w:rsidRPr="00B83F3C" w:rsidRDefault="00B83F3C" w:rsidP="00B83F3C">
            <w:pPr>
              <w:widowControl/>
              <w:suppressAutoHyphens w:val="0"/>
              <w:jc w:val="right"/>
              <w:rPr>
                <w:color w:val="44546A"/>
              </w:rPr>
            </w:pPr>
            <w:r w:rsidRPr="00B83F3C">
              <w:rPr>
                <w:color w:val="44546A"/>
              </w:rPr>
              <w:t>0.208</w:t>
            </w:r>
          </w:p>
        </w:tc>
        <w:tc>
          <w:tcPr>
            <w:tcW w:w="1300" w:type="dxa"/>
            <w:tcBorders>
              <w:top w:val="nil"/>
              <w:left w:val="nil"/>
              <w:bottom w:val="single" w:sz="8" w:space="0" w:color="8EA9DB"/>
              <w:right w:val="single" w:sz="8" w:space="0" w:color="8EA9DB"/>
            </w:tcBorders>
            <w:shd w:val="clear" w:color="auto" w:fill="auto"/>
            <w:noWrap/>
            <w:vAlign w:val="bottom"/>
            <w:hideMark/>
          </w:tcPr>
          <w:p w14:paraId="1AA799D7" w14:textId="77777777" w:rsidR="00B83F3C" w:rsidRPr="00B83F3C" w:rsidRDefault="00B83F3C" w:rsidP="00B83F3C">
            <w:pPr>
              <w:widowControl/>
              <w:suppressAutoHyphens w:val="0"/>
              <w:jc w:val="right"/>
              <w:rPr>
                <w:color w:val="44546A"/>
              </w:rPr>
            </w:pPr>
            <w:r w:rsidRPr="00B83F3C">
              <w:rPr>
                <w:color w:val="44546A"/>
              </w:rPr>
              <w:t>0.118</w:t>
            </w:r>
          </w:p>
        </w:tc>
        <w:tc>
          <w:tcPr>
            <w:tcW w:w="1300" w:type="dxa"/>
            <w:tcBorders>
              <w:top w:val="nil"/>
              <w:left w:val="nil"/>
              <w:bottom w:val="single" w:sz="8" w:space="0" w:color="8EA9DB"/>
              <w:right w:val="nil"/>
            </w:tcBorders>
            <w:shd w:val="clear" w:color="auto" w:fill="auto"/>
            <w:noWrap/>
            <w:vAlign w:val="bottom"/>
            <w:hideMark/>
          </w:tcPr>
          <w:p w14:paraId="2AC59557" w14:textId="77777777" w:rsidR="00B83F3C" w:rsidRPr="00B83F3C" w:rsidRDefault="00B83F3C" w:rsidP="00B83F3C">
            <w:pPr>
              <w:widowControl/>
              <w:suppressAutoHyphens w:val="0"/>
              <w:jc w:val="right"/>
              <w:rPr>
                <w:color w:val="44546A"/>
              </w:rPr>
            </w:pPr>
            <w:r w:rsidRPr="00B83F3C">
              <w:rPr>
                <w:color w:val="44546A"/>
              </w:rPr>
              <w:t>0.16</w:t>
            </w:r>
          </w:p>
        </w:tc>
      </w:tr>
      <w:tr w:rsidR="00B83F3C" w:rsidRPr="00B83F3C" w14:paraId="0F0B3D7D" w14:textId="77777777" w:rsidTr="002E6F4D">
        <w:trPr>
          <w:trHeight w:val="440"/>
        </w:trPr>
        <w:tc>
          <w:tcPr>
            <w:tcW w:w="2441" w:type="dxa"/>
            <w:tcBorders>
              <w:top w:val="nil"/>
              <w:left w:val="nil"/>
              <w:bottom w:val="single" w:sz="8" w:space="0" w:color="8EA9DB"/>
              <w:right w:val="single" w:sz="8" w:space="0" w:color="8EA9DB"/>
            </w:tcBorders>
            <w:shd w:val="clear" w:color="000000" w:fill="DDEBF7"/>
            <w:noWrap/>
            <w:vAlign w:val="bottom"/>
            <w:hideMark/>
          </w:tcPr>
          <w:p w14:paraId="65301693" w14:textId="77777777" w:rsidR="00B83F3C" w:rsidRPr="00B83F3C" w:rsidRDefault="00B83F3C" w:rsidP="00B83F3C">
            <w:pPr>
              <w:widowControl/>
              <w:suppressAutoHyphens w:val="0"/>
              <w:jc w:val="left"/>
              <w:rPr>
                <w:color w:val="44546A"/>
              </w:rPr>
            </w:pPr>
            <w:r w:rsidRPr="00B83F3C">
              <w:rPr>
                <w:color w:val="44546A"/>
              </w:rPr>
              <w:t> </w:t>
            </w:r>
          </w:p>
        </w:tc>
        <w:tc>
          <w:tcPr>
            <w:tcW w:w="1419" w:type="dxa"/>
            <w:tcBorders>
              <w:top w:val="nil"/>
              <w:left w:val="nil"/>
              <w:bottom w:val="single" w:sz="8" w:space="0" w:color="8EA9DB"/>
              <w:right w:val="single" w:sz="8" w:space="0" w:color="8EA9DB"/>
            </w:tcBorders>
            <w:shd w:val="clear" w:color="000000" w:fill="DDEBF7"/>
            <w:noWrap/>
            <w:vAlign w:val="bottom"/>
            <w:hideMark/>
          </w:tcPr>
          <w:p w14:paraId="00DEEED5" w14:textId="77777777" w:rsidR="00B83F3C" w:rsidRPr="00B83F3C" w:rsidRDefault="00B83F3C" w:rsidP="00B83F3C">
            <w:pPr>
              <w:widowControl/>
              <w:suppressAutoHyphens w:val="0"/>
              <w:jc w:val="right"/>
              <w:rPr>
                <w:b/>
                <w:color w:val="44546A"/>
              </w:rPr>
            </w:pPr>
            <w:r w:rsidRPr="00B83F3C">
              <w:rPr>
                <w:rFonts w:ascii="Cambria" w:eastAsia="Cambria" w:hAnsi="Cambria" w:cs="Cambria"/>
                <w:b/>
                <w:color w:val="44546A"/>
              </w:rPr>
              <w:t>⍵</w:t>
            </w:r>
            <w:r w:rsidRPr="00B83F3C">
              <w:rPr>
                <w:b/>
                <w:color w:val="44546A"/>
                <w:vertAlign w:val="subscript"/>
              </w:rPr>
              <w:t>l</w:t>
            </w:r>
          </w:p>
        </w:tc>
        <w:tc>
          <w:tcPr>
            <w:tcW w:w="1300" w:type="dxa"/>
            <w:tcBorders>
              <w:top w:val="nil"/>
              <w:left w:val="nil"/>
              <w:bottom w:val="single" w:sz="8" w:space="0" w:color="8EA9DB"/>
              <w:right w:val="single" w:sz="8" w:space="0" w:color="8EA9DB"/>
            </w:tcBorders>
            <w:shd w:val="clear" w:color="000000" w:fill="DDEBF7"/>
            <w:noWrap/>
            <w:vAlign w:val="bottom"/>
            <w:hideMark/>
          </w:tcPr>
          <w:p w14:paraId="037D044D" w14:textId="77777777" w:rsidR="00B83F3C" w:rsidRPr="00B83F3C" w:rsidRDefault="00B83F3C" w:rsidP="00B83F3C">
            <w:pPr>
              <w:widowControl/>
              <w:suppressAutoHyphens w:val="0"/>
              <w:jc w:val="right"/>
              <w:rPr>
                <w:b/>
                <w:color w:val="44546A"/>
              </w:rPr>
            </w:pPr>
            <w:r w:rsidRPr="00B83F3C">
              <w:rPr>
                <w:rFonts w:ascii="Cambria" w:eastAsia="Cambria" w:hAnsi="Cambria" w:cs="Cambria"/>
                <w:b/>
                <w:color w:val="44546A"/>
              </w:rPr>
              <w:t>⍵</w:t>
            </w:r>
            <w:r w:rsidRPr="00B83F3C">
              <w:rPr>
                <w:b/>
                <w:color w:val="44546A"/>
                <w:vertAlign w:val="subscript"/>
              </w:rPr>
              <w:t>m</w:t>
            </w:r>
          </w:p>
        </w:tc>
        <w:tc>
          <w:tcPr>
            <w:tcW w:w="1300" w:type="dxa"/>
            <w:tcBorders>
              <w:top w:val="nil"/>
              <w:left w:val="nil"/>
              <w:bottom w:val="single" w:sz="8" w:space="0" w:color="8EA9DB"/>
              <w:right w:val="nil"/>
            </w:tcBorders>
            <w:shd w:val="clear" w:color="000000" w:fill="DDEBF7"/>
            <w:noWrap/>
            <w:vAlign w:val="bottom"/>
            <w:hideMark/>
          </w:tcPr>
          <w:p w14:paraId="6E1AA3CF" w14:textId="77777777" w:rsidR="00B83F3C" w:rsidRPr="00B83F3C" w:rsidRDefault="00B83F3C" w:rsidP="00B83F3C">
            <w:pPr>
              <w:widowControl/>
              <w:suppressAutoHyphens w:val="0"/>
              <w:jc w:val="right"/>
              <w:rPr>
                <w:b/>
                <w:color w:val="44546A"/>
              </w:rPr>
            </w:pPr>
            <w:r w:rsidRPr="00B83F3C">
              <w:rPr>
                <w:rFonts w:ascii="Cambria" w:eastAsia="Cambria" w:hAnsi="Cambria" w:cs="Cambria"/>
                <w:b/>
                <w:color w:val="44546A"/>
              </w:rPr>
              <w:t>⍵</w:t>
            </w:r>
            <w:r w:rsidRPr="00B83F3C">
              <w:rPr>
                <w:b/>
                <w:color w:val="44546A"/>
                <w:vertAlign w:val="subscript"/>
              </w:rPr>
              <w:t>h</w:t>
            </w:r>
          </w:p>
        </w:tc>
      </w:tr>
      <w:tr w:rsidR="00B83F3C" w:rsidRPr="00B83F3C" w14:paraId="77772D9F" w14:textId="77777777" w:rsidTr="002E6F4D">
        <w:trPr>
          <w:trHeight w:val="400"/>
        </w:trPr>
        <w:tc>
          <w:tcPr>
            <w:tcW w:w="2441" w:type="dxa"/>
            <w:tcBorders>
              <w:top w:val="nil"/>
              <w:left w:val="nil"/>
              <w:bottom w:val="single" w:sz="8" w:space="0" w:color="8EA9DB"/>
              <w:right w:val="single" w:sz="8" w:space="0" w:color="8EA9DB"/>
            </w:tcBorders>
            <w:shd w:val="clear" w:color="auto" w:fill="auto"/>
            <w:noWrap/>
            <w:vAlign w:val="bottom"/>
            <w:hideMark/>
          </w:tcPr>
          <w:p w14:paraId="3D428D3F" w14:textId="77777777" w:rsidR="00B83F3C" w:rsidRPr="00B83F3C" w:rsidRDefault="00B83F3C" w:rsidP="00B83F3C">
            <w:pPr>
              <w:widowControl/>
              <w:suppressAutoHyphens w:val="0"/>
              <w:jc w:val="right"/>
              <w:rPr>
                <w:color w:val="44546A"/>
              </w:rPr>
            </w:pPr>
            <w:r w:rsidRPr="00B83F3C">
              <w:rPr>
                <w:b/>
                <w:color w:val="44546A"/>
                <w:sz w:val="24"/>
                <w:szCs w:val="24"/>
              </w:rPr>
              <w:t>Interval</w:t>
            </w:r>
            <w:r w:rsidRPr="00B83F3C">
              <w:rPr>
                <w:color w:val="44546A"/>
              </w:rPr>
              <w:t xml:space="preserve"> Percent Error </w:t>
            </w:r>
          </w:p>
        </w:tc>
        <w:tc>
          <w:tcPr>
            <w:tcW w:w="1419" w:type="dxa"/>
            <w:tcBorders>
              <w:top w:val="nil"/>
              <w:left w:val="nil"/>
              <w:bottom w:val="single" w:sz="8" w:space="0" w:color="8EA9DB"/>
              <w:right w:val="single" w:sz="8" w:space="0" w:color="8EA9DB"/>
            </w:tcBorders>
            <w:shd w:val="clear" w:color="auto" w:fill="auto"/>
            <w:noWrap/>
            <w:vAlign w:val="bottom"/>
            <w:hideMark/>
          </w:tcPr>
          <w:p w14:paraId="3D318380" w14:textId="77777777" w:rsidR="00B83F3C" w:rsidRPr="00B83F3C" w:rsidRDefault="00B83F3C" w:rsidP="00B83F3C">
            <w:pPr>
              <w:widowControl/>
              <w:suppressAutoHyphens w:val="0"/>
              <w:jc w:val="right"/>
              <w:rPr>
                <w:color w:val="44546A"/>
              </w:rPr>
            </w:pPr>
            <w:r w:rsidRPr="00B83F3C">
              <w:rPr>
                <w:color w:val="44546A"/>
              </w:rPr>
              <w:t>0.0937</w:t>
            </w:r>
          </w:p>
        </w:tc>
        <w:tc>
          <w:tcPr>
            <w:tcW w:w="1300" w:type="dxa"/>
            <w:tcBorders>
              <w:top w:val="nil"/>
              <w:left w:val="nil"/>
              <w:bottom w:val="single" w:sz="8" w:space="0" w:color="8EA9DB"/>
              <w:right w:val="single" w:sz="8" w:space="0" w:color="8EA9DB"/>
            </w:tcBorders>
            <w:shd w:val="clear" w:color="auto" w:fill="auto"/>
            <w:noWrap/>
            <w:vAlign w:val="bottom"/>
            <w:hideMark/>
          </w:tcPr>
          <w:p w14:paraId="2F8EA8A2" w14:textId="77777777" w:rsidR="00B83F3C" w:rsidRPr="00B83F3C" w:rsidRDefault="00B83F3C" w:rsidP="00B83F3C">
            <w:pPr>
              <w:widowControl/>
              <w:suppressAutoHyphens w:val="0"/>
              <w:jc w:val="right"/>
              <w:rPr>
                <w:color w:val="44546A"/>
              </w:rPr>
            </w:pPr>
            <w:r w:rsidRPr="00B83F3C">
              <w:rPr>
                <w:color w:val="44546A"/>
              </w:rPr>
              <w:t>0.0767</w:t>
            </w:r>
          </w:p>
        </w:tc>
        <w:tc>
          <w:tcPr>
            <w:tcW w:w="1300" w:type="dxa"/>
            <w:tcBorders>
              <w:top w:val="nil"/>
              <w:left w:val="nil"/>
              <w:bottom w:val="single" w:sz="8" w:space="0" w:color="8EA9DB"/>
              <w:right w:val="nil"/>
            </w:tcBorders>
            <w:shd w:val="clear" w:color="auto" w:fill="auto"/>
            <w:noWrap/>
            <w:vAlign w:val="bottom"/>
            <w:hideMark/>
          </w:tcPr>
          <w:p w14:paraId="0EE80E3F" w14:textId="77777777" w:rsidR="00B83F3C" w:rsidRPr="00B83F3C" w:rsidRDefault="00B83F3C" w:rsidP="00B83F3C">
            <w:pPr>
              <w:widowControl/>
              <w:suppressAutoHyphens w:val="0"/>
              <w:jc w:val="right"/>
              <w:rPr>
                <w:color w:val="44546A"/>
              </w:rPr>
            </w:pPr>
            <w:r w:rsidRPr="00B83F3C">
              <w:rPr>
                <w:color w:val="44546A"/>
              </w:rPr>
              <w:t>0.182</w:t>
            </w:r>
          </w:p>
        </w:tc>
      </w:tr>
      <w:tr w:rsidR="00B83F3C" w:rsidRPr="00B83F3C" w14:paraId="39E6DB02" w14:textId="77777777" w:rsidTr="002E6F4D">
        <w:trPr>
          <w:trHeight w:val="420"/>
        </w:trPr>
        <w:tc>
          <w:tcPr>
            <w:tcW w:w="2441" w:type="dxa"/>
            <w:tcBorders>
              <w:top w:val="nil"/>
              <w:left w:val="nil"/>
              <w:bottom w:val="single" w:sz="8" w:space="0" w:color="8EA9DB"/>
              <w:right w:val="single" w:sz="8" w:space="0" w:color="8EA9DB"/>
            </w:tcBorders>
            <w:shd w:val="clear" w:color="000000" w:fill="DDEBF7"/>
            <w:noWrap/>
            <w:vAlign w:val="bottom"/>
            <w:hideMark/>
          </w:tcPr>
          <w:p w14:paraId="321E2972" w14:textId="77777777" w:rsidR="00B83F3C" w:rsidRPr="00B83F3C" w:rsidRDefault="00B83F3C" w:rsidP="00B83F3C">
            <w:pPr>
              <w:widowControl/>
              <w:suppressAutoHyphens w:val="0"/>
              <w:jc w:val="right"/>
              <w:rPr>
                <w:color w:val="44546A"/>
              </w:rPr>
            </w:pPr>
            <w:r w:rsidRPr="00B83F3C">
              <w:rPr>
                <w:color w:val="44546A"/>
              </w:rPr>
              <w:t> </w:t>
            </w:r>
          </w:p>
        </w:tc>
        <w:tc>
          <w:tcPr>
            <w:tcW w:w="1419" w:type="dxa"/>
            <w:tcBorders>
              <w:top w:val="nil"/>
              <w:left w:val="nil"/>
              <w:bottom w:val="single" w:sz="8" w:space="0" w:color="8EA9DB"/>
              <w:right w:val="single" w:sz="8" w:space="0" w:color="8EA9DB"/>
            </w:tcBorders>
            <w:shd w:val="clear" w:color="000000" w:fill="DDEBF7"/>
            <w:noWrap/>
            <w:vAlign w:val="bottom"/>
            <w:hideMark/>
          </w:tcPr>
          <w:p w14:paraId="4A28B77B" w14:textId="77777777" w:rsidR="00B83F3C" w:rsidRPr="00B83F3C" w:rsidRDefault="00B83F3C" w:rsidP="00B83F3C">
            <w:pPr>
              <w:widowControl/>
              <w:suppressAutoHyphens w:val="0"/>
              <w:jc w:val="right"/>
              <w:rPr>
                <w:b/>
                <w:color w:val="44546A"/>
              </w:rPr>
            </w:pPr>
            <w:r w:rsidRPr="00B83F3C">
              <w:rPr>
                <w:b/>
                <w:color w:val="44546A"/>
              </w:rPr>
              <w:t xml:space="preserve">low density </w:t>
            </w:r>
          </w:p>
        </w:tc>
        <w:tc>
          <w:tcPr>
            <w:tcW w:w="1300" w:type="dxa"/>
            <w:tcBorders>
              <w:top w:val="nil"/>
              <w:left w:val="nil"/>
              <w:bottom w:val="single" w:sz="8" w:space="0" w:color="8EA9DB"/>
              <w:right w:val="single" w:sz="8" w:space="0" w:color="8EA9DB"/>
            </w:tcBorders>
            <w:shd w:val="clear" w:color="000000" w:fill="DDEBF7"/>
            <w:noWrap/>
            <w:vAlign w:val="bottom"/>
            <w:hideMark/>
          </w:tcPr>
          <w:p w14:paraId="1713C4F3" w14:textId="77777777" w:rsidR="00B83F3C" w:rsidRPr="00B83F3C" w:rsidRDefault="00B83F3C" w:rsidP="00B83F3C">
            <w:pPr>
              <w:widowControl/>
              <w:suppressAutoHyphens w:val="0"/>
              <w:jc w:val="right"/>
              <w:rPr>
                <w:b/>
                <w:color w:val="44546A"/>
              </w:rPr>
            </w:pPr>
            <w:r w:rsidRPr="00B83F3C">
              <w:rPr>
                <w:b/>
                <w:color w:val="44546A"/>
              </w:rPr>
              <w:t>med density</w:t>
            </w:r>
          </w:p>
        </w:tc>
        <w:tc>
          <w:tcPr>
            <w:tcW w:w="1300" w:type="dxa"/>
            <w:tcBorders>
              <w:top w:val="nil"/>
              <w:left w:val="nil"/>
              <w:bottom w:val="single" w:sz="8" w:space="0" w:color="8EA9DB"/>
              <w:right w:val="nil"/>
            </w:tcBorders>
            <w:shd w:val="clear" w:color="000000" w:fill="DDEBF7"/>
            <w:noWrap/>
            <w:vAlign w:val="bottom"/>
            <w:hideMark/>
          </w:tcPr>
          <w:p w14:paraId="6C775AE4" w14:textId="77777777" w:rsidR="00B83F3C" w:rsidRPr="00B83F3C" w:rsidRDefault="00B83F3C" w:rsidP="00B83F3C">
            <w:pPr>
              <w:widowControl/>
              <w:suppressAutoHyphens w:val="0"/>
              <w:jc w:val="right"/>
              <w:rPr>
                <w:b/>
                <w:color w:val="44546A"/>
              </w:rPr>
            </w:pPr>
            <w:r w:rsidRPr="00B83F3C">
              <w:rPr>
                <w:b/>
                <w:color w:val="44546A"/>
              </w:rPr>
              <w:t>high density</w:t>
            </w:r>
          </w:p>
        </w:tc>
      </w:tr>
      <w:tr w:rsidR="00B83F3C" w:rsidRPr="00B83F3C" w14:paraId="230F66F0" w14:textId="77777777" w:rsidTr="002E6F4D">
        <w:trPr>
          <w:trHeight w:val="400"/>
        </w:trPr>
        <w:tc>
          <w:tcPr>
            <w:tcW w:w="2441" w:type="dxa"/>
            <w:tcBorders>
              <w:top w:val="nil"/>
              <w:left w:val="nil"/>
              <w:bottom w:val="nil"/>
              <w:right w:val="single" w:sz="8" w:space="0" w:color="8EA9DB"/>
            </w:tcBorders>
            <w:shd w:val="clear" w:color="auto" w:fill="auto"/>
            <w:noWrap/>
            <w:vAlign w:val="bottom"/>
            <w:hideMark/>
          </w:tcPr>
          <w:p w14:paraId="686CB111" w14:textId="77777777" w:rsidR="00B83F3C" w:rsidRPr="00B83F3C" w:rsidRDefault="00B83F3C" w:rsidP="00B83F3C">
            <w:pPr>
              <w:widowControl/>
              <w:suppressAutoHyphens w:val="0"/>
              <w:jc w:val="right"/>
              <w:rPr>
                <w:color w:val="44546A"/>
              </w:rPr>
            </w:pPr>
            <w:r w:rsidRPr="00B83F3C">
              <w:rPr>
                <w:b/>
                <w:color w:val="44546A"/>
                <w:sz w:val="24"/>
                <w:szCs w:val="24"/>
              </w:rPr>
              <w:t>Density</w:t>
            </w:r>
            <w:r w:rsidRPr="00B83F3C">
              <w:rPr>
                <w:color w:val="44546A"/>
              </w:rPr>
              <w:t xml:space="preserve"> Percent Error </w:t>
            </w:r>
          </w:p>
        </w:tc>
        <w:tc>
          <w:tcPr>
            <w:tcW w:w="1419" w:type="dxa"/>
            <w:tcBorders>
              <w:top w:val="nil"/>
              <w:left w:val="nil"/>
              <w:bottom w:val="nil"/>
              <w:right w:val="single" w:sz="8" w:space="0" w:color="8EA9DB"/>
            </w:tcBorders>
            <w:shd w:val="clear" w:color="auto" w:fill="auto"/>
            <w:noWrap/>
            <w:vAlign w:val="bottom"/>
            <w:hideMark/>
          </w:tcPr>
          <w:p w14:paraId="2CD1D51C" w14:textId="77777777" w:rsidR="00B83F3C" w:rsidRPr="00B83F3C" w:rsidRDefault="00B83F3C" w:rsidP="00B83F3C">
            <w:pPr>
              <w:widowControl/>
              <w:suppressAutoHyphens w:val="0"/>
              <w:jc w:val="right"/>
              <w:rPr>
                <w:color w:val="44546A"/>
              </w:rPr>
            </w:pPr>
            <w:r w:rsidRPr="00B83F3C">
              <w:rPr>
                <w:color w:val="44546A"/>
              </w:rPr>
              <w:t>0.149</w:t>
            </w:r>
          </w:p>
        </w:tc>
        <w:tc>
          <w:tcPr>
            <w:tcW w:w="1300" w:type="dxa"/>
            <w:tcBorders>
              <w:top w:val="nil"/>
              <w:left w:val="nil"/>
              <w:bottom w:val="nil"/>
              <w:right w:val="single" w:sz="8" w:space="0" w:color="8EA9DB"/>
            </w:tcBorders>
            <w:shd w:val="clear" w:color="auto" w:fill="auto"/>
            <w:noWrap/>
            <w:vAlign w:val="bottom"/>
            <w:hideMark/>
          </w:tcPr>
          <w:p w14:paraId="08E95749" w14:textId="77777777" w:rsidR="00B83F3C" w:rsidRPr="00B83F3C" w:rsidRDefault="00B83F3C" w:rsidP="00B83F3C">
            <w:pPr>
              <w:widowControl/>
              <w:suppressAutoHyphens w:val="0"/>
              <w:jc w:val="right"/>
              <w:rPr>
                <w:color w:val="44546A"/>
              </w:rPr>
            </w:pPr>
            <w:r w:rsidRPr="00B83F3C">
              <w:rPr>
                <w:color w:val="44546A"/>
              </w:rPr>
              <w:t>0.132</w:t>
            </w:r>
          </w:p>
        </w:tc>
        <w:tc>
          <w:tcPr>
            <w:tcW w:w="1300" w:type="dxa"/>
            <w:tcBorders>
              <w:top w:val="nil"/>
              <w:left w:val="nil"/>
              <w:bottom w:val="nil"/>
              <w:right w:val="nil"/>
            </w:tcBorders>
            <w:shd w:val="clear" w:color="auto" w:fill="auto"/>
            <w:noWrap/>
            <w:vAlign w:val="bottom"/>
            <w:hideMark/>
          </w:tcPr>
          <w:p w14:paraId="7AC64343" w14:textId="77777777" w:rsidR="00B83F3C" w:rsidRPr="00B83F3C" w:rsidRDefault="00B83F3C" w:rsidP="00B83F3C">
            <w:pPr>
              <w:widowControl/>
              <w:suppressAutoHyphens w:val="0"/>
              <w:jc w:val="right"/>
              <w:rPr>
                <w:color w:val="44546A"/>
              </w:rPr>
            </w:pPr>
            <w:r w:rsidRPr="00B83F3C">
              <w:rPr>
                <w:color w:val="44546A"/>
              </w:rPr>
              <w:t>0.101</w:t>
            </w:r>
          </w:p>
        </w:tc>
      </w:tr>
    </w:tbl>
    <w:p w14:paraId="62C4EDD3" w14:textId="4EFCB3CE" w:rsidR="00B83F3C" w:rsidRDefault="00B83F3C">
      <w:pPr>
        <w:rPr>
          <w:sz w:val="24"/>
        </w:rPr>
      </w:pPr>
      <w:r>
        <w:rPr>
          <w:sz w:val="24"/>
        </w:rPr>
        <w:tab/>
      </w:r>
    </w:p>
    <w:p w14:paraId="4C8B65DE" w14:textId="44BC9177" w:rsidR="00C262E4" w:rsidRDefault="00C262E4">
      <w:pPr>
        <w:rPr>
          <w:sz w:val="24"/>
        </w:rPr>
      </w:pPr>
      <w:r>
        <w:rPr>
          <w:sz w:val="24"/>
        </w:rPr>
        <w:t xml:space="preserve"> </w:t>
      </w:r>
    </w:p>
    <w:p w14:paraId="37834BBC" w14:textId="77777777" w:rsidR="00C262E4" w:rsidRDefault="00C262E4">
      <w:pPr>
        <w:rPr>
          <w:sz w:val="24"/>
        </w:rPr>
      </w:pPr>
    </w:p>
    <w:p w14:paraId="40F86228" w14:textId="5F95DC38" w:rsidR="00B83F3C" w:rsidRDefault="00B83F3C">
      <w:pPr>
        <w:rPr>
          <w:sz w:val="24"/>
        </w:rPr>
      </w:pPr>
      <w:r>
        <w:rPr>
          <w:sz w:val="24"/>
        </w:rPr>
        <w:t xml:space="preserve">The percent error was calculated by using a normalized uniform-grid trapezoidal function to integrate the error function, e(n), over the duration of each trial context window. </w:t>
      </w:r>
      <w:r w:rsidR="00C008F4">
        <w:rPr>
          <w:sz w:val="24"/>
        </w:rPr>
        <w:t xml:space="preserve">Table 2 shows how the percentage of time per trial that the APSC over or underestimated the phase coherence. </w:t>
      </w:r>
    </w:p>
    <w:p w14:paraId="21C244C2" w14:textId="77777777" w:rsidR="00C008F4" w:rsidRDefault="00C008F4">
      <w:pPr>
        <w:rPr>
          <w:sz w:val="24"/>
        </w:rPr>
      </w:pPr>
    </w:p>
    <w:p w14:paraId="63D0E2B3" w14:textId="77777777" w:rsidR="00C008F4" w:rsidRDefault="00C008F4">
      <w:pPr>
        <w:rPr>
          <w:sz w:val="24"/>
        </w:rPr>
      </w:pPr>
    </w:p>
    <w:p w14:paraId="6F40FD06" w14:textId="15FE6C6D" w:rsidR="00C008F4" w:rsidRPr="00C008F4" w:rsidRDefault="00C008F4" w:rsidP="00C008F4">
      <w:pPr>
        <w:pStyle w:val="Caption"/>
        <w:keepNext/>
        <w:ind w:left="840" w:firstLine="840"/>
        <w:rPr>
          <w:b/>
        </w:rPr>
      </w:pPr>
      <w:r w:rsidRPr="00C008F4">
        <w:rPr>
          <w:b/>
        </w:rPr>
        <w:t xml:space="preserve">Table </w:t>
      </w:r>
      <w:r w:rsidRPr="00C008F4">
        <w:rPr>
          <w:b/>
        </w:rPr>
        <w:fldChar w:fldCharType="begin"/>
      </w:r>
      <w:r w:rsidRPr="00C008F4">
        <w:rPr>
          <w:b/>
        </w:rPr>
        <w:instrText xml:space="preserve"> SEQ Table \* ARABIC </w:instrText>
      </w:r>
      <w:r w:rsidRPr="00C008F4">
        <w:rPr>
          <w:b/>
        </w:rPr>
        <w:fldChar w:fldCharType="separate"/>
      </w:r>
      <w:r w:rsidRPr="00C008F4">
        <w:rPr>
          <w:b/>
          <w:noProof/>
        </w:rPr>
        <w:t>2</w:t>
      </w:r>
      <w:r w:rsidRPr="00C008F4">
        <w:rPr>
          <w:b/>
        </w:rPr>
        <w:fldChar w:fldCharType="end"/>
      </w:r>
      <w:r w:rsidRPr="00C008F4">
        <w:rPr>
          <w:b/>
        </w:rPr>
        <w:t>: Average Perceptual Synchrony Contour: Percent Over-Under Estimation</w:t>
      </w:r>
    </w:p>
    <w:tbl>
      <w:tblPr>
        <w:tblW w:w="9910" w:type="dxa"/>
        <w:tblLook w:val="04A0" w:firstRow="1" w:lastRow="0" w:firstColumn="1" w:lastColumn="0" w:noHBand="0" w:noVBand="1"/>
      </w:tblPr>
      <w:tblGrid>
        <w:gridCol w:w="1159"/>
        <w:gridCol w:w="938"/>
        <w:gridCol w:w="938"/>
        <w:gridCol w:w="1053"/>
        <w:gridCol w:w="938"/>
        <w:gridCol w:w="938"/>
        <w:gridCol w:w="1013"/>
        <w:gridCol w:w="1013"/>
        <w:gridCol w:w="1013"/>
        <w:gridCol w:w="907"/>
      </w:tblGrid>
      <w:tr w:rsidR="00C008F4" w:rsidRPr="00C008F4" w14:paraId="2DD8A3A6" w14:textId="77777777" w:rsidTr="00C008F4">
        <w:trPr>
          <w:trHeight w:val="336"/>
        </w:trPr>
        <w:tc>
          <w:tcPr>
            <w:tcW w:w="1159" w:type="dxa"/>
            <w:tcBorders>
              <w:top w:val="single" w:sz="4" w:space="0" w:color="000000"/>
              <w:left w:val="single" w:sz="4" w:space="0" w:color="000000"/>
              <w:bottom w:val="single" w:sz="4" w:space="0" w:color="000000"/>
              <w:right w:val="nil"/>
            </w:tcBorders>
            <w:shd w:val="clear" w:color="auto" w:fill="auto"/>
            <w:noWrap/>
            <w:vAlign w:val="bottom"/>
            <w:hideMark/>
          </w:tcPr>
          <w:p w14:paraId="26FC92B7" w14:textId="77777777" w:rsidR="00C008F4" w:rsidRPr="00C008F4" w:rsidRDefault="00C008F4" w:rsidP="00C008F4">
            <w:pPr>
              <w:widowControl/>
              <w:suppressAutoHyphens w:val="0"/>
              <w:jc w:val="left"/>
              <w:rPr>
                <w:color w:val="44546A" w:themeColor="text2"/>
                <w:sz w:val="24"/>
                <w:szCs w:val="24"/>
              </w:rPr>
            </w:pPr>
            <w:r w:rsidRPr="00C008F4">
              <w:rPr>
                <w:color w:val="44546A" w:themeColor="text2"/>
                <w:sz w:val="24"/>
                <w:szCs w:val="24"/>
              </w:rPr>
              <w:t> </w:t>
            </w:r>
          </w:p>
        </w:tc>
        <w:tc>
          <w:tcPr>
            <w:tcW w:w="1876" w:type="dxa"/>
            <w:gridSpan w:val="2"/>
            <w:tcBorders>
              <w:top w:val="single" w:sz="4" w:space="0" w:color="000000"/>
              <w:left w:val="nil"/>
              <w:bottom w:val="single" w:sz="4" w:space="0" w:color="000000"/>
              <w:right w:val="nil"/>
            </w:tcBorders>
            <w:shd w:val="clear" w:color="auto" w:fill="auto"/>
            <w:noWrap/>
            <w:vAlign w:val="bottom"/>
            <w:hideMark/>
          </w:tcPr>
          <w:p w14:paraId="429532B9" w14:textId="77777777" w:rsidR="00C008F4" w:rsidRPr="00C008F4" w:rsidRDefault="00C008F4" w:rsidP="00C008F4">
            <w:pPr>
              <w:widowControl/>
              <w:suppressAutoHyphens w:val="0"/>
              <w:jc w:val="left"/>
              <w:rPr>
                <w:color w:val="44546A" w:themeColor="text2"/>
                <w:sz w:val="24"/>
                <w:szCs w:val="24"/>
              </w:rPr>
            </w:pPr>
            <w:r w:rsidRPr="00C008F4">
              <w:rPr>
                <w:b/>
                <w:color w:val="44546A" w:themeColor="text2"/>
                <w:sz w:val="24"/>
                <w:szCs w:val="24"/>
              </w:rPr>
              <w:t>Ramp</w:t>
            </w:r>
            <w:r w:rsidRPr="00C008F4">
              <w:rPr>
                <w:color w:val="44546A" w:themeColor="text2"/>
                <w:sz w:val="24"/>
                <w:szCs w:val="24"/>
              </w:rPr>
              <w:t xml:space="preserve"> </w:t>
            </w:r>
            <w:r w:rsidRPr="00C008F4">
              <w:rPr>
                <w:color w:val="44546A" w:themeColor="text2"/>
                <w:sz w:val="16"/>
                <w:szCs w:val="16"/>
              </w:rPr>
              <w:t>Context</w:t>
            </w:r>
          </w:p>
        </w:tc>
        <w:tc>
          <w:tcPr>
            <w:tcW w:w="1053" w:type="dxa"/>
            <w:tcBorders>
              <w:top w:val="single" w:sz="4" w:space="0" w:color="000000"/>
              <w:left w:val="nil"/>
              <w:bottom w:val="single" w:sz="4" w:space="0" w:color="000000"/>
              <w:right w:val="nil"/>
            </w:tcBorders>
            <w:shd w:val="clear" w:color="auto" w:fill="auto"/>
            <w:noWrap/>
            <w:vAlign w:val="bottom"/>
            <w:hideMark/>
          </w:tcPr>
          <w:p w14:paraId="70C7BE8B" w14:textId="77777777" w:rsidR="00C008F4" w:rsidRPr="00C008F4" w:rsidRDefault="00C008F4" w:rsidP="00C008F4">
            <w:pPr>
              <w:widowControl/>
              <w:suppressAutoHyphens w:val="0"/>
              <w:jc w:val="left"/>
              <w:rPr>
                <w:color w:val="44546A" w:themeColor="text2"/>
                <w:sz w:val="24"/>
                <w:szCs w:val="24"/>
              </w:rPr>
            </w:pPr>
            <w:r w:rsidRPr="00C008F4">
              <w:rPr>
                <w:color w:val="44546A" w:themeColor="text2"/>
                <w:sz w:val="24"/>
                <w:szCs w:val="24"/>
              </w:rPr>
              <w:t> </w:t>
            </w:r>
          </w:p>
        </w:tc>
        <w:tc>
          <w:tcPr>
            <w:tcW w:w="1876" w:type="dxa"/>
            <w:gridSpan w:val="2"/>
            <w:tcBorders>
              <w:top w:val="single" w:sz="4" w:space="0" w:color="000000"/>
              <w:left w:val="nil"/>
              <w:bottom w:val="single" w:sz="4" w:space="0" w:color="000000"/>
              <w:right w:val="nil"/>
            </w:tcBorders>
            <w:shd w:val="clear" w:color="auto" w:fill="auto"/>
            <w:noWrap/>
            <w:vAlign w:val="bottom"/>
            <w:hideMark/>
          </w:tcPr>
          <w:p w14:paraId="39E5C472" w14:textId="77777777" w:rsidR="00C008F4" w:rsidRPr="00C008F4" w:rsidRDefault="00C008F4" w:rsidP="00C008F4">
            <w:pPr>
              <w:widowControl/>
              <w:suppressAutoHyphens w:val="0"/>
              <w:jc w:val="left"/>
              <w:rPr>
                <w:color w:val="44546A" w:themeColor="text2"/>
                <w:sz w:val="24"/>
                <w:szCs w:val="24"/>
              </w:rPr>
            </w:pPr>
            <w:r w:rsidRPr="00C008F4">
              <w:rPr>
                <w:b/>
                <w:color w:val="44546A" w:themeColor="text2"/>
                <w:sz w:val="24"/>
                <w:szCs w:val="24"/>
              </w:rPr>
              <w:t>Interval</w:t>
            </w:r>
            <w:r w:rsidRPr="00C008F4">
              <w:rPr>
                <w:color w:val="44546A" w:themeColor="text2"/>
                <w:sz w:val="24"/>
                <w:szCs w:val="24"/>
              </w:rPr>
              <w:t xml:space="preserve"> </w:t>
            </w:r>
            <w:r w:rsidRPr="00C008F4">
              <w:rPr>
                <w:color w:val="44546A" w:themeColor="text2"/>
                <w:sz w:val="16"/>
                <w:szCs w:val="16"/>
              </w:rPr>
              <w:t>Context</w:t>
            </w:r>
          </w:p>
        </w:tc>
        <w:tc>
          <w:tcPr>
            <w:tcW w:w="1013" w:type="dxa"/>
            <w:tcBorders>
              <w:top w:val="single" w:sz="4" w:space="0" w:color="000000"/>
              <w:left w:val="nil"/>
              <w:bottom w:val="single" w:sz="4" w:space="0" w:color="000000"/>
              <w:right w:val="nil"/>
            </w:tcBorders>
            <w:shd w:val="clear" w:color="auto" w:fill="auto"/>
            <w:noWrap/>
            <w:vAlign w:val="bottom"/>
            <w:hideMark/>
          </w:tcPr>
          <w:p w14:paraId="3EAE1D42" w14:textId="77777777" w:rsidR="00C008F4" w:rsidRPr="00C008F4" w:rsidRDefault="00C008F4" w:rsidP="00C008F4">
            <w:pPr>
              <w:widowControl/>
              <w:suppressAutoHyphens w:val="0"/>
              <w:jc w:val="left"/>
              <w:rPr>
                <w:color w:val="44546A" w:themeColor="text2"/>
                <w:sz w:val="24"/>
                <w:szCs w:val="24"/>
              </w:rPr>
            </w:pPr>
            <w:r w:rsidRPr="00C008F4">
              <w:rPr>
                <w:color w:val="44546A" w:themeColor="text2"/>
                <w:sz w:val="24"/>
                <w:szCs w:val="24"/>
              </w:rPr>
              <w:t> </w:t>
            </w:r>
          </w:p>
        </w:tc>
        <w:tc>
          <w:tcPr>
            <w:tcW w:w="2026" w:type="dxa"/>
            <w:gridSpan w:val="2"/>
            <w:tcBorders>
              <w:top w:val="single" w:sz="4" w:space="0" w:color="000000"/>
              <w:left w:val="nil"/>
              <w:bottom w:val="single" w:sz="4" w:space="0" w:color="000000"/>
              <w:right w:val="nil"/>
            </w:tcBorders>
            <w:shd w:val="clear" w:color="auto" w:fill="auto"/>
            <w:noWrap/>
            <w:vAlign w:val="bottom"/>
            <w:hideMark/>
          </w:tcPr>
          <w:p w14:paraId="38A550A2" w14:textId="77777777" w:rsidR="00C008F4" w:rsidRPr="00C008F4" w:rsidRDefault="00C008F4" w:rsidP="00C008F4">
            <w:pPr>
              <w:widowControl/>
              <w:suppressAutoHyphens w:val="0"/>
              <w:jc w:val="left"/>
              <w:rPr>
                <w:color w:val="44546A" w:themeColor="text2"/>
                <w:sz w:val="24"/>
                <w:szCs w:val="24"/>
              </w:rPr>
            </w:pPr>
            <w:r w:rsidRPr="00C008F4">
              <w:rPr>
                <w:b/>
                <w:color w:val="44546A" w:themeColor="text2"/>
                <w:sz w:val="24"/>
                <w:szCs w:val="24"/>
              </w:rPr>
              <w:t>Density</w:t>
            </w:r>
            <w:r w:rsidRPr="00C008F4">
              <w:rPr>
                <w:color w:val="44546A" w:themeColor="text2"/>
                <w:sz w:val="24"/>
                <w:szCs w:val="24"/>
              </w:rPr>
              <w:t xml:space="preserve"> </w:t>
            </w:r>
            <w:r w:rsidRPr="00C008F4">
              <w:rPr>
                <w:color w:val="44546A" w:themeColor="text2"/>
                <w:sz w:val="16"/>
                <w:szCs w:val="16"/>
              </w:rPr>
              <w:t>Context</w:t>
            </w:r>
          </w:p>
        </w:tc>
        <w:tc>
          <w:tcPr>
            <w:tcW w:w="907" w:type="dxa"/>
            <w:tcBorders>
              <w:top w:val="single" w:sz="4" w:space="0" w:color="000000"/>
              <w:left w:val="nil"/>
              <w:bottom w:val="single" w:sz="4" w:space="0" w:color="000000"/>
              <w:right w:val="single" w:sz="4" w:space="0" w:color="000000"/>
            </w:tcBorders>
            <w:shd w:val="clear" w:color="auto" w:fill="auto"/>
            <w:noWrap/>
            <w:vAlign w:val="bottom"/>
            <w:hideMark/>
          </w:tcPr>
          <w:p w14:paraId="391320A8" w14:textId="77777777" w:rsidR="00C008F4" w:rsidRPr="00C008F4" w:rsidRDefault="00C008F4" w:rsidP="00C008F4">
            <w:pPr>
              <w:widowControl/>
              <w:suppressAutoHyphens w:val="0"/>
              <w:jc w:val="left"/>
              <w:rPr>
                <w:color w:val="44546A" w:themeColor="text2"/>
                <w:sz w:val="24"/>
                <w:szCs w:val="24"/>
              </w:rPr>
            </w:pPr>
            <w:r w:rsidRPr="00C008F4">
              <w:rPr>
                <w:color w:val="44546A" w:themeColor="text2"/>
                <w:sz w:val="24"/>
                <w:szCs w:val="24"/>
              </w:rPr>
              <w:t> </w:t>
            </w:r>
          </w:p>
        </w:tc>
      </w:tr>
      <w:tr w:rsidR="00C008F4" w:rsidRPr="00C008F4" w14:paraId="0A0C2BF1" w14:textId="77777777" w:rsidTr="00C008F4">
        <w:trPr>
          <w:trHeight w:val="420"/>
        </w:trPr>
        <w:tc>
          <w:tcPr>
            <w:tcW w:w="1159" w:type="dxa"/>
            <w:tcBorders>
              <w:top w:val="nil"/>
              <w:left w:val="single" w:sz="4" w:space="0" w:color="000000"/>
              <w:bottom w:val="single" w:sz="4" w:space="0" w:color="000000"/>
              <w:right w:val="nil"/>
            </w:tcBorders>
            <w:shd w:val="clear" w:color="auto" w:fill="auto"/>
            <w:noWrap/>
            <w:vAlign w:val="bottom"/>
            <w:hideMark/>
          </w:tcPr>
          <w:p w14:paraId="6B0AF03E" w14:textId="77777777" w:rsidR="00C008F4" w:rsidRPr="00C008F4" w:rsidRDefault="00C008F4" w:rsidP="00C008F4">
            <w:pPr>
              <w:widowControl/>
              <w:suppressAutoHyphens w:val="0"/>
              <w:jc w:val="left"/>
              <w:rPr>
                <w:color w:val="44546A" w:themeColor="text2"/>
                <w:sz w:val="24"/>
                <w:szCs w:val="24"/>
              </w:rPr>
            </w:pPr>
            <w:r w:rsidRPr="00C008F4">
              <w:rPr>
                <w:color w:val="44546A" w:themeColor="text2"/>
                <w:sz w:val="24"/>
                <w:szCs w:val="24"/>
              </w:rPr>
              <w:t> </w:t>
            </w:r>
          </w:p>
        </w:tc>
        <w:tc>
          <w:tcPr>
            <w:tcW w:w="938" w:type="dxa"/>
            <w:tcBorders>
              <w:top w:val="nil"/>
              <w:left w:val="single" w:sz="4" w:space="0" w:color="000000"/>
              <w:bottom w:val="nil"/>
              <w:right w:val="nil"/>
            </w:tcBorders>
            <w:shd w:val="clear" w:color="000000" w:fill="DDEBF7"/>
            <w:noWrap/>
            <w:vAlign w:val="bottom"/>
            <w:hideMark/>
          </w:tcPr>
          <w:p w14:paraId="1DAF6BAB" w14:textId="77777777" w:rsidR="00C008F4" w:rsidRPr="00C008F4" w:rsidRDefault="00C008F4" w:rsidP="00C008F4">
            <w:pPr>
              <w:widowControl/>
              <w:suppressAutoHyphens w:val="0"/>
              <w:jc w:val="center"/>
              <w:rPr>
                <w:b/>
                <w:bCs/>
                <w:color w:val="44546A" w:themeColor="text2"/>
                <w:sz w:val="24"/>
                <w:szCs w:val="24"/>
              </w:rPr>
            </w:pPr>
            <w:r w:rsidRPr="00C008F4">
              <w:rPr>
                <w:rFonts w:ascii="Cambria" w:eastAsia="Cambria" w:hAnsi="Cambria" w:cs="Cambria"/>
                <w:b/>
                <w:bCs/>
                <w:color w:val="44546A" w:themeColor="text2"/>
                <w:sz w:val="24"/>
                <w:szCs w:val="24"/>
              </w:rPr>
              <w:t>⍵</w:t>
            </w:r>
            <w:r w:rsidRPr="00C008F4">
              <w:rPr>
                <w:b/>
                <w:bCs/>
                <w:color w:val="44546A" w:themeColor="text2"/>
                <w:sz w:val="24"/>
                <w:szCs w:val="24"/>
                <w:vertAlign w:val="subscript"/>
              </w:rPr>
              <w:t>l</w:t>
            </w:r>
          </w:p>
        </w:tc>
        <w:tc>
          <w:tcPr>
            <w:tcW w:w="938" w:type="dxa"/>
            <w:tcBorders>
              <w:top w:val="nil"/>
              <w:left w:val="nil"/>
              <w:bottom w:val="nil"/>
              <w:right w:val="nil"/>
            </w:tcBorders>
            <w:shd w:val="clear" w:color="000000" w:fill="DDEBF7"/>
            <w:noWrap/>
            <w:vAlign w:val="bottom"/>
            <w:hideMark/>
          </w:tcPr>
          <w:p w14:paraId="6DC23D62" w14:textId="77777777" w:rsidR="00C008F4" w:rsidRPr="00C008F4" w:rsidRDefault="00C008F4" w:rsidP="00C008F4">
            <w:pPr>
              <w:widowControl/>
              <w:suppressAutoHyphens w:val="0"/>
              <w:jc w:val="center"/>
              <w:rPr>
                <w:b/>
                <w:bCs/>
                <w:color w:val="44546A" w:themeColor="text2"/>
                <w:sz w:val="24"/>
                <w:szCs w:val="24"/>
              </w:rPr>
            </w:pPr>
            <w:r w:rsidRPr="00C008F4">
              <w:rPr>
                <w:rFonts w:ascii="Cambria" w:eastAsia="Cambria" w:hAnsi="Cambria" w:cs="Cambria"/>
                <w:b/>
                <w:bCs/>
                <w:color w:val="44546A" w:themeColor="text2"/>
                <w:sz w:val="24"/>
                <w:szCs w:val="24"/>
              </w:rPr>
              <w:t>⍵</w:t>
            </w:r>
            <w:r w:rsidRPr="00C008F4">
              <w:rPr>
                <w:b/>
                <w:bCs/>
                <w:color w:val="44546A" w:themeColor="text2"/>
                <w:sz w:val="24"/>
                <w:szCs w:val="24"/>
                <w:vertAlign w:val="subscript"/>
              </w:rPr>
              <w:t>m</w:t>
            </w:r>
          </w:p>
        </w:tc>
        <w:tc>
          <w:tcPr>
            <w:tcW w:w="1053" w:type="dxa"/>
            <w:tcBorders>
              <w:top w:val="nil"/>
              <w:left w:val="nil"/>
              <w:bottom w:val="nil"/>
              <w:right w:val="single" w:sz="4" w:space="0" w:color="000000"/>
            </w:tcBorders>
            <w:shd w:val="clear" w:color="000000" w:fill="DDEBF7"/>
            <w:noWrap/>
            <w:vAlign w:val="bottom"/>
            <w:hideMark/>
          </w:tcPr>
          <w:p w14:paraId="4FB9D6A1" w14:textId="77777777" w:rsidR="00C008F4" w:rsidRPr="00C008F4" w:rsidRDefault="00C008F4" w:rsidP="00C008F4">
            <w:pPr>
              <w:widowControl/>
              <w:suppressAutoHyphens w:val="0"/>
              <w:jc w:val="center"/>
              <w:rPr>
                <w:b/>
                <w:bCs/>
                <w:color w:val="44546A" w:themeColor="text2"/>
                <w:sz w:val="24"/>
                <w:szCs w:val="24"/>
              </w:rPr>
            </w:pPr>
            <w:r w:rsidRPr="00C008F4">
              <w:rPr>
                <w:rFonts w:ascii="Cambria" w:eastAsia="Cambria" w:hAnsi="Cambria" w:cs="Cambria"/>
                <w:b/>
                <w:bCs/>
                <w:color w:val="44546A" w:themeColor="text2"/>
                <w:sz w:val="24"/>
                <w:szCs w:val="24"/>
              </w:rPr>
              <w:t>⍵</w:t>
            </w:r>
            <w:r w:rsidRPr="00C008F4">
              <w:rPr>
                <w:b/>
                <w:bCs/>
                <w:color w:val="44546A" w:themeColor="text2"/>
                <w:sz w:val="24"/>
                <w:szCs w:val="24"/>
                <w:vertAlign w:val="subscript"/>
              </w:rPr>
              <w:t>h</w:t>
            </w:r>
          </w:p>
        </w:tc>
        <w:tc>
          <w:tcPr>
            <w:tcW w:w="938" w:type="dxa"/>
            <w:tcBorders>
              <w:top w:val="nil"/>
              <w:left w:val="nil"/>
              <w:bottom w:val="single" w:sz="12" w:space="0" w:color="ACCCEA"/>
              <w:right w:val="nil"/>
            </w:tcBorders>
            <w:shd w:val="clear" w:color="000000" w:fill="DDEBF7"/>
            <w:noWrap/>
            <w:vAlign w:val="bottom"/>
            <w:hideMark/>
          </w:tcPr>
          <w:p w14:paraId="276BCC69" w14:textId="77777777" w:rsidR="00C008F4" w:rsidRPr="00C008F4" w:rsidRDefault="00C008F4" w:rsidP="00C008F4">
            <w:pPr>
              <w:widowControl/>
              <w:suppressAutoHyphens w:val="0"/>
              <w:jc w:val="center"/>
              <w:rPr>
                <w:b/>
                <w:bCs/>
                <w:color w:val="44546A" w:themeColor="text2"/>
                <w:sz w:val="24"/>
                <w:szCs w:val="24"/>
              </w:rPr>
            </w:pPr>
            <w:r w:rsidRPr="00C008F4">
              <w:rPr>
                <w:rFonts w:ascii="Cambria" w:eastAsia="Cambria" w:hAnsi="Cambria" w:cs="Cambria"/>
                <w:b/>
                <w:bCs/>
                <w:color w:val="44546A" w:themeColor="text2"/>
                <w:sz w:val="24"/>
                <w:szCs w:val="24"/>
              </w:rPr>
              <w:t>⍵</w:t>
            </w:r>
            <w:r w:rsidRPr="00C008F4">
              <w:rPr>
                <w:b/>
                <w:bCs/>
                <w:color w:val="44546A" w:themeColor="text2"/>
                <w:sz w:val="24"/>
                <w:szCs w:val="24"/>
                <w:vertAlign w:val="subscript"/>
              </w:rPr>
              <w:t>l</w:t>
            </w:r>
          </w:p>
        </w:tc>
        <w:tc>
          <w:tcPr>
            <w:tcW w:w="938" w:type="dxa"/>
            <w:tcBorders>
              <w:top w:val="nil"/>
              <w:left w:val="nil"/>
              <w:bottom w:val="single" w:sz="12" w:space="0" w:color="ACCCEA"/>
              <w:right w:val="nil"/>
            </w:tcBorders>
            <w:shd w:val="clear" w:color="000000" w:fill="DDEBF7"/>
            <w:noWrap/>
            <w:vAlign w:val="bottom"/>
            <w:hideMark/>
          </w:tcPr>
          <w:p w14:paraId="6D8D9D87" w14:textId="77777777" w:rsidR="00C008F4" w:rsidRPr="00C008F4" w:rsidRDefault="00C008F4" w:rsidP="00C008F4">
            <w:pPr>
              <w:widowControl/>
              <w:suppressAutoHyphens w:val="0"/>
              <w:jc w:val="center"/>
              <w:rPr>
                <w:b/>
                <w:bCs/>
                <w:color w:val="44546A" w:themeColor="text2"/>
                <w:sz w:val="24"/>
                <w:szCs w:val="24"/>
              </w:rPr>
            </w:pPr>
            <w:r w:rsidRPr="00C008F4">
              <w:rPr>
                <w:rFonts w:ascii="Cambria" w:eastAsia="Cambria" w:hAnsi="Cambria" w:cs="Cambria"/>
                <w:b/>
                <w:bCs/>
                <w:color w:val="44546A" w:themeColor="text2"/>
                <w:sz w:val="24"/>
                <w:szCs w:val="24"/>
              </w:rPr>
              <w:t>⍵</w:t>
            </w:r>
            <w:r w:rsidRPr="00C008F4">
              <w:rPr>
                <w:b/>
                <w:bCs/>
                <w:color w:val="44546A" w:themeColor="text2"/>
                <w:sz w:val="24"/>
                <w:szCs w:val="24"/>
                <w:vertAlign w:val="subscript"/>
              </w:rPr>
              <w:t>m</w:t>
            </w:r>
          </w:p>
        </w:tc>
        <w:tc>
          <w:tcPr>
            <w:tcW w:w="1013" w:type="dxa"/>
            <w:tcBorders>
              <w:top w:val="nil"/>
              <w:left w:val="nil"/>
              <w:bottom w:val="single" w:sz="12" w:space="0" w:color="ACCCEA"/>
              <w:right w:val="single" w:sz="4" w:space="0" w:color="000000"/>
            </w:tcBorders>
            <w:shd w:val="clear" w:color="000000" w:fill="DDEBF7"/>
            <w:noWrap/>
            <w:vAlign w:val="bottom"/>
            <w:hideMark/>
          </w:tcPr>
          <w:p w14:paraId="6CE12586" w14:textId="77777777" w:rsidR="00C008F4" w:rsidRPr="00C008F4" w:rsidRDefault="00C008F4" w:rsidP="00C008F4">
            <w:pPr>
              <w:widowControl/>
              <w:suppressAutoHyphens w:val="0"/>
              <w:jc w:val="center"/>
              <w:rPr>
                <w:b/>
                <w:bCs/>
                <w:color w:val="44546A" w:themeColor="text2"/>
                <w:sz w:val="24"/>
                <w:szCs w:val="24"/>
              </w:rPr>
            </w:pPr>
            <w:r w:rsidRPr="00C008F4">
              <w:rPr>
                <w:rFonts w:ascii="Cambria" w:eastAsia="Cambria" w:hAnsi="Cambria" w:cs="Cambria"/>
                <w:b/>
                <w:bCs/>
                <w:color w:val="44546A" w:themeColor="text2"/>
                <w:sz w:val="24"/>
                <w:szCs w:val="24"/>
              </w:rPr>
              <w:t>⍵</w:t>
            </w:r>
            <w:r w:rsidRPr="00C008F4">
              <w:rPr>
                <w:b/>
                <w:bCs/>
                <w:color w:val="44546A" w:themeColor="text2"/>
                <w:sz w:val="24"/>
                <w:szCs w:val="24"/>
                <w:vertAlign w:val="subscript"/>
              </w:rPr>
              <w:t>h</w:t>
            </w:r>
          </w:p>
        </w:tc>
        <w:tc>
          <w:tcPr>
            <w:tcW w:w="1013" w:type="dxa"/>
            <w:tcBorders>
              <w:top w:val="nil"/>
              <w:left w:val="nil"/>
              <w:bottom w:val="single" w:sz="12" w:space="0" w:color="ACCCEA"/>
              <w:right w:val="nil"/>
            </w:tcBorders>
            <w:shd w:val="clear" w:color="000000" w:fill="DDEBF7"/>
            <w:noWrap/>
            <w:vAlign w:val="bottom"/>
            <w:hideMark/>
          </w:tcPr>
          <w:p w14:paraId="14696BA9" w14:textId="77777777" w:rsidR="00C008F4" w:rsidRPr="00C008F4" w:rsidRDefault="00C008F4" w:rsidP="00C008F4">
            <w:pPr>
              <w:widowControl/>
              <w:suppressAutoHyphens w:val="0"/>
              <w:jc w:val="center"/>
              <w:rPr>
                <w:b/>
                <w:bCs/>
                <w:color w:val="44546A" w:themeColor="text2"/>
                <w:sz w:val="24"/>
                <w:szCs w:val="24"/>
              </w:rPr>
            </w:pPr>
            <w:r w:rsidRPr="00C008F4">
              <w:rPr>
                <w:rFonts w:ascii="Cambria" w:eastAsia="Cambria" w:hAnsi="Cambria" w:cs="Cambria"/>
                <w:b/>
                <w:bCs/>
                <w:color w:val="44546A" w:themeColor="text2"/>
                <w:sz w:val="24"/>
                <w:szCs w:val="24"/>
              </w:rPr>
              <w:t>⍵</w:t>
            </w:r>
            <w:r w:rsidRPr="00C008F4">
              <w:rPr>
                <w:b/>
                <w:bCs/>
                <w:color w:val="44546A" w:themeColor="text2"/>
                <w:sz w:val="24"/>
                <w:szCs w:val="24"/>
                <w:vertAlign w:val="subscript"/>
              </w:rPr>
              <w:t>m</w:t>
            </w:r>
          </w:p>
        </w:tc>
        <w:tc>
          <w:tcPr>
            <w:tcW w:w="1013" w:type="dxa"/>
            <w:tcBorders>
              <w:top w:val="nil"/>
              <w:left w:val="nil"/>
              <w:bottom w:val="single" w:sz="12" w:space="0" w:color="ACCCEA"/>
              <w:right w:val="nil"/>
            </w:tcBorders>
            <w:shd w:val="clear" w:color="000000" w:fill="DDEBF7"/>
            <w:noWrap/>
            <w:vAlign w:val="bottom"/>
            <w:hideMark/>
          </w:tcPr>
          <w:p w14:paraId="2B53EE1D" w14:textId="77777777" w:rsidR="00C008F4" w:rsidRPr="00C008F4" w:rsidRDefault="00C008F4" w:rsidP="00C008F4">
            <w:pPr>
              <w:widowControl/>
              <w:suppressAutoHyphens w:val="0"/>
              <w:jc w:val="center"/>
              <w:rPr>
                <w:b/>
                <w:bCs/>
                <w:color w:val="44546A" w:themeColor="text2"/>
                <w:sz w:val="24"/>
                <w:szCs w:val="24"/>
              </w:rPr>
            </w:pPr>
            <w:r w:rsidRPr="00C008F4">
              <w:rPr>
                <w:rFonts w:ascii="Cambria" w:eastAsia="Cambria" w:hAnsi="Cambria" w:cs="Cambria"/>
                <w:b/>
                <w:bCs/>
                <w:color w:val="44546A" w:themeColor="text2"/>
                <w:sz w:val="24"/>
                <w:szCs w:val="24"/>
              </w:rPr>
              <w:t>⍵</w:t>
            </w:r>
            <w:r w:rsidRPr="00C008F4">
              <w:rPr>
                <w:b/>
                <w:bCs/>
                <w:color w:val="44546A" w:themeColor="text2"/>
                <w:sz w:val="24"/>
                <w:szCs w:val="24"/>
                <w:vertAlign w:val="subscript"/>
              </w:rPr>
              <w:t>m</w:t>
            </w:r>
          </w:p>
        </w:tc>
        <w:tc>
          <w:tcPr>
            <w:tcW w:w="907" w:type="dxa"/>
            <w:tcBorders>
              <w:top w:val="nil"/>
              <w:left w:val="nil"/>
              <w:bottom w:val="single" w:sz="12" w:space="0" w:color="ACCCEA"/>
              <w:right w:val="single" w:sz="4" w:space="0" w:color="000000"/>
            </w:tcBorders>
            <w:shd w:val="clear" w:color="000000" w:fill="DDEBF7"/>
            <w:noWrap/>
            <w:vAlign w:val="bottom"/>
            <w:hideMark/>
          </w:tcPr>
          <w:p w14:paraId="4DE29F75" w14:textId="77777777" w:rsidR="00C008F4" w:rsidRPr="00C008F4" w:rsidRDefault="00C008F4" w:rsidP="00C008F4">
            <w:pPr>
              <w:widowControl/>
              <w:suppressAutoHyphens w:val="0"/>
              <w:jc w:val="center"/>
              <w:rPr>
                <w:b/>
                <w:bCs/>
                <w:color w:val="44546A" w:themeColor="text2"/>
                <w:sz w:val="24"/>
                <w:szCs w:val="24"/>
              </w:rPr>
            </w:pPr>
            <w:r w:rsidRPr="00C008F4">
              <w:rPr>
                <w:rFonts w:ascii="Cambria" w:eastAsia="Cambria" w:hAnsi="Cambria" w:cs="Cambria"/>
                <w:b/>
                <w:bCs/>
                <w:color w:val="44546A" w:themeColor="text2"/>
                <w:sz w:val="24"/>
                <w:szCs w:val="24"/>
              </w:rPr>
              <w:t>⍵</w:t>
            </w:r>
            <w:r w:rsidRPr="00C008F4">
              <w:rPr>
                <w:b/>
                <w:bCs/>
                <w:color w:val="44546A" w:themeColor="text2"/>
                <w:sz w:val="24"/>
                <w:szCs w:val="24"/>
                <w:vertAlign w:val="subscript"/>
              </w:rPr>
              <w:t>m</w:t>
            </w:r>
          </w:p>
        </w:tc>
      </w:tr>
      <w:tr w:rsidR="00C008F4" w:rsidRPr="00C008F4" w14:paraId="794CB5E1" w14:textId="77777777" w:rsidTr="00C008F4">
        <w:trPr>
          <w:trHeight w:val="357"/>
        </w:trPr>
        <w:tc>
          <w:tcPr>
            <w:tcW w:w="1159" w:type="dxa"/>
            <w:tcBorders>
              <w:top w:val="nil"/>
              <w:left w:val="single" w:sz="4" w:space="0" w:color="000000"/>
              <w:bottom w:val="single" w:sz="4" w:space="0" w:color="000000"/>
              <w:right w:val="nil"/>
            </w:tcBorders>
            <w:shd w:val="clear" w:color="auto" w:fill="auto"/>
            <w:noWrap/>
            <w:vAlign w:val="bottom"/>
            <w:hideMark/>
          </w:tcPr>
          <w:p w14:paraId="0FFE6743" w14:textId="77777777" w:rsidR="00C008F4" w:rsidRPr="00C008F4" w:rsidRDefault="00C008F4" w:rsidP="00C008F4">
            <w:pPr>
              <w:widowControl/>
              <w:suppressAutoHyphens w:val="0"/>
              <w:jc w:val="right"/>
              <w:rPr>
                <w:i/>
                <w:color w:val="44546A" w:themeColor="text2"/>
                <w:sz w:val="24"/>
                <w:szCs w:val="24"/>
              </w:rPr>
            </w:pPr>
            <w:r w:rsidRPr="00C008F4">
              <w:rPr>
                <w:i/>
                <w:color w:val="44546A" w:themeColor="text2"/>
                <w:sz w:val="24"/>
                <w:szCs w:val="24"/>
              </w:rPr>
              <w:t>negative</w:t>
            </w:r>
          </w:p>
        </w:tc>
        <w:tc>
          <w:tcPr>
            <w:tcW w:w="938" w:type="dxa"/>
            <w:tcBorders>
              <w:top w:val="nil"/>
              <w:left w:val="single" w:sz="4" w:space="0" w:color="000000"/>
              <w:bottom w:val="dotDotDash" w:sz="4" w:space="0" w:color="000000"/>
              <w:right w:val="dotDotDash" w:sz="4" w:space="0" w:color="000000"/>
            </w:tcBorders>
            <w:shd w:val="clear" w:color="auto" w:fill="auto"/>
            <w:noWrap/>
            <w:vAlign w:val="bottom"/>
            <w:hideMark/>
          </w:tcPr>
          <w:p w14:paraId="2DCC3D59"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0.041</w:t>
            </w:r>
          </w:p>
        </w:tc>
        <w:tc>
          <w:tcPr>
            <w:tcW w:w="938" w:type="dxa"/>
            <w:tcBorders>
              <w:top w:val="nil"/>
              <w:left w:val="nil"/>
              <w:bottom w:val="dotDotDash" w:sz="4" w:space="0" w:color="000000"/>
              <w:right w:val="dotDotDash" w:sz="4" w:space="0" w:color="000000"/>
            </w:tcBorders>
            <w:shd w:val="clear" w:color="auto" w:fill="auto"/>
            <w:noWrap/>
            <w:vAlign w:val="bottom"/>
            <w:hideMark/>
          </w:tcPr>
          <w:p w14:paraId="0F5A482A"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0.161</w:t>
            </w:r>
          </w:p>
        </w:tc>
        <w:tc>
          <w:tcPr>
            <w:tcW w:w="1053" w:type="dxa"/>
            <w:tcBorders>
              <w:top w:val="nil"/>
              <w:left w:val="nil"/>
              <w:bottom w:val="dotDotDash" w:sz="4" w:space="0" w:color="000000"/>
              <w:right w:val="single" w:sz="4" w:space="0" w:color="000000"/>
            </w:tcBorders>
            <w:shd w:val="clear" w:color="auto" w:fill="auto"/>
            <w:noWrap/>
            <w:vAlign w:val="bottom"/>
            <w:hideMark/>
          </w:tcPr>
          <w:p w14:paraId="158F3C04"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0.039</w:t>
            </w:r>
          </w:p>
        </w:tc>
        <w:tc>
          <w:tcPr>
            <w:tcW w:w="938" w:type="dxa"/>
            <w:tcBorders>
              <w:top w:val="nil"/>
              <w:left w:val="nil"/>
              <w:bottom w:val="dotDotDash" w:sz="4" w:space="0" w:color="000000"/>
              <w:right w:val="dotDotDash" w:sz="4" w:space="0" w:color="000000"/>
            </w:tcBorders>
            <w:shd w:val="clear" w:color="auto" w:fill="auto"/>
            <w:noWrap/>
            <w:vAlign w:val="bottom"/>
            <w:hideMark/>
          </w:tcPr>
          <w:p w14:paraId="32FE273E"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0.237</w:t>
            </w:r>
          </w:p>
        </w:tc>
        <w:tc>
          <w:tcPr>
            <w:tcW w:w="938" w:type="dxa"/>
            <w:tcBorders>
              <w:top w:val="nil"/>
              <w:left w:val="nil"/>
              <w:bottom w:val="dotDotDash" w:sz="4" w:space="0" w:color="000000"/>
              <w:right w:val="dotDotDash" w:sz="4" w:space="0" w:color="000000"/>
            </w:tcBorders>
            <w:shd w:val="clear" w:color="auto" w:fill="auto"/>
            <w:noWrap/>
            <w:vAlign w:val="bottom"/>
            <w:hideMark/>
          </w:tcPr>
          <w:p w14:paraId="5B343B6E"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0.430</w:t>
            </w:r>
          </w:p>
        </w:tc>
        <w:tc>
          <w:tcPr>
            <w:tcW w:w="1013" w:type="dxa"/>
            <w:tcBorders>
              <w:top w:val="nil"/>
              <w:left w:val="nil"/>
              <w:bottom w:val="dotDotDash" w:sz="4" w:space="0" w:color="000000"/>
              <w:right w:val="single" w:sz="4" w:space="0" w:color="000000"/>
            </w:tcBorders>
            <w:shd w:val="clear" w:color="auto" w:fill="auto"/>
            <w:noWrap/>
            <w:vAlign w:val="bottom"/>
            <w:hideMark/>
          </w:tcPr>
          <w:p w14:paraId="7DD8D6DB"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0.060</w:t>
            </w:r>
          </w:p>
        </w:tc>
        <w:tc>
          <w:tcPr>
            <w:tcW w:w="1013" w:type="dxa"/>
            <w:tcBorders>
              <w:top w:val="nil"/>
              <w:left w:val="nil"/>
              <w:bottom w:val="dotDotDash" w:sz="4" w:space="0" w:color="000000"/>
              <w:right w:val="dotDotDash" w:sz="4" w:space="0" w:color="000000"/>
            </w:tcBorders>
            <w:shd w:val="clear" w:color="auto" w:fill="auto"/>
            <w:noWrap/>
            <w:vAlign w:val="bottom"/>
            <w:hideMark/>
          </w:tcPr>
          <w:p w14:paraId="02B77EFB"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0.319</w:t>
            </w:r>
          </w:p>
        </w:tc>
        <w:tc>
          <w:tcPr>
            <w:tcW w:w="1013" w:type="dxa"/>
            <w:tcBorders>
              <w:top w:val="nil"/>
              <w:left w:val="nil"/>
              <w:bottom w:val="dotDotDash" w:sz="4" w:space="0" w:color="000000"/>
              <w:right w:val="dotDotDash" w:sz="4" w:space="0" w:color="000000"/>
            </w:tcBorders>
            <w:shd w:val="clear" w:color="auto" w:fill="auto"/>
            <w:noWrap/>
            <w:vAlign w:val="bottom"/>
            <w:hideMark/>
          </w:tcPr>
          <w:p w14:paraId="548F1A8E"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0.174</w:t>
            </w:r>
          </w:p>
        </w:tc>
        <w:tc>
          <w:tcPr>
            <w:tcW w:w="907" w:type="dxa"/>
            <w:tcBorders>
              <w:top w:val="nil"/>
              <w:left w:val="nil"/>
              <w:bottom w:val="dotDotDash" w:sz="4" w:space="0" w:color="000000"/>
              <w:right w:val="single" w:sz="4" w:space="0" w:color="000000"/>
            </w:tcBorders>
            <w:shd w:val="clear" w:color="auto" w:fill="auto"/>
            <w:noWrap/>
            <w:vAlign w:val="bottom"/>
            <w:hideMark/>
          </w:tcPr>
          <w:p w14:paraId="10FA9C59"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0.248</w:t>
            </w:r>
          </w:p>
        </w:tc>
      </w:tr>
      <w:tr w:rsidR="00C008F4" w:rsidRPr="00C008F4" w14:paraId="58FABC6E" w14:textId="77777777" w:rsidTr="00C008F4">
        <w:trPr>
          <w:trHeight w:val="336"/>
        </w:trPr>
        <w:tc>
          <w:tcPr>
            <w:tcW w:w="1159" w:type="dxa"/>
            <w:tcBorders>
              <w:top w:val="nil"/>
              <w:left w:val="single" w:sz="4" w:space="0" w:color="000000"/>
              <w:bottom w:val="single" w:sz="4" w:space="0" w:color="000000"/>
              <w:right w:val="nil"/>
            </w:tcBorders>
            <w:shd w:val="clear" w:color="auto" w:fill="auto"/>
            <w:noWrap/>
            <w:vAlign w:val="bottom"/>
            <w:hideMark/>
          </w:tcPr>
          <w:p w14:paraId="0EEA77BF" w14:textId="77777777" w:rsidR="00C008F4" w:rsidRPr="00C008F4" w:rsidRDefault="00C008F4" w:rsidP="00C008F4">
            <w:pPr>
              <w:widowControl/>
              <w:suppressAutoHyphens w:val="0"/>
              <w:jc w:val="right"/>
              <w:rPr>
                <w:i/>
                <w:color w:val="44546A" w:themeColor="text2"/>
                <w:sz w:val="24"/>
                <w:szCs w:val="24"/>
              </w:rPr>
            </w:pPr>
            <w:r w:rsidRPr="00C008F4">
              <w:rPr>
                <w:i/>
                <w:color w:val="44546A" w:themeColor="text2"/>
                <w:sz w:val="24"/>
                <w:szCs w:val="24"/>
              </w:rPr>
              <w:t>positive</w:t>
            </w:r>
          </w:p>
        </w:tc>
        <w:tc>
          <w:tcPr>
            <w:tcW w:w="938" w:type="dxa"/>
            <w:tcBorders>
              <w:top w:val="nil"/>
              <w:left w:val="single" w:sz="4" w:space="0" w:color="000000"/>
              <w:bottom w:val="single" w:sz="4" w:space="0" w:color="000000"/>
              <w:right w:val="dotDotDash" w:sz="4" w:space="0" w:color="000000"/>
            </w:tcBorders>
            <w:shd w:val="clear" w:color="auto" w:fill="auto"/>
            <w:noWrap/>
            <w:vAlign w:val="bottom"/>
            <w:hideMark/>
          </w:tcPr>
          <w:p w14:paraId="5400895E"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0.959</w:t>
            </w:r>
          </w:p>
        </w:tc>
        <w:tc>
          <w:tcPr>
            <w:tcW w:w="938" w:type="dxa"/>
            <w:tcBorders>
              <w:top w:val="nil"/>
              <w:left w:val="nil"/>
              <w:bottom w:val="single" w:sz="4" w:space="0" w:color="000000"/>
              <w:right w:val="dotDotDash" w:sz="4" w:space="0" w:color="000000"/>
            </w:tcBorders>
            <w:shd w:val="clear" w:color="auto" w:fill="auto"/>
            <w:noWrap/>
            <w:vAlign w:val="bottom"/>
            <w:hideMark/>
          </w:tcPr>
          <w:p w14:paraId="33A2B0B8"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0.839</w:t>
            </w:r>
          </w:p>
        </w:tc>
        <w:tc>
          <w:tcPr>
            <w:tcW w:w="1053" w:type="dxa"/>
            <w:tcBorders>
              <w:top w:val="nil"/>
              <w:left w:val="nil"/>
              <w:bottom w:val="single" w:sz="4" w:space="0" w:color="000000"/>
              <w:right w:val="single" w:sz="4" w:space="0" w:color="000000"/>
            </w:tcBorders>
            <w:shd w:val="clear" w:color="auto" w:fill="auto"/>
            <w:noWrap/>
            <w:vAlign w:val="bottom"/>
            <w:hideMark/>
          </w:tcPr>
          <w:p w14:paraId="036246F5"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0.961</w:t>
            </w:r>
          </w:p>
        </w:tc>
        <w:tc>
          <w:tcPr>
            <w:tcW w:w="938" w:type="dxa"/>
            <w:tcBorders>
              <w:top w:val="nil"/>
              <w:left w:val="nil"/>
              <w:bottom w:val="single" w:sz="4" w:space="0" w:color="000000"/>
              <w:right w:val="dotDotDash" w:sz="4" w:space="0" w:color="000000"/>
            </w:tcBorders>
            <w:shd w:val="clear" w:color="auto" w:fill="auto"/>
            <w:noWrap/>
            <w:vAlign w:val="bottom"/>
            <w:hideMark/>
          </w:tcPr>
          <w:p w14:paraId="6C48DCC0"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0.763</w:t>
            </w:r>
          </w:p>
        </w:tc>
        <w:tc>
          <w:tcPr>
            <w:tcW w:w="938" w:type="dxa"/>
            <w:tcBorders>
              <w:top w:val="nil"/>
              <w:left w:val="nil"/>
              <w:bottom w:val="single" w:sz="4" w:space="0" w:color="000000"/>
              <w:right w:val="dotDotDash" w:sz="4" w:space="0" w:color="000000"/>
            </w:tcBorders>
            <w:shd w:val="clear" w:color="auto" w:fill="auto"/>
            <w:noWrap/>
            <w:vAlign w:val="bottom"/>
            <w:hideMark/>
          </w:tcPr>
          <w:p w14:paraId="424990FC"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0.570</w:t>
            </w:r>
          </w:p>
        </w:tc>
        <w:tc>
          <w:tcPr>
            <w:tcW w:w="1013" w:type="dxa"/>
            <w:tcBorders>
              <w:top w:val="nil"/>
              <w:left w:val="nil"/>
              <w:bottom w:val="single" w:sz="4" w:space="0" w:color="000000"/>
              <w:right w:val="single" w:sz="4" w:space="0" w:color="000000"/>
            </w:tcBorders>
            <w:shd w:val="clear" w:color="auto" w:fill="auto"/>
            <w:noWrap/>
            <w:vAlign w:val="bottom"/>
            <w:hideMark/>
          </w:tcPr>
          <w:p w14:paraId="1B4BE84B"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0.940</w:t>
            </w:r>
          </w:p>
        </w:tc>
        <w:tc>
          <w:tcPr>
            <w:tcW w:w="1013" w:type="dxa"/>
            <w:tcBorders>
              <w:top w:val="nil"/>
              <w:left w:val="nil"/>
              <w:bottom w:val="single" w:sz="4" w:space="0" w:color="000000"/>
              <w:right w:val="dotDotDash" w:sz="4" w:space="0" w:color="000000"/>
            </w:tcBorders>
            <w:shd w:val="clear" w:color="auto" w:fill="auto"/>
            <w:noWrap/>
            <w:vAlign w:val="bottom"/>
            <w:hideMark/>
          </w:tcPr>
          <w:p w14:paraId="4A1B496E"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0.681</w:t>
            </w:r>
          </w:p>
        </w:tc>
        <w:tc>
          <w:tcPr>
            <w:tcW w:w="1013" w:type="dxa"/>
            <w:tcBorders>
              <w:top w:val="nil"/>
              <w:left w:val="nil"/>
              <w:bottom w:val="single" w:sz="4" w:space="0" w:color="000000"/>
              <w:right w:val="dotDotDash" w:sz="4" w:space="0" w:color="000000"/>
            </w:tcBorders>
            <w:shd w:val="clear" w:color="auto" w:fill="auto"/>
            <w:noWrap/>
            <w:vAlign w:val="bottom"/>
            <w:hideMark/>
          </w:tcPr>
          <w:p w14:paraId="13DCE60B"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0.826</w:t>
            </w:r>
          </w:p>
        </w:tc>
        <w:tc>
          <w:tcPr>
            <w:tcW w:w="907" w:type="dxa"/>
            <w:tcBorders>
              <w:top w:val="nil"/>
              <w:left w:val="nil"/>
              <w:bottom w:val="single" w:sz="4" w:space="0" w:color="000000"/>
              <w:right w:val="single" w:sz="4" w:space="0" w:color="000000"/>
            </w:tcBorders>
            <w:shd w:val="clear" w:color="auto" w:fill="auto"/>
            <w:noWrap/>
            <w:vAlign w:val="bottom"/>
            <w:hideMark/>
          </w:tcPr>
          <w:p w14:paraId="1C71E8C0" w14:textId="77777777" w:rsidR="00C008F4" w:rsidRPr="00C008F4" w:rsidRDefault="00C008F4" w:rsidP="00C008F4">
            <w:pPr>
              <w:widowControl/>
              <w:suppressAutoHyphens w:val="0"/>
              <w:jc w:val="center"/>
              <w:rPr>
                <w:color w:val="44546A" w:themeColor="text2"/>
                <w:sz w:val="24"/>
                <w:szCs w:val="24"/>
              </w:rPr>
            </w:pPr>
            <w:r w:rsidRPr="00C008F4">
              <w:rPr>
                <w:color w:val="44546A" w:themeColor="text2"/>
                <w:sz w:val="24"/>
                <w:szCs w:val="24"/>
              </w:rPr>
              <w:t>0.752</w:t>
            </w:r>
          </w:p>
        </w:tc>
      </w:tr>
    </w:tbl>
    <w:p w14:paraId="132E3F77" w14:textId="77777777" w:rsidR="00C008F4" w:rsidRDefault="00C008F4">
      <w:pPr>
        <w:rPr>
          <w:sz w:val="24"/>
        </w:rPr>
      </w:pPr>
    </w:p>
    <w:p w14:paraId="4761D943" w14:textId="2E7CEE00" w:rsidR="00723A79" w:rsidRDefault="001B0C4E">
      <w:pPr>
        <w:rPr>
          <w:b/>
          <w:sz w:val="24"/>
        </w:rPr>
      </w:pPr>
      <w:r>
        <w:rPr>
          <w:b/>
          <w:sz w:val="24"/>
        </w:rPr>
        <w:lastRenderedPageBreak/>
        <w:t xml:space="preserve">Discussion </w:t>
      </w:r>
    </w:p>
    <w:p w14:paraId="380A7D4C" w14:textId="450FDE20" w:rsidR="00EF5929" w:rsidRDefault="003F00AE">
      <w:pPr>
        <w:rPr>
          <w:sz w:val="24"/>
        </w:rPr>
      </w:pPr>
      <w:r>
        <w:rPr>
          <w:sz w:val="24"/>
        </w:rPr>
        <w:t>Overall the participants rated synchrony followed the contours of the phase coherence over time. More specifically</w:t>
      </w:r>
      <w:r w:rsidR="001B0C4E">
        <w:rPr>
          <w:sz w:val="24"/>
        </w:rPr>
        <w:t xml:space="preserve">, in each of the trials and pattern contexts, the participants’ APSC followed the trajectory of the phase coherence with better than 21% accuracy over the entire temporal window. </w:t>
      </w:r>
      <w:r w:rsidR="0067033B">
        <w:rPr>
          <w:sz w:val="24"/>
        </w:rPr>
        <w:t xml:space="preserve">This is shown in Table 1 which illustrates the total percent error across the trials. </w:t>
      </w:r>
      <w:r w:rsidR="006477E8">
        <w:rPr>
          <w:sz w:val="24"/>
        </w:rPr>
        <w:t xml:space="preserve">By averaging the percent error across each pattern context, we can obtain the following percent errors for the ramp, interval, and density contexts respectively: 16.2%, 11.7%, and 12.7 %. </w:t>
      </w:r>
      <w:r w:rsidR="00806ABC">
        <w:rPr>
          <w:sz w:val="24"/>
        </w:rPr>
        <w:t>Averaging all the percent error values of all the trials, the participants showed a total average percent error of 13.6% with respect to the phase coherence</w:t>
      </w:r>
      <w:r w:rsidR="00806ABC">
        <w:rPr>
          <w:sz w:val="24"/>
        </w:rPr>
        <w:t>. T</w:t>
      </w:r>
      <w:r w:rsidR="000F59CC">
        <w:rPr>
          <w:sz w:val="24"/>
        </w:rPr>
        <w:t xml:space="preserve">he participants rated the ramp contexts </w:t>
      </w:r>
      <w:r>
        <w:rPr>
          <w:sz w:val="24"/>
        </w:rPr>
        <w:t xml:space="preserve">with the least accuracy. Similarly, referring to Table 2, this is also the </w:t>
      </w:r>
      <w:r w:rsidR="00806ABC">
        <w:rPr>
          <w:sz w:val="24"/>
        </w:rPr>
        <w:t xml:space="preserve">pattern </w:t>
      </w:r>
      <w:r>
        <w:rPr>
          <w:sz w:val="24"/>
        </w:rPr>
        <w:t>context in which they significantly over-estimated the synchrony of the system (all three tria</w:t>
      </w:r>
      <w:r w:rsidR="002E6F4D">
        <w:rPr>
          <w:sz w:val="24"/>
        </w:rPr>
        <w:t xml:space="preserve">ls showed &gt; 83% overestimation). This is surprisingly insofar as the </w:t>
      </w:r>
      <w:r w:rsidR="00556160">
        <w:rPr>
          <w:sz w:val="24"/>
        </w:rPr>
        <w:t>phase coherence contour was continuous and symmetric</w:t>
      </w:r>
      <w:r w:rsidR="00C20E74">
        <w:rPr>
          <w:sz w:val="24"/>
        </w:rPr>
        <w:t>.</w:t>
      </w:r>
      <w:r w:rsidR="00CF5E98">
        <w:rPr>
          <w:sz w:val="24"/>
        </w:rPr>
        <w:t xml:space="preserve"> </w:t>
      </w:r>
    </w:p>
    <w:p w14:paraId="09B3C72A" w14:textId="77777777" w:rsidR="00EF5929" w:rsidRDefault="00EF5929">
      <w:pPr>
        <w:rPr>
          <w:sz w:val="24"/>
        </w:rPr>
      </w:pPr>
    </w:p>
    <w:p w14:paraId="16ED73B7" w14:textId="5D6C46BB" w:rsidR="001B0C4E" w:rsidRDefault="00EF5929">
      <w:pPr>
        <w:rPr>
          <w:sz w:val="24"/>
        </w:rPr>
      </w:pPr>
      <w:r>
        <w:rPr>
          <w:sz w:val="24"/>
        </w:rPr>
        <w:t>These ramp contexts also illustrated the participants’ asymmetrical APSC starting at the midpoint (t</w:t>
      </w:r>
      <w:r>
        <w:rPr>
          <w:sz w:val="24"/>
        </w:rPr>
        <w:sym w:font="Symbol" w:char="F0BB"/>
      </w:r>
      <w:r>
        <w:rPr>
          <w:sz w:val="24"/>
        </w:rPr>
        <w:t>60 s for trials 1-3 and t</w:t>
      </w:r>
      <w:r>
        <w:rPr>
          <w:sz w:val="24"/>
        </w:rPr>
        <w:sym w:font="Symbol" w:char="F0BB"/>
      </w:r>
      <w:r>
        <w:rPr>
          <w:sz w:val="24"/>
        </w:rPr>
        <w:t>30 s for trials 7-9) on the downwar</w:t>
      </w:r>
      <w:r w:rsidR="006F46F4">
        <w:rPr>
          <w:sz w:val="24"/>
        </w:rPr>
        <w:t>d ramp. Referring to Figure 6 and Figure 8 (A-F)</w:t>
      </w:r>
      <w:r>
        <w:rPr>
          <w:sz w:val="24"/>
        </w:rPr>
        <w:t>,</w:t>
      </w:r>
      <w:r w:rsidR="006F46F4">
        <w:rPr>
          <w:sz w:val="24"/>
        </w:rPr>
        <w:t xml:space="preserve"> there is a notable lag in the</w:t>
      </w:r>
      <w:r>
        <w:rPr>
          <w:sz w:val="24"/>
        </w:rPr>
        <w:t xml:space="preserve"> </w:t>
      </w:r>
      <w:r w:rsidR="006F46F4">
        <w:rPr>
          <w:sz w:val="24"/>
        </w:rPr>
        <w:t>APSC</w:t>
      </w:r>
      <w:r>
        <w:rPr>
          <w:sz w:val="24"/>
        </w:rPr>
        <w:t xml:space="preserve"> </w:t>
      </w:r>
      <w:r w:rsidR="006F46F4">
        <w:rPr>
          <w:sz w:val="24"/>
        </w:rPr>
        <w:t>associated with the downward ramp that are most likely a result having just become entrained</w:t>
      </w:r>
      <w:r>
        <w:rPr>
          <w:sz w:val="24"/>
        </w:rPr>
        <w:t xml:space="preserve"> to the mean frequency at </w:t>
      </w:r>
      <w:r w:rsidR="006F46F4">
        <w:rPr>
          <w:sz w:val="24"/>
        </w:rPr>
        <w:t xml:space="preserve">a nearly </w:t>
      </w:r>
      <w:r>
        <w:rPr>
          <w:sz w:val="24"/>
        </w:rPr>
        <w:t xml:space="preserve">synchronous system state. In effect, listeners are more likely to rate the stimuli as </w:t>
      </w:r>
      <w:r w:rsidR="006F46F4">
        <w:rPr>
          <w:sz w:val="24"/>
        </w:rPr>
        <w:t xml:space="preserve">synchronous </w:t>
      </w:r>
      <w:r>
        <w:rPr>
          <w:sz w:val="24"/>
        </w:rPr>
        <w:t xml:space="preserve">once </w:t>
      </w:r>
      <w:r w:rsidR="006F46F4">
        <w:rPr>
          <w:sz w:val="24"/>
        </w:rPr>
        <w:t>a pulse percept has been</w:t>
      </w:r>
      <w:r>
        <w:rPr>
          <w:sz w:val="24"/>
        </w:rPr>
        <w:t xml:space="preserve"> established </w:t>
      </w:r>
      <w:r w:rsidR="006F46F4">
        <w:rPr>
          <w:sz w:val="24"/>
        </w:rPr>
        <w:t>despite</w:t>
      </w:r>
      <w:r>
        <w:rPr>
          <w:sz w:val="24"/>
        </w:rPr>
        <w:t xml:space="preserve"> the rhythmic content is </w:t>
      </w:r>
      <w:r w:rsidR="006F46F4">
        <w:rPr>
          <w:sz w:val="24"/>
        </w:rPr>
        <w:t>becoming</w:t>
      </w:r>
      <w:r>
        <w:rPr>
          <w:sz w:val="24"/>
        </w:rPr>
        <w:t xml:space="preserve"> </w:t>
      </w:r>
      <w:r w:rsidR="006F46F4">
        <w:rPr>
          <w:sz w:val="24"/>
        </w:rPr>
        <w:t>devolved</w:t>
      </w:r>
      <w:r>
        <w:rPr>
          <w:sz w:val="24"/>
        </w:rPr>
        <w:t xml:space="preserve">. As Large et. </w:t>
      </w:r>
      <w:proofErr w:type="spellStart"/>
      <w:r>
        <w:rPr>
          <w:sz w:val="24"/>
        </w:rPr>
        <w:t>al</w:t>
      </w:r>
      <w:proofErr w:type="spellEnd"/>
      <w:r>
        <w:rPr>
          <w:sz w:val="24"/>
        </w:rPr>
        <w:t xml:space="preserve"> have pointed out, </w:t>
      </w:r>
      <w:r w:rsidR="007E24EE">
        <w:rPr>
          <w:sz w:val="24"/>
        </w:rPr>
        <w:t>the</w:t>
      </w:r>
      <w:r>
        <w:rPr>
          <w:sz w:val="24"/>
        </w:rPr>
        <w:t xml:space="preserve"> ‘induced imaginary pulse’ </w:t>
      </w:r>
      <w:r w:rsidR="007E24EE">
        <w:rPr>
          <w:sz w:val="24"/>
        </w:rPr>
        <w:t>is most likely a result of emergent neuronal populations that are induced via entrainment (L</w:t>
      </w:r>
      <w:r w:rsidR="002C1D02">
        <w:rPr>
          <w:sz w:val="24"/>
        </w:rPr>
        <w:t>arge et. al 2015). In this case</w:t>
      </w:r>
      <w:r w:rsidR="007E24EE">
        <w:rPr>
          <w:sz w:val="24"/>
        </w:rPr>
        <w:t xml:space="preserve"> however the pulse itself is </w:t>
      </w:r>
      <w:r w:rsidR="00D57085">
        <w:rPr>
          <w:sz w:val="24"/>
        </w:rPr>
        <w:t xml:space="preserve">explicitly </w:t>
      </w:r>
      <w:r w:rsidR="007E24EE">
        <w:rPr>
          <w:sz w:val="24"/>
        </w:rPr>
        <w:t xml:space="preserve">expressed, albeit for a relatively short time, before it is procedurally un-synchronized. This is evident in the error plots shown in Figures </w:t>
      </w:r>
      <w:r w:rsidR="003525E5">
        <w:rPr>
          <w:sz w:val="24"/>
        </w:rPr>
        <w:t>6-</w:t>
      </w:r>
      <w:r w:rsidR="00C47C90">
        <w:rPr>
          <w:sz w:val="24"/>
        </w:rPr>
        <w:t xml:space="preserve">8 (D-F) </w:t>
      </w:r>
      <w:r w:rsidR="007E24EE">
        <w:rPr>
          <w:sz w:val="24"/>
        </w:rPr>
        <w:t>where there is a sizable increase in the average error</w:t>
      </w:r>
      <w:r>
        <w:rPr>
          <w:sz w:val="24"/>
        </w:rPr>
        <w:t xml:space="preserve"> </w:t>
      </w:r>
      <w:r w:rsidR="007E24EE">
        <w:rPr>
          <w:sz w:val="24"/>
        </w:rPr>
        <w:t xml:space="preserve">estimation relative to the ascending ramp. </w:t>
      </w:r>
      <w:r w:rsidR="00844CE1">
        <w:rPr>
          <w:sz w:val="24"/>
        </w:rPr>
        <w:t xml:space="preserve">Overall, this result seems to reflect the hypothesis that pattern context effects are present and observable in this specific coupled-oscillator event-driven model.  </w:t>
      </w:r>
      <w:r>
        <w:rPr>
          <w:sz w:val="24"/>
        </w:rPr>
        <w:t xml:space="preserve">   </w:t>
      </w:r>
      <w:r w:rsidR="00556160">
        <w:rPr>
          <w:sz w:val="24"/>
        </w:rPr>
        <w:t xml:space="preserve"> </w:t>
      </w:r>
      <w:r w:rsidR="003F00AE">
        <w:rPr>
          <w:sz w:val="24"/>
        </w:rPr>
        <w:t xml:space="preserve">  </w:t>
      </w:r>
    </w:p>
    <w:p w14:paraId="53552A08" w14:textId="77777777" w:rsidR="00C529C3" w:rsidRDefault="00C529C3">
      <w:pPr>
        <w:rPr>
          <w:sz w:val="24"/>
        </w:rPr>
      </w:pPr>
    </w:p>
    <w:p w14:paraId="24F9E2CD" w14:textId="4D1F5BD2" w:rsidR="00B1447E" w:rsidRPr="00B1447E" w:rsidRDefault="00F40376">
      <w:pPr>
        <w:rPr>
          <w:sz w:val="24"/>
        </w:rPr>
      </w:pPr>
      <w:r>
        <w:rPr>
          <w:sz w:val="24"/>
        </w:rPr>
        <w:t xml:space="preserve">The interval contexts </w:t>
      </w:r>
      <w:r w:rsidR="002C1D02">
        <w:rPr>
          <w:sz w:val="24"/>
        </w:rPr>
        <w:t xml:space="preserve">shown in Figure 7 (A-C) </w:t>
      </w:r>
      <w:r>
        <w:rPr>
          <w:sz w:val="24"/>
        </w:rPr>
        <w:t xml:space="preserve">were notable in that the participants rated them with the most accuracy over the entire duration of the trials. It’s interesting to note that the first two phase coherence intervals of the </w:t>
      </w:r>
      <w:r>
        <w:rPr>
          <w:sz w:val="24"/>
        </w:rPr>
        <w:sym w:font="Symbol" w:char="F077"/>
      </w:r>
      <w:r w:rsidRPr="002C1D02">
        <w:rPr>
          <w:sz w:val="24"/>
          <w:vertAlign w:val="subscript"/>
        </w:rPr>
        <w:t>l</w:t>
      </w:r>
      <w:r>
        <w:rPr>
          <w:sz w:val="24"/>
        </w:rPr>
        <w:t xml:space="preserve"> and </w:t>
      </w:r>
      <w:r>
        <w:rPr>
          <w:sz w:val="24"/>
        </w:rPr>
        <w:sym w:font="Symbol" w:char="F077"/>
      </w:r>
      <w:r w:rsidRPr="002C1D02">
        <w:rPr>
          <w:sz w:val="24"/>
          <w:vertAlign w:val="subscript"/>
        </w:rPr>
        <w:t>m</w:t>
      </w:r>
      <w:r>
        <w:rPr>
          <w:sz w:val="24"/>
        </w:rPr>
        <w:t xml:space="preserve"> case seem to be flipped—that is, the </w:t>
      </w:r>
      <w:r w:rsidR="007D128F">
        <w:rPr>
          <w:sz w:val="24"/>
        </w:rPr>
        <w:t>APSC shows</w:t>
      </w:r>
      <w:r w:rsidR="002C1D02">
        <w:rPr>
          <w:sz w:val="24"/>
        </w:rPr>
        <w:t xml:space="preserve"> an upward motion from interval one to interval two</w:t>
      </w:r>
      <w:r w:rsidR="007D128F">
        <w:rPr>
          <w:sz w:val="24"/>
        </w:rPr>
        <w:t xml:space="preserve"> (red to green shaded regions) even though the phase coherence is moving downward from 0.35 to 0.1. At the onset of each trial, there is a time period where the participants</w:t>
      </w:r>
      <w:r w:rsidR="00A77398">
        <w:rPr>
          <w:sz w:val="24"/>
        </w:rPr>
        <w:t>, lacking any prior stimuli,</w:t>
      </w:r>
      <w:r w:rsidR="007D128F">
        <w:rPr>
          <w:sz w:val="24"/>
        </w:rPr>
        <w:t xml:space="preserve"> must </w:t>
      </w:r>
      <w:r w:rsidR="00A77398">
        <w:rPr>
          <w:sz w:val="24"/>
        </w:rPr>
        <w:t xml:space="preserve">react to the sounds to set the synchrony slider. </w:t>
      </w:r>
      <w:r w:rsidR="002C1D02">
        <w:rPr>
          <w:sz w:val="24"/>
        </w:rPr>
        <w:t>Because</w:t>
      </w:r>
      <w:r w:rsidR="00A77398">
        <w:rPr>
          <w:sz w:val="24"/>
        </w:rPr>
        <w:t xml:space="preserve"> they lack a context from which to gauge their perceived synchrony</w:t>
      </w:r>
      <w:r w:rsidR="002C1D02">
        <w:rPr>
          <w:sz w:val="24"/>
        </w:rPr>
        <w:t>, there is a reaction time associated with establishing a baseline synchrony rating</w:t>
      </w:r>
      <w:r w:rsidR="00A77398">
        <w:rPr>
          <w:sz w:val="24"/>
        </w:rPr>
        <w:t xml:space="preserve">. </w:t>
      </w:r>
      <w:r w:rsidR="00BD106F">
        <w:rPr>
          <w:sz w:val="24"/>
        </w:rPr>
        <w:t>I</w:t>
      </w:r>
      <w:r w:rsidR="00A77398">
        <w:rPr>
          <w:sz w:val="24"/>
        </w:rPr>
        <w:t xml:space="preserve">nspecting the plots for the ramp and density contexts (Figures </w:t>
      </w:r>
      <w:r w:rsidR="00BD106F">
        <w:rPr>
          <w:sz w:val="24"/>
        </w:rPr>
        <w:t>6-8. A-C</w:t>
      </w:r>
      <w:r w:rsidR="00A77398">
        <w:rPr>
          <w:sz w:val="24"/>
        </w:rPr>
        <w:t>)</w:t>
      </w:r>
      <w:r w:rsidR="00BD106F">
        <w:rPr>
          <w:sz w:val="24"/>
        </w:rPr>
        <w:t>,</w:t>
      </w:r>
      <w:r w:rsidR="00A77398">
        <w:rPr>
          <w:sz w:val="24"/>
        </w:rPr>
        <w:t xml:space="preserve"> the APSC seems to settle into an area of ‘not-synchronous at all’ around the 5 second mark. </w:t>
      </w:r>
      <w:r w:rsidR="00F91814">
        <w:rPr>
          <w:sz w:val="24"/>
        </w:rPr>
        <w:t xml:space="preserve">Similarly, the jumps </w:t>
      </w:r>
      <w:r w:rsidR="00F91814">
        <w:rPr>
          <w:sz w:val="24"/>
        </w:rPr>
        <w:lastRenderedPageBreak/>
        <w:t xml:space="preserve">between </w:t>
      </w:r>
      <w:r w:rsidR="000A4499">
        <w:rPr>
          <w:sz w:val="24"/>
        </w:rPr>
        <w:t>different steady-state phase coherence values in the intervallic contexts</w:t>
      </w:r>
      <w:r w:rsidR="00F91814">
        <w:rPr>
          <w:sz w:val="24"/>
        </w:rPr>
        <w:t xml:space="preserve"> </w:t>
      </w:r>
      <w:r w:rsidR="000A4499">
        <w:rPr>
          <w:sz w:val="24"/>
        </w:rPr>
        <w:t xml:space="preserve">also seems to show around a 5 second reaction time to settle into a perceived synchrony </w:t>
      </w:r>
      <w:r w:rsidR="00974DCE">
        <w:rPr>
          <w:sz w:val="24"/>
        </w:rPr>
        <w:t>slider value</w:t>
      </w:r>
      <w:r w:rsidR="000A4499">
        <w:rPr>
          <w:sz w:val="24"/>
        </w:rPr>
        <w:t>.</w:t>
      </w:r>
      <w:r w:rsidR="00BD106F">
        <w:rPr>
          <w:sz w:val="24"/>
        </w:rPr>
        <w:t xml:space="preserve"> </w:t>
      </w:r>
      <w:r w:rsidR="004204EF">
        <w:rPr>
          <w:sz w:val="24"/>
        </w:rPr>
        <w:t>This is perhaps best illustrated b</w:t>
      </w:r>
      <w:r w:rsidR="003525E5">
        <w:rPr>
          <w:sz w:val="24"/>
        </w:rPr>
        <w:t>y inspecting the error plots on Figures 7-E where the error is reduced (directed toward zero) around the midpoint of each stepped interval duration, each one being ten seconds.</w:t>
      </w:r>
      <w:r w:rsidR="00B1447E">
        <w:rPr>
          <w:sz w:val="24"/>
        </w:rPr>
        <w:t xml:space="preserve"> I would expect that the lower the mean frequency (e.g. </w:t>
      </w:r>
      <w:r w:rsidR="00B1447E">
        <w:rPr>
          <w:sz w:val="24"/>
        </w:rPr>
        <w:sym w:font="Symbol" w:char="F077"/>
      </w:r>
      <w:r w:rsidR="00B1447E" w:rsidRPr="00B1447E">
        <w:rPr>
          <w:sz w:val="24"/>
          <w:vertAlign w:val="subscript"/>
        </w:rPr>
        <w:t>l</w:t>
      </w:r>
      <w:r w:rsidR="00B1447E">
        <w:rPr>
          <w:sz w:val="24"/>
        </w:rPr>
        <w:t xml:space="preserve">), the longer the reaction time to settle on some synchrony rating. Similarly a higher mean frequency (e.g. </w:t>
      </w:r>
      <w:r w:rsidR="00B1447E">
        <w:rPr>
          <w:sz w:val="24"/>
        </w:rPr>
        <w:sym w:font="Symbol" w:char="F077"/>
      </w:r>
      <w:r w:rsidR="00B1447E">
        <w:rPr>
          <w:sz w:val="24"/>
          <w:vertAlign w:val="subscript"/>
        </w:rPr>
        <w:t>h</w:t>
      </w:r>
      <w:r w:rsidR="00B1447E">
        <w:rPr>
          <w:sz w:val="24"/>
        </w:rPr>
        <w:t xml:space="preserve">) would yield quicker synchrony responses. From inspection, this characteristic seems to be somewhat </w:t>
      </w:r>
      <w:r w:rsidR="00C27D8F">
        <w:rPr>
          <w:sz w:val="24"/>
        </w:rPr>
        <w:t xml:space="preserve">reflected in the </w:t>
      </w:r>
      <w:r w:rsidR="00C27D8F">
        <w:rPr>
          <w:sz w:val="24"/>
        </w:rPr>
        <w:sym w:font="Symbol" w:char="F077"/>
      </w:r>
      <w:r w:rsidR="00C27D8F" w:rsidRPr="00B1447E">
        <w:rPr>
          <w:sz w:val="24"/>
          <w:vertAlign w:val="subscript"/>
        </w:rPr>
        <w:t>l</w:t>
      </w:r>
      <w:r w:rsidR="00C27D8F">
        <w:rPr>
          <w:sz w:val="24"/>
        </w:rPr>
        <w:t xml:space="preserve">, </w:t>
      </w:r>
      <w:r w:rsidR="00C27D8F">
        <w:rPr>
          <w:sz w:val="24"/>
        </w:rPr>
        <w:sym w:font="Symbol" w:char="F077"/>
      </w:r>
      <w:r w:rsidR="00C27D8F">
        <w:rPr>
          <w:sz w:val="24"/>
          <w:vertAlign w:val="subscript"/>
        </w:rPr>
        <w:t xml:space="preserve">m, </w:t>
      </w:r>
      <w:r w:rsidR="00C27D8F">
        <w:rPr>
          <w:sz w:val="24"/>
        </w:rPr>
        <w:t xml:space="preserve">and </w:t>
      </w:r>
      <w:r w:rsidR="00C27D8F">
        <w:rPr>
          <w:sz w:val="24"/>
        </w:rPr>
        <w:sym w:font="Symbol" w:char="F077"/>
      </w:r>
      <w:r w:rsidR="00C27D8F">
        <w:rPr>
          <w:sz w:val="24"/>
          <w:vertAlign w:val="subscript"/>
        </w:rPr>
        <w:t xml:space="preserve">h </w:t>
      </w:r>
      <w:r w:rsidR="00C27D8F">
        <w:rPr>
          <w:sz w:val="24"/>
        </w:rPr>
        <w:t>plots</w:t>
      </w:r>
      <w:r w:rsidR="00C27D8F">
        <w:rPr>
          <w:sz w:val="24"/>
        </w:rPr>
        <w:t xml:space="preserve"> </w:t>
      </w:r>
      <w:r w:rsidR="00B1447E">
        <w:rPr>
          <w:sz w:val="24"/>
        </w:rPr>
        <w:t>by comparing the perceptual error’s transition times from one interval to the next</w:t>
      </w:r>
      <w:r w:rsidR="00C27D8F">
        <w:rPr>
          <w:sz w:val="24"/>
        </w:rPr>
        <w:t xml:space="preserve">—namely, the last four transitions (orange </w:t>
      </w:r>
      <w:r w:rsidR="00C27D8F" w:rsidRPr="00C27D8F">
        <w:rPr>
          <w:sz w:val="24"/>
        </w:rPr>
        <w:sym w:font="Wingdings" w:char="F0E0"/>
      </w:r>
      <w:r w:rsidR="00C27D8F">
        <w:rPr>
          <w:sz w:val="24"/>
        </w:rPr>
        <w:t xml:space="preserve"> yellow </w:t>
      </w:r>
      <w:r w:rsidR="00C27D8F" w:rsidRPr="00C27D8F">
        <w:rPr>
          <w:sz w:val="24"/>
        </w:rPr>
        <w:sym w:font="Wingdings" w:char="F0E0"/>
      </w:r>
      <w:r w:rsidR="00C27D8F">
        <w:rPr>
          <w:sz w:val="24"/>
        </w:rPr>
        <w:t xml:space="preserve"> blue </w:t>
      </w:r>
      <w:r w:rsidR="00C27D8F" w:rsidRPr="00C27D8F">
        <w:rPr>
          <w:sz w:val="24"/>
        </w:rPr>
        <w:sym w:font="Wingdings" w:char="F0E0"/>
      </w:r>
      <w:r w:rsidR="00C27D8F">
        <w:rPr>
          <w:sz w:val="24"/>
        </w:rPr>
        <w:t xml:space="preserve"> purple).  </w:t>
      </w:r>
    </w:p>
    <w:p w14:paraId="294AA2CB" w14:textId="79082FEF" w:rsidR="00C529C3" w:rsidRDefault="00B1447E">
      <w:pPr>
        <w:rPr>
          <w:sz w:val="24"/>
        </w:rPr>
      </w:pPr>
      <w:r>
        <w:rPr>
          <w:sz w:val="24"/>
        </w:rPr>
        <w:t>Further analysis (such as taking an FFT or MFCC) of the perceptual error time series might demonstrate a quantifiable measure of the frequency content associated with the data.</w:t>
      </w:r>
      <w:r w:rsidR="00124138">
        <w:rPr>
          <w:sz w:val="24"/>
        </w:rPr>
        <w:t xml:space="preserve"> Nevertheless, </w:t>
      </w:r>
      <w:r w:rsidR="007E7792">
        <w:rPr>
          <w:sz w:val="24"/>
        </w:rPr>
        <w:t xml:space="preserve">more data would be needed to develop this type of reaction time metric. </w:t>
      </w:r>
    </w:p>
    <w:p w14:paraId="085B1CAA" w14:textId="77777777" w:rsidR="003B73D5" w:rsidRDefault="003B73D5">
      <w:pPr>
        <w:rPr>
          <w:sz w:val="24"/>
        </w:rPr>
      </w:pPr>
    </w:p>
    <w:p w14:paraId="2A6747DA" w14:textId="42455EED" w:rsidR="003B73D5" w:rsidRPr="001B0C4E" w:rsidRDefault="003B73D5">
      <w:pPr>
        <w:rPr>
          <w:sz w:val="24"/>
        </w:rPr>
      </w:pPr>
      <w:r>
        <w:rPr>
          <w:sz w:val="24"/>
        </w:rPr>
        <w:t xml:space="preserve">Relative to the data obtained from the other trials, the density contexts, shown in Figure 8 (A-F) were notable for the significant perceptual error after the midway convergence point in the trials. Again, this is most likely a result of the rhythmic entrainment that is induced from the high level of phase coherence at this halfway point. </w:t>
      </w:r>
      <w:r w:rsidR="00A33B91">
        <w:rPr>
          <w:sz w:val="24"/>
        </w:rPr>
        <w:t xml:space="preserve">The less dense systems (Figure 8 </w:t>
      </w:r>
      <w:proofErr w:type="gramStart"/>
      <w:r w:rsidR="00A33B91">
        <w:rPr>
          <w:sz w:val="24"/>
        </w:rPr>
        <w:t>D,E</w:t>
      </w:r>
      <w:proofErr w:type="gramEnd"/>
      <w:r w:rsidR="00A33B91">
        <w:rPr>
          <w:sz w:val="24"/>
        </w:rPr>
        <w:t>) show a larger perceptual error than the most dense system</w:t>
      </w:r>
      <w:r w:rsidR="00F04725">
        <w:rPr>
          <w:sz w:val="24"/>
        </w:rPr>
        <w:t>. This was expected given that I predicted that the participants would rate the high density system more accurately. Less densely populated system</w:t>
      </w:r>
      <w:r w:rsidR="00E03718">
        <w:rPr>
          <w:sz w:val="24"/>
        </w:rPr>
        <w:t>s</w:t>
      </w:r>
      <w:r w:rsidR="00F04725">
        <w:rPr>
          <w:sz w:val="24"/>
        </w:rPr>
        <w:t xml:space="preserve"> </w:t>
      </w:r>
      <w:r w:rsidR="00E03718">
        <w:rPr>
          <w:sz w:val="24"/>
        </w:rPr>
        <w:t xml:space="preserve">facilitate the listener in latching </w:t>
      </w:r>
      <w:r w:rsidR="00F04725">
        <w:rPr>
          <w:sz w:val="24"/>
        </w:rPr>
        <w:t>onto</w:t>
      </w:r>
      <w:r w:rsidR="00E03718">
        <w:rPr>
          <w:sz w:val="24"/>
        </w:rPr>
        <w:t xml:space="preserve"> </w:t>
      </w:r>
      <w:r w:rsidR="00F04725">
        <w:rPr>
          <w:sz w:val="24"/>
        </w:rPr>
        <w:t>individual</w:t>
      </w:r>
      <w:r w:rsidR="00E03718">
        <w:rPr>
          <w:sz w:val="24"/>
        </w:rPr>
        <w:t xml:space="preserve"> or clusters of</w:t>
      </w:r>
      <w:r w:rsidR="00F04725">
        <w:rPr>
          <w:sz w:val="24"/>
        </w:rPr>
        <w:t xml:space="preserve"> oscillator rhythms</w:t>
      </w:r>
      <w:r w:rsidR="00E03718">
        <w:rPr>
          <w:sz w:val="24"/>
        </w:rPr>
        <w:t>. This might encourage the listener to hear the system as a polyrhythm at times and thereby indicative of hierarchical temporal structures.</w:t>
      </w:r>
      <w:r w:rsidR="001E611D">
        <w:rPr>
          <w:sz w:val="24"/>
        </w:rPr>
        <w:t xml:space="preserve"> Once the phase coherence is significantly high—midway through the ramp context for instance—the listener may be more likely to perceptually latch onto the oscillators that stay in sync with the prefigured pulse as the phase coher</w:t>
      </w:r>
      <w:r w:rsidR="00B8737A">
        <w:rPr>
          <w:sz w:val="24"/>
        </w:rPr>
        <w:t xml:space="preserve">ence is ramped back down again. </w:t>
      </w:r>
    </w:p>
    <w:p w14:paraId="06247071" w14:textId="77777777" w:rsidR="006D7FD1" w:rsidRDefault="006D7FD1">
      <w:pPr>
        <w:rPr>
          <w:b/>
          <w:sz w:val="24"/>
        </w:rPr>
      </w:pPr>
    </w:p>
    <w:p w14:paraId="3EFA4CD5" w14:textId="77777777" w:rsidR="006D7FD1" w:rsidRDefault="006D7FD1">
      <w:pPr>
        <w:rPr>
          <w:b/>
          <w:sz w:val="24"/>
        </w:rPr>
      </w:pPr>
    </w:p>
    <w:p w14:paraId="2362608C" w14:textId="77777777" w:rsidR="006D7FD1" w:rsidRDefault="006D7FD1">
      <w:pPr>
        <w:rPr>
          <w:b/>
          <w:sz w:val="24"/>
        </w:rPr>
      </w:pPr>
    </w:p>
    <w:p w14:paraId="101E942F" w14:textId="77777777" w:rsidR="006D7FD1" w:rsidRDefault="006D7FD1">
      <w:pPr>
        <w:rPr>
          <w:b/>
          <w:sz w:val="24"/>
        </w:rPr>
      </w:pPr>
    </w:p>
    <w:p w14:paraId="00F632E9" w14:textId="77777777" w:rsidR="00591050" w:rsidRDefault="00591050">
      <w:pPr>
        <w:rPr>
          <w:sz w:val="24"/>
        </w:rPr>
      </w:pPr>
      <w:r>
        <w:rPr>
          <w:b/>
          <w:sz w:val="24"/>
        </w:rPr>
        <w:t>Significance</w:t>
      </w:r>
    </w:p>
    <w:p w14:paraId="333B4D25" w14:textId="3F7F74D0" w:rsidR="006E55B1" w:rsidRDefault="00F37D73">
      <w:pPr>
        <w:rPr>
          <w:sz w:val="24"/>
        </w:rPr>
      </w:pPr>
      <w:r>
        <w:rPr>
          <w:sz w:val="24"/>
        </w:rPr>
        <w:t>Because coupled oscillator models</w:t>
      </w:r>
      <w:r w:rsidR="00CA48E4">
        <w:rPr>
          <w:sz w:val="24"/>
        </w:rPr>
        <w:t xml:space="preserve"> can account for the behavior found in a variety of natural systems</w:t>
      </w:r>
      <w:r>
        <w:rPr>
          <w:sz w:val="24"/>
        </w:rPr>
        <w:t xml:space="preserve">, it may be useful to </w:t>
      </w:r>
      <w:r w:rsidR="00CA48E4">
        <w:rPr>
          <w:sz w:val="24"/>
        </w:rPr>
        <w:t>unpack</w:t>
      </w:r>
      <w:r>
        <w:rPr>
          <w:sz w:val="24"/>
        </w:rPr>
        <w:t xml:space="preserve"> the cognitive and auditory mechanisms through which we attend to meaningful patterns within </w:t>
      </w:r>
      <w:r w:rsidR="00CA48E4">
        <w:rPr>
          <w:sz w:val="24"/>
        </w:rPr>
        <w:t>our</w:t>
      </w:r>
      <w:r>
        <w:rPr>
          <w:sz w:val="24"/>
        </w:rPr>
        <w:t xml:space="preserve"> complex aco</w:t>
      </w:r>
      <w:r w:rsidR="00CA48E4">
        <w:rPr>
          <w:sz w:val="24"/>
        </w:rPr>
        <w:t>ustic world</w:t>
      </w:r>
      <w:r>
        <w:rPr>
          <w:sz w:val="24"/>
        </w:rPr>
        <w:t>. Namely, o</w:t>
      </w:r>
      <w:r w:rsidR="00213199">
        <w:rPr>
          <w:sz w:val="24"/>
        </w:rPr>
        <w:t xml:space="preserve">ur ability to discern </w:t>
      </w:r>
      <w:r>
        <w:rPr>
          <w:sz w:val="24"/>
        </w:rPr>
        <w:t xml:space="preserve">and cohere </w:t>
      </w:r>
      <w:r w:rsidR="00213199">
        <w:rPr>
          <w:sz w:val="24"/>
        </w:rPr>
        <w:t xml:space="preserve">temporally periodic events within </w:t>
      </w:r>
      <w:r>
        <w:rPr>
          <w:sz w:val="24"/>
        </w:rPr>
        <w:t xml:space="preserve">competing auditory stimuli is significant in so far as it involves a </w:t>
      </w:r>
      <w:r w:rsidR="00751AAD">
        <w:rPr>
          <w:sz w:val="24"/>
        </w:rPr>
        <w:t>complicated interplay</w:t>
      </w:r>
      <w:r>
        <w:rPr>
          <w:sz w:val="24"/>
        </w:rPr>
        <w:t xml:space="preserve"> between attention, temporal expectancy, and sensory-motor coordination.</w:t>
      </w:r>
      <w:r w:rsidR="002F1C5D">
        <w:rPr>
          <w:sz w:val="24"/>
        </w:rPr>
        <w:t xml:space="preserve"> By examining this high-level percept (or even defining it as such), we may be better equipped to understand how other processes involved in music cognition function. </w:t>
      </w:r>
      <w:r w:rsidR="006E55B1">
        <w:rPr>
          <w:sz w:val="24"/>
        </w:rPr>
        <w:t xml:space="preserve">From the perspective of music, the convergence of rhythmic patterns is a compositional device </w:t>
      </w:r>
      <w:r w:rsidR="006E55B1">
        <w:rPr>
          <w:sz w:val="24"/>
        </w:rPr>
        <w:lastRenderedPageBreak/>
        <w:t xml:space="preserve">used in a variety of musical genres. </w:t>
      </w:r>
      <w:r w:rsidR="00B5777C">
        <w:rPr>
          <w:sz w:val="24"/>
        </w:rPr>
        <w:t>Much</w:t>
      </w:r>
      <w:r w:rsidR="006E55B1">
        <w:rPr>
          <w:sz w:val="24"/>
        </w:rPr>
        <w:t xml:space="preserve"> process-based music—such as minimalism, house, techno—</w:t>
      </w:r>
      <w:r w:rsidR="00B5777C">
        <w:rPr>
          <w:sz w:val="24"/>
        </w:rPr>
        <w:t xml:space="preserve">evoke synchronistic sonic behavior </w:t>
      </w:r>
      <w:r w:rsidR="006E55B1">
        <w:rPr>
          <w:sz w:val="24"/>
        </w:rPr>
        <w:t xml:space="preserve">to </w:t>
      </w:r>
      <w:r w:rsidR="00B5777C">
        <w:rPr>
          <w:sz w:val="24"/>
        </w:rPr>
        <w:t>generate</w:t>
      </w:r>
      <w:r w:rsidR="006E55B1">
        <w:rPr>
          <w:sz w:val="24"/>
        </w:rPr>
        <w:t xml:space="preserve"> a variety of complex </w:t>
      </w:r>
      <w:r w:rsidR="00B5777C">
        <w:rPr>
          <w:sz w:val="24"/>
        </w:rPr>
        <w:t>rhythmic materials.</w:t>
      </w:r>
      <w:r w:rsidR="002D30CE">
        <w:rPr>
          <w:sz w:val="24"/>
        </w:rPr>
        <w:t xml:space="preserve"> Likewise, many experimental music genres, such as contemporary orchestral music, create dense constructions of sonic mass that converge and diverge over time (see </w:t>
      </w:r>
      <w:r w:rsidR="003F00AE">
        <w:rPr>
          <w:sz w:val="24"/>
        </w:rPr>
        <w:t xml:space="preserve">the work of </w:t>
      </w:r>
      <w:r w:rsidR="002D30CE">
        <w:rPr>
          <w:sz w:val="24"/>
        </w:rPr>
        <w:t xml:space="preserve">I. </w:t>
      </w:r>
      <w:proofErr w:type="spellStart"/>
      <w:r w:rsidR="002D30CE">
        <w:rPr>
          <w:sz w:val="24"/>
        </w:rPr>
        <w:t>Xenakis</w:t>
      </w:r>
      <w:proofErr w:type="spellEnd"/>
      <w:r w:rsidR="002D30CE">
        <w:rPr>
          <w:sz w:val="24"/>
        </w:rPr>
        <w:t xml:space="preserve">, K. </w:t>
      </w:r>
      <w:proofErr w:type="spellStart"/>
      <w:r w:rsidR="002D30CE">
        <w:rPr>
          <w:sz w:val="24"/>
        </w:rPr>
        <w:t>Penderecki</w:t>
      </w:r>
      <w:proofErr w:type="spellEnd"/>
      <w:r w:rsidR="002D30CE">
        <w:rPr>
          <w:sz w:val="24"/>
        </w:rPr>
        <w:t>, K. Stockhausen). Synchronistic behavior is probably most interesting to us in so far as it is reflected in the sounds of the natural world. Swarms of crickets, lightning bugs, cicadas, and locust all contain biological mechanisms to enable them to self-synchronize and oftentimes their</w:t>
      </w:r>
      <w:r w:rsidR="00B9641D">
        <w:rPr>
          <w:sz w:val="24"/>
        </w:rPr>
        <w:t xml:space="preserve"> sonic</w:t>
      </w:r>
      <w:r w:rsidR="002D30CE">
        <w:rPr>
          <w:sz w:val="24"/>
        </w:rPr>
        <w:t xml:space="preserve"> language reflects this exigency. </w:t>
      </w:r>
    </w:p>
    <w:p w14:paraId="6159444B" w14:textId="050B56A4" w:rsidR="00213199" w:rsidRDefault="002F1C5D">
      <w:pPr>
        <w:rPr>
          <w:sz w:val="24"/>
        </w:rPr>
      </w:pPr>
      <w:r>
        <w:rPr>
          <w:sz w:val="24"/>
        </w:rPr>
        <w:t xml:space="preserve">If we can define synchrony as a subjective auditory percept, one that is distinct from other rhythmic </w:t>
      </w:r>
      <w:r w:rsidR="00CA48E4">
        <w:rPr>
          <w:sz w:val="24"/>
        </w:rPr>
        <w:t>percepts</w:t>
      </w:r>
      <w:r w:rsidR="0023253E">
        <w:rPr>
          <w:sz w:val="24"/>
        </w:rPr>
        <w:t>,</w:t>
      </w:r>
      <w:r w:rsidR="00E42D9F">
        <w:rPr>
          <w:sz w:val="24"/>
        </w:rPr>
        <w:t xml:space="preserve"> </w:t>
      </w:r>
      <w:r w:rsidR="00CA48E4">
        <w:rPr>
          <w:sz w:val="24"/>
        </w:rPr>
        <w:t xml:space="preserve">then </w:t>
      </w:r>
      <w:r w:rsidR="00E42D9F">
        <w:rPr>
          <w:sz w:val="24"/>
        </w:rPr>
        <w:t>we might better understand how we inhabit and derive meaning from the</w:t>
      </w:r>
      <w:r w:rsidR="00CA48E4">
        <w:rPr>
          <w:sz w:val="24"/>
        </w:rPr>
        <w:t xml:space="preserve"> rich</w:t>
      </w:r>
      <w:r w:rsidR="00E42D9F">
        <w:rPr>
          <w:sz w:val="24"/>
        </w:rPr>
        <w:t xml:space="preserve"> </w:t>
      </w:r>
      <w:r w:rsidR="00CA48E4">
        <w:rPr>
          <w:sz w:val="24"/>
        </w:rPr>
        <w:t>acoustic</w:t>
      </w:r>
      <w:r w:rsidR="00E42D9F">
        <w:rPr>
          <w:sz w:val="24"/>
        </w:rPr>
        <w:t xml:space="preserve"> ecologies </w:t>
      </w:r>
      <w:r w:rsidR="00CA48E4">
        <w:rPr>
          <w:sz w:val="24"/>
        </w:rPr>
        <w:t>encapsulated by</w:t>
      </w:r>
      <w:r w:rsidR="00E42D9F">
        <w:rPr>
          <w:sz w:val="24"/>
        </w:rPr>
        <w:t xml:space="preserve"> </w:t>
      </w:r>
      <w:r w:rsidR="00CA48E4">
        <w:rPr>
          <w:sz w:val="24"/>
        </w:rPr>
        <w:t>the natural world</w:t>
      </w:r>
      <w:r w:rsidR="00A6215F">
        <w:rPr>
          <w:sz w:val="24"/>
        </w:rPr>
        <w:t>.</w:t>
      </w:r>
      <w:r w:rsidR="00E42D9F">
        <w:rPr>
          <w:sz w:val="24"/>
        </w:rPr>
        <w:t xml:space="preserve"> </w:t>
      </w:r>
    </w:p>
    <w:p w14:paraId="389DD131" w14:textId="77777777" w:rsidR="00591050" w:rsidRDefault="00591050">
      <w:pPr>
        <w:rPr>
          <w:sz w:val="24"/>
        </w:rPr>
      </w:pPr>
    </w:p>
    <w:p w14:paraId="196F0D42" w14:textId="77777777" w:rsidR="00CA48E4" w:rsidRDefault="00CA48E4">
      <w:pPr>
        <w:rPr>
          <w:b/>
          <w:sz w:val="24"/>
        </w:rPr>
      </w:pPr>
    </w:p>
    <w:p w14:paraId="545C6941" w14:textId="77777777" w:rsidR="00CA48E4" w:rsidRDefault="00CA48E4">
      <w:pPr>
        <w:rPr>
          <w:b/>
          <w:sz w:val="24"/>
        </w:rPr>
      </w:pPr>
    </w:p>
    <w:p w14:paraId="783EB901" w14:textId="77777777" w:rsidR="00CA48E4" w:rsidRDefault="00CA48E4">
      <w:pPr>
        <w:rPr>
          <w:b/>
          <w:sz w:val="24"/>
        </w:rPr>
      </w:pPr>
    </w:p>
    <w:p w14:paraId="194C45C4" w14:textId="77777777" w:rsidR="00CA48E4" w:rsidRDefault="00CA48E4">
      <w:pPr>
        <w:rPr>
          <w:b/>
          <w:sz w:val="24"/>
        </w:rPr>
      </w:pPr>
    </w:p>
    <w:p w14:paraId="1E1D20FC" w14:textId="77777777" w:rsidR="00CA48E4" w:rsidRDefault="00CA48E4">
      <w:pPr>
        <w:rPr>
          <w:b/>
          <w:sz w:val="24"/>
        </w:rPr>
      </w:pPr>
    </w:p>
    <w:p w14:paraId="5E872089" w14:textId="77777777" w:rsidR="00CA48E4" w:rsidRDefault="00CA48E4">
      <w:pPr>
        <w:rPr>
          <w:b/>
          <w:sz w:val="24"/>
        </w:rPr>
      </w:pPr>
    </w:p>
    <w:p w14:paraId="00F8226E" w14:textId="77777777" w:rsidR="00CA48E4" w:rsidRDefault="00CA48E4">
      <w:pPr>
        <w:rPr>
          <w:b/>
          <w:sz w:val="24"/>
        </w:rPr>
      </w:pPr>
    </w:p>
    <w:p w14:paraId="4A4D96B3" w14:textId="77777777" w:rsidR="00CA48E4" w:rsidRDefault="00CA48E4">
      <w:pPr>
        <w:rPr>
          <w:b/>
          <w:sz w:val="24"/>
        </w:rPr>
      </w:pPr>
    </w:p>
    <w:p w14:paraId="1D9B2879" w14:textId="77777777" w:rsidR="00CA48E4" w:rsidRDefault="00CA48E4">
      <w:pPr>
        <w:rPr>
          <w:b/>
          <w:sz w:val="24"/>
        </w:rPr>
      </w:pPr>
    </w:p>
    <w:p w14:paraId="646C67EC" w14:textId="77777777" w:rsidR="00CA48E4" w:rsidRDefault="00CA48E4">
      <w:pPr>
        <w:rPr>
          <w:b/>
          <w:sz w:val="24"/>
        </w:rPr>
      </w:pPr>
    </w:p>
    <w:p w14:paraId="2DDBAAE4" w14:textId="77777777" w:rsidR="00CA48E4" w:rsidRDefault="00CA48E4">
      <w:pPr>
        <w:rPr>
          <w:b/>
          <w:sz w:val="24"/>
        </w:rPr>
      </w:pPr>
    </w:p>
    <w:p w14:paraId="5F37C4B8" w14:textId="77777777" w:rsidR="00CA48E4" w:rsidRDefault="00CA48E4">
      <w:pPr>
        <w:rPr>
          <w:b/>
          <w:sz w:val="24"/>
        </w:rPr>
      </w:pPr>
    </w:p>
    <w:p w14:paraId="7982A327" w14:textId="77777777" w:rsidR="00AD6086" w:rsidRDefault="00AD6086">
      <w:pPr>
        <w:rPr>
          <w:b/>
          <w:sz w:val="24"/>
        </w:rPr>
      </w:pPr>
    </w:p>
    <w:p w14:paraId="23BA06FB" w14:textId="77777777" w:rsidR="00591050" w:rsidRDefault="00591050">
      <w:pPr>
        <w:rPr>
          <w:sz w:val="24"/>
        </w:rPr>
      </w:pPr>
      <w:r>
        <w:rPr>
          <w:b/>
          <w:sz w:val="24"/>
        </w:rPr>
        <w:t>References</w:t>
      </w:r>
    </w:p>
    <w:p w14:paraId="32AA8FBE" w14:textId="77777777" w:rsidR="00591050" w:rsidRDefault="00591050">
      <w:pPr>
        <w:rPr>
          <w:sz w:val="24"/>
        </w:rPr>
      </w:pPr>
    </w:p>
    <w:p w14:paraId="54594D94" w14:textId="77777777" w:rsidR="00C21294" w:rsidRPr="00E31AA9" w:rsidRDefault="00C21294" w:rsidP="00E31AA9">
      <w:pPr>
        <w:rPr>
          <w:sz w:val="24"/>
        </w:rPr>
      </w:pPr>
      <w:r>
        <w:rPr>
          <w:sz w:val="24"/>
        </w:rPr>
        <w:t xml:space="preserve">English, L. Q. 2008. </w:t>
      </w:r>
      <w:r w:rsidRPr="008C2018">
        <w:rPr>
          <w:sz w:val="24"/>
        </w:rPr>
        <w:t>Synchronization of oscillators: an ideal introduction to phase transitions.</w:t>
      </w:r>
      <w:r>
        <w:rPr>
          <w:sz w:val="24"/>
        </w:rPr>
        <w:t xml:space="preserve"> </w:t>
      </w:r>
      <w:r w:rsidRPr="008C2018">
        <w:rPr>
          <w:i/>
          <w:sz w:val="24"/>
        </w:rPr>
        <w:t>European Journal of Physics</w:t>
      </w:r>
      <w:r>
        <w:rPr>
          <w:sz w:val="24"/>
        </w:rPr>
        <w:t xml:space="preserve">, 29. 143 – 153. </w:t>
      </w:r>
      <w:proofErr w:type="spellStart"/>
      <w:r>
        <w:rPr>
          <w:sz w:val="24"/>
        </w:rPr>
        <w:t>doi</w:t>
      </w:r>
      <w:proofErr w:type="spellEnd"/>
      <w:r>
        <w:rPr>
          <w:sz w:val="24"/>
        </w:rPr>
        <w:t>: 10.1088/0143-0807/29/1/015</w:t>
      </w:r>
    </w:p>
    <w:p w14:paraId="010213A4" w14:textId="77777777" w:rsidR="00E31AA9" w:rsidRDefault="00E31AA9" w:rsidP="00AD6086">
      <w:pPr>
        <w:suppressAutoHyphens w:val="0"/>
        <w:autoSpaceDE w:val="0"/>
        <w:autoSpaceDN w:val="0"/>
        <w:adjustRightInd w:val="0"/>
        <w:spacing w:after="240" w:line="180" w:lineRule="atLeast"/>
        <w:jc w:val="left"/>
        <w:rPr>
          <w:rFonts w:ascii="Times" w:hAnsi="Times"/>
          <w:sz w:val="24"/>
        </w:rPr>
      </w:pPr>
    </w:p>
    <w:p w14:paraId="47B82B22" w14:textId="77777777" w:rsidR="00F03B7A" w:rsidRDefault="00AD6086" w:rsidP="00AD6086">
      <w:pPr>
        <w:suppressAutoHyphens w:val="0"/>
        <w:autoSpaceDE w:val="0"/>
        <w:autoSpaceDN w:val="0"/>
        <w:adjustRightInd w:val="0"/>
        <w:spacing w:after="240" w:line="180" w:lineRule="atLeast"/>
        <w:jc w:val="left"/>
        <w:rPr>
          <w:rFonts w:ascii="Times" w:hAnsi="Times" w:cs="Times"/>
          <w:sz w:val="24"/>
          <w:szCs w:val="24"/>
        </w:rPr>
      </w:pPr>
      <w:proofErr w:type="spellStart"/>
      <w:r w:rsidRPr="00C21294">
        <w:rPr>
          <w:rFonts w:ascii="Times" w:hAnsi="Times"/>
          <w:sz w:val="24"/>
        </w:rPr>
        <w:t>Grahn</w:t>
      </w:r>
      <w:proofErr w:type="spellEnd"/>
      <w:r w:rsidRPr="00C21294">
        <w:rPr>
          <w:rFonts w:ascii="Times" w:hAnsi="Times"/>
          <w:sz w:val="24"/>
        </w:rPr>
        <w:t xml:space="preserve">, J. A., &amp; Rowe, J. B. 2012. Finding and Feeling the Musical Beat: Striatal Dissociations between Detection and Prediction of Regularity. </w:t>
      </w:r>
      <w:r w:rsidRPr="00C21294">
        <w:rPr>
          <w:rFonts w:ascii="Times" w:hAnsi="Times"/>
          <w:i/>
          <w:sz w:val="24"/>
        </w:rPr>
        <w:t>Cerebral Cortex</w:t>
      </w:r>
      <w:r w:rsidRPr="00C21294">
        <w:rPr>
          <w:rFonts w:ascii="Times" w:hAnsi="Times"/>
          <w:sz w:val="24"/>
        </w:rPr>
        <w:t xml:space="preserve">. </w:t>
      </w:r>
      <w:r w:rsidRPr="00C21294">
        <w:rPr>
          <w:rFonts w:ascii="Times" w:hAnsi="Times" w:cs="Times"/>
          <w:sz w:val="24"/>
          <w:szCs w:val="24"/>
        </w:rPr>
        <w:t>doi:10.1093/</w:t>
      </w:r>
      <w:proofErr w:type="spellStart"/>
      <w:r w:rsidRPr="00C21294">
        <w:rPr>
          <w:rFonts w:ascii="Times" w:hAnsi="Times" w:cs="Times"/>
          <w:sz w:val="24"/>
          <w:szCs w:val="24"/>
        </w:rPr>
        <w:t>cercor</w:t>
      </w:r>
      <w:proofErr w:type="spellEnd"/>
      <w:r w:rsidRPr="00C21294">
        <w:rPr>
          <w:rFonts w:ascii="Times" w:hAnsi="Times" w:cs="Times"/>
          <w:sz w:val="24"/>
          <w:szCs w:val="24"/>
        </w:rPr>
        <w:t>/bhs083</w:t>
      </w:r>
    </w:p>
    <w:p w14:paraId="7F5B85CD" w14:textId="77777777" w:rsidR="00F03B7A" w:rsidRPr="00F03B7A" w:rsidRDefault="00F03B7A" w:rsidP="00AD6086">
      <w:pPr>
        <w:suppressAutoHyphens w:val="0"/>
        <w:autoSpaceDE w:val="0"/>
        <w:autoSpaceDN w:val="0"/>
        <w:adjustRightInd w:val="0"/>
        <w:spacing w:after="240" w:line="180" w:lineRule="atLeast"/>
        <w:jc w:val="left"/>
        <w:rPr>
          <w:rFonts w:ascii="Times" w:hAnsi="Times" w:cs="Times"/>
          <w:sz w:val="24"/>
          <w:szCs w:val="24"/>
        </w:rPr>
      </w:pPr>
      <w:proofErr w:type="spellStart"/>
      <w:r w:rsidRPr="00F03B7A">
        <w:rPr>
          <w:sz w:val="24"/>
          <w:szCs w:val="24"/>
        </w:rPr>
        <w:t>Grube</w:t>
      </w:r>
      <w:proofErr w:type="spellEnd"/>
      <w:r w:rsidRPr="00F03B7A">
        <w:rPr>
          <w:sz w:val="24"/>
          <w:szCs w:val="24"/>
        </w:rPr>
        <w:t xml:space="preserve"> M, Cooper FE, </w:t>
      </w:r>
      <w:proofErr w:type="spellStart"/>
      <w:r w:rsidRPr="00F03B7A">
        <w:rPr>
          <w:sz w:val="24"/>
          <w:szCs w:val="24"/>
        </w:rPr>
        <w:t>Chinnery</w:t>
      </w:r>
      <w:proofErr w:type="spellEnd"/>
      <w:r w:rsidRPr="00F03B7A">
        <w:rPr>
          <w:sz w:val="24"/>
          <w:szCs w:val="24"/>
        </w:rPr>
        <w:t xml:space="preserve"> PF, Griffiths TD. Dissociation of duration-based and beat-based auditory timing in cerebellar degeneration. </w:t>
      </w:r>
      <w:r w:rsidRPr="00F03B7A">
        <w:rPr>
          <w:i/>
          <w:sz w:val="24"/>
          <w:szCs w:val="24"/>
        </w:rPr>
        <w:t xml:space="preserve">Proc Natl </w:t>
      </w:r>
      <w:proofErr w:type="spellStart"/>
      <w:r w:rsidRPr="00F03B7A">
        <w:rPr>
          <w:i/>
          <w:sz w:val="24"/>
          <w:szCs w:val="24"/>
        </w:rPr>
        <w:t>Acad</w:t>
      </w:r>
      <w:proofErr w:type="spellEnd"/>
      <w:r w:rsidRPr="00F03B7A">
        <w:rPr>
          <w:i/>
          <w:sz w:val="24"/>
          <w:szCs w:val="24"/>
        </w:rPr>
        <w:t xml:space="preserve"> </w:t>
      </w:r>
      <w:proofErr w:type="spellStart"/>
      <w:r w:rsidRPr="00F03B7A">
        <w:rPr>
          <w:i/>
          <w:sz w:val="24"/>
          <w:szCs w:val="24"/>
        </w:rPr>
        <w:t>Sci</w:t>
      </w:r>
      <w:proofErr w:type="spellEnd"/>
      <w:r w:rsidRPr="00F03B7A">
        <w:rPr>
          <w:sz w:val="24"/>
          <w:szCs w:val="24"/>
        </w:rPr>
        <w:t xml:space="preserve"> U S A. </w:t>
      </w:r>
      <w:proofErr w:type="gramStart"/>
      <w:r w:rsidRPr="00F03B7A">
        <w:rPr>
          <w:sz w:val="24"/>
          <w:szCs w:val="24"/>
        </w:rPr>
        <w:t>2010;107:11597</w:t>
      </w:r>
      <w:proofErr w:type="gramEnd"/>
      <w:r w:rsidRPr="00F03B7A">
        <w:rPr>
          <w:sz w:val="24"/>
          <w:szCs w:val="24"/>
        </w:rPr>
        <w:t>–11601.</w:t>
      </w:r>
    </w:p>
    <w:p w14:paraId="7528F597" w14:textId="54050805" w:rsidR="00676190" w:rsidRDefault="00676190" w:rsidP="00AD6086">
      <w:pPr>
        <w:suppressAutoHyphens w:val="0"/>
        <w:autoSpaceDE w:val="0"/>
        <w:autoSpaceDN w:val="0"/>
        <w:adjustRightInd w:val="0"/>
        <w:spacing w:after="240" w:line="180" w:lineRule="atLeast"/>
        <w:jc w:val="left"/>
        <w:rPr>
          <w:sz w:val="24"/>
          <w:szCs w:val="24"/>
        </w:rPr>
      </w:pPr>
      <w:proofErr w:type="spellStart"/>
      <w:r w:rsidRPr="00676190">
        <w:rPr>
          <w:sz w:val="24"/>
          <w:szCs w:val="24"/>
        </w:rPr>
        <w:lastRenderedPageBreak/>
        <w:t>Haruno</w:t>
      </w:r>
      <w:proofErr w:type="spellEnd"/>
      <w:r w:rsidR="0077529F">
        <w:rPr>
          <w:sz w:val="24"/>
          <w:szCs w:val="24"/>
        </w:rPr>
        <w:t>, M.,</w:t>
      </w:r>
      <w:r w:rsidRPr="00676190">
        <w:rPr>
          <w:sz w:val="24"/>
          <w:szCs w:val="24"/>
        </w:rPr>
        <w:t xml:space="preserve"> </w:t>
      </w:r>
      <w:r w:rsidR="0077529F">
        <w:rPr>
          <w:sz w:val="24"/>
          <w:szCs w:val="24"/>
        </w:rPr>
        <w:t xml:space="preserve">&amp; </w:t>
      </w:r>
      <w:proofErr w:type="spellStart"/>
      <w:r w:rsidRPr="00676190">
        <w:rPr>
          <w:sz w:val="24"/>
          <w:szCs w:val="24"/>
        </w:rPr>
        <w:t>Kawato</w:t>
      </w:r>
      <w:proofErr w:type="spellEnd"/>
      <w:r w:rsidR="0077529F">
        <w:rPr>
          <w:sz w:val="24"/>
          <w:szCs w:val="24"/>
        </w:rPr>
        <w:t>,</w:t>
      </w:r>
      <w:r w:rsidRPr="00676190">
        <w:rPr>
          <w:sz w:val="24"/>
          <w:szCs w:val="24"/>
        </w:rPr>
        <w:t xml:space="preserve"> M.</w:t>
      </w:r>
      <w:r w:rsidR="0077529F">
        <w:rPr>
          <w:sz w:val="24"/>
          <w:szCs w:val="24"/>
        </w:rPr>
        <w:t xml:space="preserve"> (2006)</w:t>
      </w:r>
      <w:r w:rsidRPr="00676190">
        <w:rPr>
          <w:sz w:val="24"/>
          <w:szCs w:val="24"/>
        </w:rPr>
        <w:t xml:space="preserve"> Different neural correlates of reward expectation and reward expectation error in the putamen and caudate nucleus during stimulus-action-reward association learning. </w:t>
      </w:r>
      <w:r w:rsidRPr="000F3059">
        <w:rPr>
          <w:i/>
          <w:sz w:val="24"/>
          <w:szCs w:val="24"/>
        </w:rPr>
        <w:t>J</w:t>
      </w:r>
      <w:r w:rsidR="000B5BEE" w:rsidRPr="000F3059">
        <w:rPr>
          <w:i/>
          <w:sz w:val="24"/>
          <w:szCs w:val="24"/>
        </w:rPr>
        <w:t>ournal of</w:t>
      </w:r>
      <w:r w:rsidRPr="00676190">
        <w:rPr>
          <w:sz w:val="24"/>
          <w:szCs w:val="24"/>
        </w:rPr>
        <w:t xml:space="preserve"> </w:t>
      </w:r>
      <w:r w:rsidRPr="00676190">
        <w:rPr>
          <w:i/>
          <w:sz w:val="24"/>
          <w:szCs w:val="24"/>
        </w:rPr>
        <w:t>Neurophysio</w:t>
      </w:r>
      <w:r>
        <w:rPr>
          <w:i/>
          <w:sz w:val="24"/>
          <w:szCs w:val="24"/>
        </w:rPr>
        <w:t>logy</w:t>
      </w:r>
      <w:r w:rsidR="0077529F">
        <w:rPr>
          <w:i/>
          <w:sz w:val="24"/>
          <w:szCs w:val="24"/>
        </w:rPr>
        <w:t>,</w:t>
      </w:r>
      <w:r w:rsidR="0077529F">
        <w:rPr>
          <w:sz w:val="24"/>
          <w:szCs w:val="24"/>
        </w:rPr>
        <w:t xml:space="preserve">95. </w:t>
      </w:r>
      <w:r w:rsidRPr="00676190">
        <w:rPr>
          <w:sz w:val="24"/>
          <w:szCs w:val="24"/>
        </w:rPr>
        <w:t>948–959.</w:t>
      </w:r>
    </w:p>
    <w:p w14:paraId="3F62A641" w14:textId="596EA192" w:rsidR="00676190" w:rsidRPr="00676190" w:rsidRDefault="00676190" w:rsidP="00AD6086">
      <w:pPr>
        <w:suppressAutoHyphens w:val="0"/>
        <w:autoSpaceDE w:val="0"/>
        <w:autoSpaceDN w:val="0"/>
        <w:adjustRightInd w:val="0"/>
        <w:spacing w:after="240" w:line="180" w:lineRule="atLeast"/>
        <w:jc w:val="left"/>
        <w:rPr>
          <w:rFonts w:ascii="Times" w:hAnsi="Times" w:cs="Times"/>
          <w:sz w:val="24"/>
          <w:szCs w:val="24"/>
        </w:rPr>
      </w:pPr>
      <w:r w:rsidRPr="00676190">
        <w:rPr>
          <w:sz w:val="24"/>
          <w:szCs w:val="24"/>
        </w:rPr>
        <w:t xml:space="preserve">Schiffer AM, </w:t>
      </w:r>
      <w:proofErr w:type="spellStart"/>
      <w:r w:rsidRPr="00676190">
        <w:rPr>
          <w:sz w:val="24"/>
          <w:szCs w:val="24"/>
        </w:rPr>
        <w:t>Schubotz</w:t>
      </w:r>
      <w:proofErr w:type="spellEnd"/>
      <w:r w:rsidRPr="00676190">
        <w:rPr>
          <w:sz w:val="24"/>
          <w:szCs w:val="24"/>
        </w:rPr>
        <w:t xml:space="preserve"> RI. </w:t>
      </w:r>
      <w:r w:rsidR="0077529F">
        <w:rPr>
          <w:sz w:val="24"/>
          <w:szCs w:val="24"/>
        </w:rPr>
        <w:t xml:space="preserve">(2011). </w:t>
      </w:r>
      <w:r w:rsidRPr="00676190">
        <w:rPr>
          <w:sz w:val="24"/>
          <w:szCs w:val="24"/>
        </w:rPr>
        <w:t xml:space="preserve">Caudate nucleus signals for breaches of expectation in a movement observation paradigm. </w:t>
      </w:r>
      <w:r w:rsidRPr="00676190">
        <w:rPr>
          <w:i/>
          <w:sz w:val="24"/>
          <w:szCs w:val="24"/>
        </w:rPr>
        <w:t>Front</w:t>
      </w:r>
      <w:r>
        <w:rPr>
          <w:i/>
          <w:sz w:val="24"/>
          <w:szCs w:val="24"/>
        </w:rPr>
        <w:t>iers in</w:t>
      </w:r>
      <w:r w:rsidRPr="00676190">
        <w:rPr>
          <w:i/>
          <w:sz w:val="24"/>
          <w:szCs w:val="24"/>
        </w:rPr>
        <w:t xml:space="preserve"> Hum</w:t>
      </w:r>
      <w:r>
        <w:rPr>
          <w:i/>
          <w:sz w:val="24"/>
          <w:szCs w:val="24"/>
        </w:rPr>
        <w:t>an</w:t>
      </w:r>
      <w:r w:rsidRPr="00676190">
        <w:rPr>
          <w:i/>
          <w:sz w:val="24"/>
          <w:szCs w:val="24"/>
        </w:rPr>
        <w:t xml:space="preserve"> Neurosci</w:t>
      </w:r>
      <w:r>
        <w:rPr>
          <w:i/>
          <w:sz w:val="24"/>
          <w:szCs w:val="24"/>
        </w:rPr>
        <w:t>ence</w:t>
      </w:r>
      <w:r w:rsidR="0077529F">
        <w:rPr>
          <w:sz w:val="24"/>
          <w:szCs w:val="24"/>
        </w:rPr>
        <w:t>. 5-</w:t>
      </w:r>
      <w:r w:rsidRPr="00676190">
        <w:rPr>
          <w:sz w:val="24"/>
          <w:szCs w:val="24"/>
        </w:rPr>
        <w:t>38.</w:t>
      </w:r>
    </w:p>
    <w:p w14:paraId="4690E3F4" w14:textId="77777777" w:rsidR="00C21294" w:rsidRDefault="00C21294" w:rsidP="00C21294">
      <w:pPr>
        <w:pStyle w:val="NormalWeb"/>
        <w:rPr>
          <w:sz w:val="24"/>
          <w:szCs w:val="24"/>
        </w:rPr>
      </w:pPr>
      <w:r>
        <w:rPr>
          <w:sz w:val="24"/>
          <w:szCs w:val="24"/>
        </w:rPr>
        <w:t xml:space="preserve">Jones, M. R. (1976). Time, Our Lost Dimension: Toward a New Theory of Perception, Attention, and Memory. </w:t>
      </w:r>
      <w:r w:rsidRPr="00015EF7">
        <w:rPr>
          <w:i/>
          <w:sz w:val="24"/>
          <w:szCs w:val="24"/>
        </w:rPr>
        <w:t>Psychological Review</w:t>
      </w:r>
      <w:r>
        <w:rPr>
          <w:sz w:val="24"/>
          <w:szCs w:val="24"/>
        </w:rPr>
        <w:t xml:space="preserve">, 83. 323-355. </w:t>
      </w:r>
    </w:p>
    <w:p w14:paraId="3F85E766" w14:textId="77777777" w:rsidR="00D62EFE" w:rsidRPr="00C21294" w:rsidRDefault="00D62EFE" w:rsidP="00C21294">
      <w:pPr>
        <w:pStyle w:val="NormalWeb"/>
        <w:rPr>
          <w:sz w:val="24"/>
          <w:szCs w:val="24"/>
        </w:rPr>
      </w:pPr>
      <w:proofErr w:type="spellStart"/>
      <w:r w:rsidRPr="00D62EFE">
        <w:rPr>
          <w:sz w:val="24"/>
          <w:szCs w:val="24"/>
        </w:rPr>
        <w:t>Kuramoto</w:t>
      </w:r>
      <w:proofErr w:type="spellEnd"/>
      <w:r w:rsidRPr="00D62EFE">
        <w:rPr>
          <w:sz w:val="24"/>
          <w:szCs w:val="24"/>
        </w:rPr>
        <w:t>,</w:t>
      </w:r>
      <w:r>
        <w:rPr>
          <w:sz w:val="24"/>
          <w:szCs w:val="24"/>
        </w:rPr>
        <w:t xml:space="preserve"> Y.</w:t>
      </w:r>
      <w:r w:rsidRPr="00D62EFE">
        <w:rPr>
          <w:sz w:val="24"/>
          <w:szCs w:val="24"/>
        </w:rPr>
        <w:t xml:space="preserve"> </w:t>
      </w:r>
      <w:r>
        <w:rPr>
          <w:sz w:val="24"/>
          <w:szCs w:val="24"/>
        </w:rPr>
        <w:t xml:space="preserve">(1984). </w:t>
      </w:r>
      <w:r w:rsidRPr="00D62EFE">
        <w:rPr>
          <w:i/>
          <w:sz w:val="24"/>
          <w:szCs w:val="24"/>
        </w:rPr>
        <w:t>Chemical Oscillations, Waves, and Turbulence</w:t>
      </w:r>
      <w:r>
        <w:rPr>
          <w:sz w:val="24"/>
          <w:szCs w:val="24"/>
        </w:rPr>
        <w:t>, Springer, Berlin.</w:t>
      </w:r>
    </w:p>
    <w:p w14:paraId="0F0B1324" w14:textId="77777777" w:rsidR="00AD6086" w:rsidRPr="00C21294" w:rsidRDefault="00C21294" w:rsidP="00C21294">
      <w:pPr>
        <w:suppressAutoHyphens w:val="0"/>
        <w:autoSpaceDE w:val="0"/>
        <w:autoSpaceDN w:val="0"/>
        <w:adjustRightInd w:val="0"/>
        <w:spacing w:after="240" w:line="200" w:lineRule="atLeast"/>
        <w:jc w:val="left"/>
        <w:rPr>
          <w:rFonts w:ascii="Times" w:hAnsi="Times" w:cs="Times"/>
          <w:sz w:val="24"/>
          <w:szCs w:val="24"/>
        </w:rPr>
      </w:pPr>
      <w:r w:rsidRPr="00A46B75">
        <w:rPr>
          <w:rFonts w:ascii="Times" w:hAnsi="Times" w:cs="Times"/>
          <w:sz w:val="24"/>
          <w:szCs w:val="24"/>
        </w:rPr>
        <w:t xml:space="preserve">Large, E. W., and Snyder, J. S. (2009). Pulse and meter as neural resonance. </w:t>
      </w:r>
      <w:r>
        <w:rPr>
          <w:rFonts w:ascii="Times" w:hAnsi="Times" w:cs="Times"/>
          <w:i/>
          <w:iCs/>
          <w:sz w:val="24"/>
          <w:szCs w:val="24"/>
        </w:rPr>
        <w:t>Ann. N.Y. Academy Science.</w:t>
      </w:r>
      <w:r w:rsidRPr="00A46B75">
        <w:rPr>
          <w:rFonts w:ascii="Times" w:hAnsi="Times" w:cs="Times"/>
          <w:i/>
          <w:iCs/>
          <w:sz w:val="24"/>
          <w:szCs w:val="24"/>
        </w:rPr>
        <w:t xml:space="preserve"> </w:t>
      </w:r>
      <w:r w:rsidRPr="00A46B75">
        <w:rPr>
          <w:rFonts w:ascii="Times" w:hAnsi="Times" w:cs="Times"/>
          <w:sz w:val="24"/>
          <w:szCs w:val="24"/>
        </w:rPr>
        <w:t xml:space="preserve">1169, 46–57. </w:t>
      </w:r>
      <w:proofErr w:type="spellStart"/>
      <w:r w:rsidRPr="00A46B75">
        <w:rPr>
          <w:rFonts w:ascii="Times" w:hAnsi="Times" w:cs="Times"/>
          <w:sz w:val="24"/>
          <w:szCs w:val="24"/>
        </w:rPr>
        <w:t>doi</w:t>
      </w:r>
      <w:proofErr w:type="spellEnd"/>
      <w:r w:rsidRPr="00A46B75">
        <w:rPr>
          <w:rFonts w:ascii="Times" w:hAnsi="Times" w:cs="Times"/>
          <w:sz w:val="24"/>
          <w:szCs w:val="24"/>
        </w:rPr>
        <w:t>: 10.1111/j.1749-6632.</w:t>
      </w:r>
      <w:proofErr w:type="gramStart"/>
      <w:r w:rsidRPr="00A46B75">
        <w:rPr>
          <w:rFonts w:ascii="Times" w:hAnsi="Times" w:cs="Times"/>
          <w:sz w:val="24"/>
          <w:szCs w:val="24"/>
        </w:rPr>
        <w:t>2009.04550.x</w:t>
      </w:r>
      <w:proofErr w:type="gramEnd"/>
      <w:r w:rsidRPr="00A46B75">
        <w:rPr>
          <w:rFonts w:ascii="Times" w:hAnsi="Times" w:cs="Times"/>
          <w:sz w:val="24"/>
          <w:szCs w:val="24"/>
        </w:rPr>
        <w:t xml:space="preserve"> </w:t>
      </w:r>
    </w:p>
    <w:p w14:paraId="36EA12D0" w14:textId="77777777" w:rsidR="00C21294" w:rsidRDefault="00C21294">
      <w:pPr>
        <w:rPr>
          <w:sz w:val="24"/>
        </w:rPr>
      </w:pPr>
    </w:p>
    <w:p w14:paraId="4CE07B05" w14:textId="77777777" w:rsidR="003A0A0E" w:rsidRDefault="003A0A0E">
      <w:pPr>
        <w:rPr>
          <w:sz w:val="24"/>
        </w:rPr>
      </w:pPr>
      <w:r>
        <w:rPr>
          <w:sz w:val="24"/>
        </w:rPr>
        <w:t xml:space="preserve">Large, E. W., &amp; Jones, M. R. 1999. </w:t>
      </w:r>
      <w:r w:rsidRPr="008C2018">
        <w:rPr>
          <w:sz w:val="24"/>
        </w:rPr>
        <w:t>The Dynamics of Attending: How People Track Time-Varying Events</w:t>
      </w:r>
      <w:r>
        <w:rPr>
          <w:sz w:val="24"/>
        </w:rPr>
        <w:t xml:space="preserve">. </w:t>
      </w:r>
      <w:r w:rsidRPr="008C2018">
        <w:rPr>
          <w:i/>
          <w:sz w:val="24"/>
        </w:rPr>
        <w:t>Psychological Review</w:t>
      </w:r>
      <w:r>
        <w:rPr>
          <w:sz w:val="24"/>
        </w:rPr>
        <w:t xml:space="preserve">, 106, 119-159. </w:t>
      </w:r>
    </w:p>
    <w:p w14:paraId="5ADC5744" w14:textId="77777777" w:rsidR="003A0A0E" w:rsidRDefault="003A0A0E">
      <w:pPr>
        <w:rPr>
          <w:sz w:val="24"/>
        </w:rPr>
      </w:pPr>
    </w:p>
    <w:p w14:paraId="520CAD7C" w14:textId="77777777" w:rsidR="003A0A0E" w:rsidRDefault="003A0A0E">
      <w:pPr>
        <w:rPr>
          <w:sz w:val="24"/>
        </w:rPr>
      </w:pPr>
      <w:r>
        <w:rPr>
          <w:sz w:val="24"/>
        </w:rPr>
        <w:t xml:space="preserve">Large, E. W., &amp; Palmer, C. 2002. </w:t>
      </w:r>
      <w:r w:rsidRPr="008C2018">
        <w:rPr>
          <w:sz w:val="24"/>
        </w:rPr>
        <w:t>Perceiving temporal regularity in music</w:t>
      </w:r>
      <w:r>
        <w:rPr>
          <w:sz w:val="24"/>
        </w:rPr>
        <w:t xml:space="preserve">. </w:t>
      </w:r>
      <w:r w:rsidRPr="008C2018">
        <w:rPr>
          <w:i/>
          <w:sz w:val="24"/>
        </w:rPr>
        <w:t>Cognitive Science</w:t>
      </w:r>
      <w:r>
        <w:rPr>
          <w:sz w:val="24"/>
        </w:rPr>
        <w:t xml:space="preserve">, 26. 1-37. </w:t>
      </w:r>
    </w:p>
    <w:p w14:paraId="4B684976" w14:textId="77777777" w:rsidR="00466939" w:rsidRDefault="00466939">
      <w:pPr>
        <w:rPr>
          <w:sz w:val="24"/>
        </w:rPr>
      </w:pPr>
    </w:p>
    <w:p w14:paraId="7AD6FE6B" w14:textId="77777777" w:rsidR="00466939" w:rsidRDefault="00466939">
      <w:pPr>
        <w:rPr>
          <w:sz w:val="24"/>
        </w:rPr>
      </w:pPr>
      <w:r>
        <w:rPr>
          <w:sz w:val="24"/>
        </w:rPr>
        <w:t xml:space="preserve">Large, E. W., &amp; </w:t>
      </w:r>
      <w:proofErr w:type="spellStart"/>
      <w:r>
        <w:rPr>
          <w:sz w:val="24"/>
        </w:rPr>
        <w:t>Kolen</w:t>
      </w:r>
      <w:proofErr w:type="spellEnd"/>
      <w:r>
        <w:rPr>
          <w:sz w:val="24"/>
        </w:rPr>
        <w:t xml:space="preserve">, J. F. 1994. </w:t>
      </w:r>
      <w:r w:rsidRPr="008C2018">
        <w:rPr>
          <w:sz w:val="24"/>
        </w:rPr>
        <w:t>Resonance and the Perception of Musical Meter.</w:t>
      </w:r>
      <w:r>
        <w:rPr>
          <w:sz w:val="24"/>
        </w:rPr>
        <w:t xml:space="preserve"> </w:t>
      </w:r>
      <w:r w:rsidRPr="008C2018">
        <w:rPr>
          <w:i/>
          <w:sz w:val="24"/>
        </w:rPr>
        <w:t>Connection Science</w:t>
      </w:r>
      <w:r>
        <w:rPr>
          <w:sz w:val="24"/>
        </w:rPr>
        <w:t xml:space="preserve">, 6. 177-208. </w:t>
      </w:r>
      <w:proofErr w:type="spellStart"/>
      <w:r w:rsidR="004644F3">
        <w:rPr>
          <w:sz w:val="24"/>
        </w:rPr>
        <w:t>doi</w:t>
      </w:r>
      <w:proofErr w:type="spellEnd"/>
      <w:r w:rsidR="004644F3">
        <w:rPr>
          <w:sz w:val="24"/>
        </w:rPr>
        <w:t xml:space="preserve">: 10.3389/fnsys.2015.00159 </w:t>
      </w:r>
    </w:p>
    <w:p w14:paraId="24EB44CF" w14:textId="77777777" w:rsidR="00E31441" w:rsidRDefault="00E31441">
      <w:pPr>
        <w:rPr>
          <w:sz w:val="24"/>
        </w:rPr>
      </w:pPr>
    </w:p>
    <w:p w14:paraId="70BB8F70" w14:textId="77777777" w:rsidR="00E31441" w:rsidRDefault="00E31441">
      <w:pPr>
        <w:rPr>
          <w:sz w:val="24"/>
        </w:rPr>
      </w:pPr>
      <w:r>
        <w:rPr>
          <w:sz w:val="24"/>
        </w:rPr>
        <w:t xml:space="preserve">Large, E. W, Herrera, J. A, &amp; Velasco, M. J. 2015. Neural Networks for Beat Perception in Musical Rhythm. </w:t>
      </w:r>
      <w:r w:rsidRPr="008C2018">
        <w:rPr>
          <w:i/>
          <w:sz w:val="24"/>
        </w:rPr>
        <w:t>Frontiers in Systems Neuroscience</w:t>
      </w:r>
      <w:r>
        <w:rPr>
          <w:sz w:val="24"/>
        </w:rPr>
        <w:t xml:space="preserve">, 9. 1-14. </w:t>
      </w:r>
    </w:p>
    <w:p w14:paraId="667ABE83" w14:textId="77777777" w:rsidR="004644F3" w:rsidRDefault="004644F3">
      <w:pPr>
        <w:rPr>
          <w:sz w:val="24"/>
        </w:rPr>
      </w:pPr>
    </w:p>
    <w:p w14:paraId="0DEB8720" w14:textId="77777777" w:rsidR="004644F3" w:rsidRDefault="004644F3">
      <w:pPr>
        <w:rPr>
          <w:sz w:val="24"/>
        </w:rPr>
      </w:pPr>
      <w:r>
        <w:rPr>
          <w:sz w:val="24"/>
        </w:rPr>
        <w:t xml:space="preserve">Large, E.W, </w:t>
      </w:r>
      <w:proofErr w:type="spellStart"/>
      <w:r>
        <w:rPr>
          <w:sz w:val="24"/>
        </w:rPr>
        <w:t>Almonte</w:t>
      </w:r>
      <w:proofErr w:type="spellEnd"/>
      <w:r>
        <w:rPr>
          <w:sz w:val="24"/>
        </w:rPr>
        <w:t xml:space="preserve">, F. V, &amp; Velasco, M. J. 2010. </w:t>
      </w:r>
      <w:r w:rsidRPr="008C2018">
        <w:rPr>
          <w:sz w:val="24"/>
        </w:rPr>
        <w:t>A canonical model for gradient frequency neural networks</w:t>
      </w:r>
      <w:r>
        <w:rPr>
          <w:sz w:val="24"/>
        </w:rPr>
        <w:t xml:space="preserve">. </w:t>
      </w:r>
      <w:proofErr w:type="spellStart"/>
      <w:r w:rsidRPr="008C2018">
        <w:rPr>
          <w:i/>
          <w:sz w:val="24"/>
        </w:rPr>
        <w:t>Physica</w:t>
      </w:r>
      <w:proofErr w:type="spellEnd"/>
      <w:r w:rsidRPr="008C2018">
        <w:rPr>
          <w:i/>
          <w:sz w:val="24"/>
        </w:rPr>
        <w:t xml:space="preserve"> D</w:t>
      </w:r>
      <w:r>
        <w:rPr>
          <w:sz w:val="24"/>
        </w:rPr>
        <w:t>, 239. 905-911.</w:t>
      </w:r>
    </w:p>
    <w:p w14:paraId="1FABA0CE" w14:textId="77777777" w:rsidR="004644F3" w:rsidRDefault="004644F3">
      <w:pPr>
        <w:rPr>
          <w:sz w:val="24"/>
        </w:rPr>
      </w:pPr>
    </w:p>
    <w:p w14:paraId="1644D1EF" w14:textId="77777777" w:rsidR="00C21294" w:rsidRDefault="00C21294" w:rsidP="00C21294">
      <w:pPr>
        <w:pStyle w:val="NormalWeb"/>
        <w:rPr>
          <w:sz w:val="24"/>
          <w:szCs w:val="24"/>
        </w:rPr>
      </w:pPr>
      <w:proofErr w:type="spellStart"/>
      <w:r>
        <w:rPr>
          <w:sz w:val="24"/>
          <w:szCs w:val="24"/>
        </w:rPr>
        <w:t>Povel</w:t>
      </w:r>
      <w:proofErr w:type="spellEnd"/>
      <w:r>
        <w:rPr>
          <w:sz w:val="24"/>
          <w:szCs w:val="24"/>
        </w:rPr>
        <w:t xml:space="preserve">, D. </w:t>
      </w:r>
      <w:r w:rsidRPr="008C2018">
        <w:rPr>
          <w:sz w:val="24"/>
          <w:szCs w:val="24"/>
        </w:rPr>
        <w:t xml:space="preserve">J., &amp; </w:t>
      </w:r>
      <w:proofErr w:type="spellStart"/>
      <w:r>
        <w:rPr>
          <w:sz w:val="24"/>
          <w:szCs w:val="24"/>
        </w:rPr>
        <w:t>Essens</w:t>
      </w:r>
      <w:proofErr w:type="spellEnd"/>
      <w:r w:rsidRPr="008C2018">
        <w:rPr>
          <w:sz w:val="24"/>
          <w:szCs w:val="24"/>
        </w:rPr>
        <w:t xml:space="preserve">, P. (1985). </w:t>
      </w:r>
      <w:r w:rsidRPr="006301D6">
        <w:rPr>
          <w:sz w:val="24"/>
          <w:szCs w:val="24"/>
        </w:rPr>
        <w:t>Perception of temporal patterns</w:t>
      </w:r>
      <w:r w:rsidRPr="008C2018">
        <w:rPr>
          <w:sz w:val="24"/>
          <w:szCs w:val="24"/>
        </w:rPr>
        <w:t xml:space="preserve">. </w:t>
      </w:r>
      <w:r w:rsidRPr="008C2018">
        <w:rPr>
          <w:i/>
          <w:iCs/>
          <w:sz w:val="24"/>
          <w:szCs w:val="24"/>
        </w:rPr>
        <w:t xml:space="preserve">Music Perception, 2, </w:t>
      </w:r>
      <w:r w:rsidRPr="008C2018">
        <w:rPr>
          <w:sz w:val="24"/>
          <w:szCs w:val="24"/>
        </w:rPr>
        <w:t xml:space="preserve">411-440. </w:t>
      </w:r>
    </w:p>
    <w:p w14:paraId="69368228" w14:textId="77777777" w:rsidR="00C21294" w:rsidRDefault="00C21294" w:rsidP="00DC01FD">
      <w:pPr>
        <w:rPr>
          <w:sz w:val="24"/>
        </w:rPr>
      </w:pPr>
    </w:p>
    <w:p w14:paraId="6B2C2B8B" w14:textId="77777777" w:rsidR="00DC01FD" w:rsidRDefault="00DC01FD" w:rsidP="00DC01FD">
      <w:pPr>
        <w:rPr>
          <w:sz w:val="24"/>
        </w:rPr>
      </w:pPr>
      <w:proofErr w:type="spellStart"/>
      <w:r>
        <w:rPr>
          <w:sz w:val="24"/>
        </w:rPr>
        <w:t>Strogatz</w:t>
      </w:r>
      <w:proofErr w:type="spellEnd"/>
      <w:r>
        <w:rPr>
          <w:sz w:val="24"/>
        </w:rPr>
        <w:t xml:space="preserve">, S.H. 2000. </w:t>
      </w:r>
      <w:r w:rsidRPr="008C2018">
        <w:rPr>
          <w:sz w:val="24"/>
        </w:rPr>
        <w:t xml:space="preserve">From </w:t>
      </w:r>
      <w:proofErr w:type="spellStart"/>
      <w:r w:rsidRPr="008C2018">
        <w:rPr>
          <w:sz w:val="24"/>
        </w:rPr>
        <w:t>Kuramoto</w:t>
      </w:r>
      <w:proofErr w:type="spellEnd"/>
      <w:r w:rsidRPr="008C2018">
        <w:rPr>
          <w:sz w:val="24"/>
        </w:rPr>
        <w:t xml:space="preserve"> to Crawford: exploring the onset of synchronization in populations of coupled oscillators</w:t>
      </w:r>
      <w:r>
        <w:rPr>
          <w:sz w:val="24"/>
        </w:rPr>
        <w:t xml:space="preserve">. </w:t>
      </w:r>
      <w:r w:rsidRPr="008C2018">
        <w:rPr>
          <w:i/>
          <w:sz w:val="24"/>
        </w:rPr>
        <w:t>Physical D</w:t>
      </w:r>
      <w:r>
        <w:rPr>
          <w:sz w:val="24"/>
        </w:rPr>
        <w:t xml:space="preserve">, 143. 1 – 20. </w:t>
      </w:r>
    </w:p>
    <w:p w14:paraId="188F6CBC" w14:textId="77777777" w:rsidR="00DC01FD" w:rsidRDefault="00DC01FD" w:rsidP="00DC01FD">
      <w:pPr>
        <w:rPr>
          <w:sz w:val="24"/>
        </w:rPr>
      </w:pPr>
    </w:p>
    <w:p w14:paraId="514B17E0" w14:textId="77777777" w:rsidR="00DC01FD" w:rsidRDefault="00DC01FD" w:rsidP="00DC01FD">
      <w:pPr>
        <w:rPr>
          <w:sz w:val="24"/>
        </w:rPr>
      </w:pPr>
      <w:proofErr w:type="spellStart"/>
      <w:r>
        <w:rPr>
          <w:sz w:val="24"/>
        </w:rPr>
        <w:t>Strogatz</w:t>
      </w:r>
      <w:proofErr w:type="spellEnd"/>
      <w:r>
        <w:rPr>
          <w:sz w:val="24"/>
        </w:rPr>
        <w:t xml:space="preserve">, S. H., &amp; Stewart, I. 1993. </w:t>
      </w:r>
      <w:r w:rsidRPr="006301D6">
        <w:rPr>
          <w:sz w:val="24"/>
        </w:rPr>
        <w:t>Coupled Oscillators and Biological Synchronization</w:t>
      </w:r>
      <w:r>
        <w:rPr>
          <w:sz w:val="24"/>
        </w:rPr>
        <w:t xml:space="preserve">. </w:t>
      </w:r>
      <w:r w:rsidRPr="006301D6">
        <w:rPr>
          <w:i/>
          <w:sz w:val="24"/>
        </w:rPr>
        <w:lastRenderedPageBreak/>
        <w:t>Scientific American</w:t>
      </w:r>
      <w:r>
        <w:rPr>
          <w:sz w:val="24"/>
        </w:rPr>
        <w:t xml:space="preserve">, December 1993. 102- 109. </w:t>
      </w:r>
    </w:p>
    <w:p w14:paraId="48DFD354" w14:textId="77777777" w:rsidR="00F03B7A" w:rsidRDefault="00F03B7A" w:rsidP="00DC01FD">
      <w:pPr>
        <w:rPr>
          <w:sz w:val="24"/>
        </w:rPr>
      </w:pPr>
    </w:p>
    <w:p w14:paraId="4DBB0705" w14:textId="77777777" w:rsidR="00F03B7A" w:rsidRPr="00F03B7A" w:rsidRDefault="00F03B7A" w:rsidP="00DC01FD">
      <w:pPr>
        <w:rPr>
          <w:sz w:val="24"/>
          <w:szCs w:val="24"/>
        </w:rPr>
      </w:pPr>
      <w:proofErr w:type="spellStart"/>
      <w:r w:rsidRPr="00F03B7A">
        <w:rPr>
          <w:sz w:val="24"/>
          <w:szCs w:val="24"/>
        </w:rPr>
        <w:t>Teki</w:t>
      </w:r>
      <w:proofErr w:type="spellEnd"/>
      <w:r w:rsidRPr="00F03B7A">
        <w:rPr>
          <w:sz w:val="24"/>
          <w:szCs w:val="24"/>
        </w:rPr>
        <w:t xml:space="preserve"> S, </w:t>
      </w:r>
      <w:proofErr w:type="spellStart"/>
      <w:r w:rsidRPr="00F03B7A">
        <w:rPr>
          <w:sz w:val="24"/>
          <w:szCs w:val="24"/>
        </w:rPr>
        <w:t>Grube</w:t>
      </w:r>
      <w:proofErr w:type="spellEnd"/>
      <w:r w:rsidRPr="00F03B7A">
        <w:rPr>
          <w:sz w:val="24"/>
          <w:szCs w:val="24"/>
        </w:rPr>
        <w:t xml:space="preserve"> M, Kumar S, Griffiths TD. Distinct neural substrates of duration-based and beat-based auditory timing. </w:t>
      </w:r>
      <w:r w:rsidRPr="00F03B7A">
        <w:rPr>
          <w:i/>
          <w:sz w:val="24"/>
          <w:szCs w:val="24"/>
        </w:rPr>
        <w:t>Journal of Neuroscience</w:t>
      </w:r>
      <w:r w:rsidRPr="00F03B7A">
        <w:rPr>
          <w:sz w:val="24"/>
          <w:szCs w:val="24"/>
        </w:rPr>
        <w:t xml:space="preserve">. </w:t>
      </w:r>
      <w:proofErr w:type="gramStart"/>
      <w:r w:rsidRPr="00F03B7A">
        <w:rPr>
          <w:sz w:val="24"/>
          <w:szCs w:val="24"/>
        </w:rPr>
        <w:t>2011;31:3805</w:t>
      </w:r>
      <w:proofErr w:type="gramEnd"/>
      <w:r w:rsidRPr="00F03B7A">
        <w:rPr>
          <w:sz w:val="24"/>
          <w:szCs w:val="24"/>
        </w:rPr>
        <w:t>–3812.</w:t>
      </w:r>
    </w:p>
    <w:p w14:paraId="1B092BED" w14:textId="77777777" w:rsidR="00A46B75" w:rsidRDefault="00A46B75" w:rsidP="00A46B75">
      <w:pPr>
        <w:suppressAutoHyphens w:val="0"/>
        <w:autoSpaceDE w:val="0"/>
        <w:autoSpaceDN w:val="0"/>
        <w:adjustRightInd w:val="0"/>
        <w:spacing w:after="240" w:line="200" w:lineRule="atLeast"/>
        <w:jc w:val="left"/>
        <w:rPr>
          <w:rFonts w:ascii="Times" w:hAnsi="Times" w:cs="Times"/>
          <w:sz w:val="18"/>
          <w:szCs w:val="18"/>
        </w:rPr>
      </w:pPr>
    </w:p>
    <w:p w14:paraId="49E6E628" w14:textId="77777777" w:rsidR="00DC01FD" w:rsidRDefault="00DC01FD" w:rsidP="00DC01FD">
      <w:pPr>
        <w:rPr>
          <w:sz w:val="24"/>
        </w:rPr>
      </w:pPr>
    </w:p>
    <w:p w14:paraId="3A187C2D" w14:textId="77777777" w:rsidR="00DC01FD" w:rsidRDefault="00DC01FD" w:rsidP="00DC01FD">
      <w:pPr>
        <w:rPr>
          <w:sz w:val="24"/>
        </w:rPr>
      </w:pPr>
    </w:p>
    <w:p w14:paraId="5860968C" w14:textId="77777777" w:rsidR="00DC01FD" w:rsidRDefault="00DC01FD" w:rsidP="00DC01FD">
      <w:pPr>
        <w:rPr>
          <w:sz w:val="24"/>
        </w:rPr>
      </w:pPr>
    </w:p>
    <w:p w14:paraId="0C7C6EA6" w14:textId="77777777" w:rsidR="00A35537" w:rsidRDefault="00A35537" w:rsidP="00A35537">
      <w:pPr>
        <w:suppressAutoHyphens w:val="0"/>
        <w:autoSpaceDE w:val="0"/>
        <w:autoSpaceDN w:val="0"/>
        <w:adjustRightInd w:val="0"/>
        <w:spacing w:after="240" w:line="180" w:lineRule="atLeast"/>
        <w:jc w:val="left"/>
        <w:rPr>
          <w:rFonts w:ascii="Times" w:hAnsi="Times" w:cs="Times"/>
          <w:sz w:val="16"/>
          <w:szCs w:val="16"/>
        </w:rPr>
      </w:pPr>
      <w:r>
        <w:rPr>
          <w:rFonts w:ascii="Times" w:hAnsi="Times" w:cs="Times"/>
          <w:sz w:val="16"/>
          <w:szCs w:val="16"/>
        </w:rPr>
        <w:t xml:space="preserve"> </w:t>
      </w:r>
    </w:p>
    <w:p w14:paraId="1CAD9E77" w14:textId="77777777" w:rsidR="00A35537" w:rsidRDefault="00A35537" w:rsidP="00A35537">
      <w:pPr>
        <w:suppressAutoHyphens w:val="0"/>
        <w:autoSpaceDE w:val="0"/>
        <w:autoSpaceDN w:val="0"/>
        <w:adjustRightInd w:val="0"/>
        <w:spacing w:after="240" w:line="180" w:lineRule="atLeast"/>
        <w:jc w:val="left"/>
        <w:rPr>
          <w:rFonts w:ascii="Times" w:hAnsi="Times" w:cs="Times"/>
          <w:sz w:val="16"/>
          <w:szCs w:val="16"/>
        </w:rPr>
      </w:pPr>
    </w:p>
    <w:p w14:paraId="4BA4EBA2" w14:textId="77777777" w:rsidR="00A35537" w:rsidRDefault="00A35537" w:rsidP="00A35537">
      <w:pPr>
        <w:suppressAutoHyphens w:val="0"/>
        <w:autoSpaceDE w:val="0"/>
        <w:autoSpaceDN w:val="0"/>
        <w:adjustRightInd w:val="0"/>
        <w:spacing w:after="240" w:line="180" w:lineRule="atLeast"/>
        <w:jc w:val="left"/>
        <w:rPr>
          <w:rFonts w:ascii="Times" w:hAnsi="Times" w:cs="Times"/>
          <w:sz w:val="24"/>
          <w:szCs w:val="24"/>
        </w:rPr>
      </w:pPr>
    </w:p>
    <w:p w14:paraId="10F08CBB" w14:textId="77777777" w:rsidR="004644F3" w:rsidRDefault="004644F3">
      <w:pPr>
        <w:rPr>
          <w:sz w:val="24"/>
        </w:rPr>
      </w:pPr>
      <w:r>
        <w:rPr>
          <w:sz w:val="24"/>
        </w:rPr>
        <w:t xml:space="preserve"> </w:t>
      </w:r>
    </w:p>
    <w:p w14:paraId="7753A478" w14:textId="77777777" w:rsidR="004644F3" w:rsidRDefault="004644F3">
      <w:pPr>
        <w:rPr>
          <w:sz w:val="24"/>
        </w:rPr>
      </w:pPr>
    </w:p>
    <w:p w14:paraId="5ED974D2" w14:textId="77777777" w:rsidR="004644F3" w:rsidRDefault="004644F3">
      <w:pPr>
        <w:rPr>
          <w:sz w:val="24"/>
        </w:rPr>
      </w:pPr>
    </w:p>
    <w:p w14:paraId="5763856A" w14:textId="77777777" w:rsidR="00E31441" w:rsidRDefault="00E31441">
      <w:pPr>
        <w:rPr>
          <w:sz w:val="24"/>
        </w:rPr>
      </w:pPr>
    </w:p>
    <w:p w14:paraId="20020748" w14:textId="77777777" w:rsidR="00E31441" w:rsidRDefault="00E31441">
      <w:pPr>
        <w:rPr>
          <w:sz w:val="24"/>
        </w:rPr>
      </w:pPr>
    </w:p>
    <w:p w14:paraId="08DE0B7C" w14:textId="77777777" w:rsidR="00466939" w:rsidRDefault="00466939">
      <w:pPr>
        <w:rPr>
          <w:sz w:val="24"/>
        </w:rPr>
      </w:pPr>
    </w:p>
    <w:p w14:paraId="496B3B9C" w14:textId="77777777" w:rsidR="00E31441" w:rsidRDefault="00E31441">
      <w:pPr>
        <w:rPr>
          <w:sz w:val="24"/>
        </w:rPr>
      </w:pPr>
    </w:p>
    <w:p w14:paraId="31DAA5EA" w14:textId="77777777" w:rsidR="00466939" w:rsidRDefault="00466939">
      <w:pPr>
        <w:rPr>
          <w:sz w:val="24"/>
        </w:rPr>
      </w:pPr>
    </w:p>
    <w:p w14:paraId="2C1BDE79" w14:textId="77777777" w:rsidR="003A0A0E" w:rsidRDefault="003A0A0E">
      <w:pPr>
        <w:rPr>
          <w:sz w:val="24"/>
        </w:rPr>
      </w:pPr>
    </w:p>
    <w:p w14:paraId="443280FA" w14:textId="77777777" w:rsidR="003A0A0E" w:rsidRDefault="003A0A0E">
      <w:pPr>
        <w:rPr>
          <w:sz w:val="24"/>
        </w:rPr>
      </w:pPr>
    </w:p>
    <w:p w14:paraId="608AD96D" w14:textId="77777777" w:rsidR="003A0A0E" w:rsidRDefault="003A0A0E">
      <w:pPr>
        <w:rPr>
          <w:sz w:val="24"/>
        </w:rPr>
      </w:pPr>
    </w:p>
    <w:p w14:paraId="49C405EF" w14:textId="77777777" w:rsidR="003A0A0E" w:rsidRDefault="003A0A0E">
      <w:pPr>
        <w:rPr>
          <w:sz w:val="24"/>
        </w:rPr>
      </w:pPr>
    </w:p>
    <w:p w14:paraId="00248BC7" w14:textId="77777777" w:rsidR="00591050" w:rsidRDefault="00591050">
      <w:pPr>
        <w:rPr>
          <w:sz w:val="24"/>
        </w:rPr>
      </w:pPr>
      <w:r>
        <w:rPr>
          <w:sz w:val="24"/>
        </w:rPr>
        <w:t>(you just made a nice proposal. Go back and read again to check whether the whole story makes sense and nothing in your actual design stands out as abrupt or unexplained. Any scientific research or scholarship proposal will follow more or less this format/its variations. You can write this way, and go grab some money or interesting opportunities! Also you just made the half of the final report. You have to add the results and discussions later to make the complete report. Final report template will be released shortly, but not much different from this until the results section)</w:t>
      </w:r>
    </w:p>
    <w:p w14:paraId="1512FEA1" w14:textId="77777777" w:rsidR="00591050" w:rsidRDefault="00591050">
      <w:pPr>
        <w:rPr>
          <w:sz w:val="24"/>
        </w:rPr>
      </w:pPr>
    </w:p>
    <w:sectPr w:rsidR="00591050" w:rsidSect="006F46F4">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ED3995" w14:textId="77777777" w:rsidR="00BB3582" w:rsidRDefault="00BB3582" w:rsidP="00C62EB8">
      <w:r>
        <w:separator/>
      </w:r>
    </w:p>
  </w:endnote>
  <w:endnote w:type="continuationSeparator" w:id="0">
    <w:p w14:paraId="75D7DDF8" w14:textId="77777777" w:rsidR="00BB3582" w:rsidRDefault="00BB3582" w:rsidP="00C62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Lohit Devanagari">
    <w:charset w:val="00"/>
    <w:family w:val="auto"/>
    <w:pitch w:val="variable"/>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4F699" w14:textId="77777777" w:rsidR="00BB3582" w:rsidRDefault="00BB3582" w:rsidP="00C62EB8">
      <w:r>
        <w:separator/>
      </w:r>
    </w:p>
  </w:footnote>
  <w:footnote w:type="continuationSeparator" w:id="0">
    <w:p w14:paraId="1487DBAA" w14:textId="77777777" w:rsidR="00BB3582" w:rsidRDefault="00BB3582" w:rsidP="00C62EB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3FCB"/>
    <w:multiLevelType w:val="multilevel"/>
    <w:tmpl w:val="0BB47E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embedSystemFonts/>
  <w:proofState w:spelling="clean" w:grammar="clean"/>
  <w:defaultTabStop w:val="840"/>
  <w:defaultTableStyle w:val="Normal"/>
  <w:drawingGridHorizontalSpacing w:val="100"/>
  <w:displayHorizontalDrawingGridEvery w:val="0"/>
  <w:displayVertic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87C"/>
    <w:rsid w:val="00000AB1"/>
    <w:rsid w:val="00012D88"/>
    <w:rsid w:val="00015EF7"/>
    <w:rsid w:val="00024F25"/>
    <w:rsid w:val="000273E6"/>
    <w:rsid w:val="000364DF"/>
    <w:rsid w:val="000405CF"/>
    <w:rsid w:val="0004531C"/>
    <w:rsid w:val="00045999"/>
    <w:rsid w:val="00066164"/>
    <w:rsid w:val="00067EFB"/>
    <w:rsid w:val="000766D7"/>
    <w:rsid w:val="000A1E4C"/>
    <w:rsid w:val="000A359F"/>
    <w:rsid w:val="000A4499"/>
    <w:rsid w:val="000B5BEE"/>
    <w:rsid w:val="000E4AC9"/>
    <w:rsid w:val="000F3059"/>
    <w:rsid w:val="000F59CC"/>
    <w:rsid w:val="00105AE8"/>
    <w:rsid w:val="00113CD0"/>
    <w:rsid w:val="001172BE"/>
    <w:rsid w:val="00122747"/>
    <w:rsid w:val="00124138"/>
    <w:rsid w:val="00131CB2"/>
    <w:rsid w:val="00172188"/>
    <w:rsid w:val="00186143"/>
    <w:rsid w:val="00192AED"/>
    <w:rsid w:val="001A291B"/>
    <w:rsid w:val="001A4DA3"/>
    <w:rsid w:val="001B0C4E"/>
    <w:rsid w:val="001C3186"/>
    <w:rsid w:val="001D0451"/>
    <w:rsid w:val="001D61A4"/>
    <w:rsid w:val="001D75A4"/>
    <w:rsid w:val="001E14AA"/>
    <w:rsid w:val="001E611D"/>
    <w:rsid w:val="00213199"/>
    <w:rsid w:val="0023253E"/>
    <w:rsid w:val="002406DF"/>
    <w:rsid w:val="002853F1"/>
    <w:rsid w:val="00285B25"/>
    <w:rsid w:val="00292780"/>
    <w:rsid w:val="002950A0"/>
    <w:rsid w:val="002A55B4"/>
    <w:rsid w:val="002A5682"/>
    <w:rsid w:val="002C0B82"/>
    <w:rsid w:val="002C0D75"/>
    <w:rsid w:val="002C1D02"/>
    <w:rsid w:val="002C3261"/>
    <w:rsid w:val="002C46DD"/>
    <w:rsid w:val="002D30CE"/>
    <w:rsid w:val="002E6F4D"/>
    <w:rsid w:val="002E7567"/>
    <w:rsid w:val="002F1C5D"/>
    <w:rsid w:val="002F21C6"/>
    <w:rsid w:val="002F280B"/>
    <w:rsid w:val="003071A8"/>
    <w:rsid w:val="00311AF5"/>
    <w:rsid w:val="00314583"/>
    <w:rsid w:val="00332CB8"/>
    <w:rsid w:val="003416DA"/>
    <w:rsid w:val="003525E5"/>
    <w:rsid w:val="00355499"/>
    <w:rsid w:val="0037045F"/>
    <w:rsid w:val="00371F84"/>
    <w:rsid w:val="00380222"/>
    <w:rsid w:val="003864E9"/>
    <w:rsid w:val="003A0A0E"/>
    <w:rsid w:val="003A2486"/>
    <w:rsid w:val="003A62AF"/>
    <w:rsid w:val="003B2141"/>
    <w:rsid w:val="003B2812"/>
    <w:rsid w:val="003B54A6"/>
    <w:rsid w:val="003B73D5"/>
    <w:rsid w:val="003C4F28"/>
    <w:rsid w:val="003D50C8"/>
    <w:rsid w:val="003E3273"/>
    <w:rsid w:val="003E5828"/>
    <w:rsid w:val="003F00AE"/>
    <w:rsid w:val="003F2C9B"/>
    <w:rsid w:val="003F6CC5"/>
    <w:rsid w:val="003F7095"/>
    <w:rsid w:val="004204EF"/>
    <w:rsid w:val="00420DED"/>
    <w:rsid w:val="00430B81"/>
    <w:rsid w:val="00440690"/>
    <w:rsid w:val="00441C12"/>
    <w:rsid w:val="0045261B"/>
    <w:rsid w:val="00453F84"/>
    <w:rsid w:val="00460E43"/>
    <w:rsid w:val="00463EE2"/>
    <w:rsid w:val="004644F3"/>
    <w:rsid w:val="00466939"/>
    <w:rsid w:val="00493E95"/>
    <w:rsid w:val="004C464D"/>
    <w:rsid w:val="004E2659"/>
    <w:rsid w:val="004F6B95"/>
    <w:rsid w:val="00502AF1"/>
    <w:rsid w:val="00506C5B"/>
    <w:rsid w:val="00517424"/>
    <w:rsid w:val="00523B5D"/>
    <w:rsid w:val="00535258"/>
    <w:rsid w:val="00536C65"/>
    <w:rsid w:val="00541D28"/>
    <w:rsid w:val="00556160"/>
    <w:rsid w:val="00562449"/>
    <w:rsid w:val="00571014"/>
    <w:rsid w:val="00574DDD"/>
    <w:rsid w:val="00591050"/>
    <w:rsid w:val="00595EBE"/>
    <w:rsid w:val="005A2AAB"/>
    <w:rsid w:val="005A3339"/>
    <w:rsid w:val="005A760D"/>
    <w:rsid w:val="005B00E2"/>
    <w:rsid w:val="005C76E7"/>
    <w:rsid w:val="005D0A2D"/>
    <w:rsid w:val="005D6132"/>
    <w:rsid w:val="00601CE5"/>
    <w:rsid w:val="00622610"/>
    <w:rsid w:val="0062330E"/>
    <w:rsid w:val="006301D6"/>
    <w:rsid w:val="00641BE5"/>
    <w:rsid w:val="00646256"/>
    <w:rsid w:val="006477E8"/>
    <w:rsid w:val="00651F95"/>
    <w:rsid w:val="006532CB"/>
    <w:rsid w:val="0067033B"/>
    <w:rsid w:val="00676190"/>
    <w:rsid w:val="006810AB"/>
    <w:rsid w:val="006D1857"/>
    <w:rsid w:val="006D47B8"/>
    <w:rsid w:val="006D7FD1"/>
    <w:rsid w:val="006E31BA"/>
    <w:rsid w:val="006E55B1"/>
    <w:rsid w:val="006E61B8"/>
    <w:rsid w:val="006E6D6E"/>
    <w:rsid w:val="006F46F4"/>
    <w:rsid w:val="006F487C"/>
    <w:rsid w:val="006F75AF"/>
    <w:rsid w:val="00723A79"/>
    <w:rsid w:val="00724DCA"/>
    <w:rsid w:val="00727BE8"/>
    <w:rsid w:val="00733483"/>
    <w:rsid w:val="00742F77"/>
    <w:rsid w:val="00751AAD"/>
    <w:rsid w:val="00752AAD"/>
    <w:rsid w:val="007653F0"/>
    <w:rsid w:val="0077529F"/>
    <w:rsid w:val="007759EB"/>
    <w:rsid w:val="00785D25"/>
    <w:rsid w:val="00787846"/>
    <w:rsid w:val="00792FA0"/>
    <w:rsid w:val="007A40E6"/>
    <w:rsid w:val="007B3278"/>
    <w:rsid w:val="007D128F"/>
    <w:rsid w:val="007D522B"/>
    <w:rsid w:val="007D567C"/>
    <w:rsid w:val="007E24EE"/>
    <w:rsid w:val="007E35CB"/>
    <w:rsid w:val="007E7792"/>
    <w:rsid w:val="0080553F"/>
    <w:rsid w:val="00806ABC"/>
    <w:rsid w:val="00817C13"/>
    <w:rsid w:val="00817C82"/>
    <w:rsid w:val="00822215"/>
    <w:rsid w:val="008262E8"/>
    <w:rsid w:val="008400A7"/>
    <w:rsid w:val="00844CE1"/>
    <w:rsid w:val="00845381"/>
    <w:rsid w:val="00851DE0"/>
    <w:rsid w:val="0086718A"/>
    <w:rsid w:val="00873A29"/>
    <w:rsid w:val="00874BE1"/>
    <w:rsid w:val="0088547A"/>
    <w:rsid w:val="00891D3D"/>
    <w:rsid w:val="00893F23"/>
    <w:rsid w:val="008A4A2C"/>
    <w:rsid w:val="008A4E27"/>
    <w:rsid w:val="008A6AF0"/>
    <w:rsid w:val="008C2018"/>
    <w:rsid w:val="008C4057"/>
    <w:rsid w:val="008D33AC"/>
    <w:rsid w:val="008D3405"/>
    <w:rsid w:val="008D4A1A"/>
    <w:rsid w:val="008F44BC"/>
    <w:rsid w:val="0090203A"/>
    <w:rsid w:val="0090411E"/>
    <w:rsid w:val="009238A6"/>
    <w:rsid w:val="0093343D"/>
    <w:rsid w:val="00960480"/>
    <w:rsid w:val="00974DCE"/>
    <w:rsid w:val="009B622C"/>
    <w:rsid w:val="009D151E"/>
    <w:rsid w:val="009D329A"/>
    <w:rsid w:val="009D4BA2"/>
    <w:rsid w:val="009F2D2E"/>
    <w:rsid w:val="009F5650"/>
    <w:rsid w:val="00A050C2"/>
    <w:rsid w:val="00A061E5"/>
    <w:rsid w:val="00A21F52"/>
    <w:rsid w:val="00A33B91"/>
    <w:rsid w:val="00A35537"/>
    <w:rsid w:val="00A355FA"/>
    <w:rsid w:val="00A35A18"/>
    <w:rsid w:val="00A3772E"/>
    <w:rsid w:val="00A46B75"/>
    <w:rsid w:val="00A56A80"/>
    <w:rsid w:val="00A6215F"/>
    <w:rsid w:val="00A65FA7"/>
    <w:rsid w:val="00A77398"/>
    <w:rsid w:val="00A77FE7"/>
    <w:rsid w:val="00AB3AA3"/>
    <w:rsid w:val="00AC0708"/>
    <w:rsid w:val="00AD5226"/>
    <w:rsid w:val="00AD6086"/>
    <w:rsid w:val="00AD78D6"/>
    <w:rsid w:val="00AE3C5E"/>
    <w:rsid w:val="00B1447E"/>
    <w:rsid w:val="00B166A2"/>
    <w:rsid w:val="00B4037D"/>
    <w:rsid w:val="00B423CD"/>
    <w:rsid w:val="00B462DD"/>
    <w:rsid w:val="00B475F8"/>
    <w:rsid w:val="00B5777C"/>
    <w:rsid w:val="00B60D02"/>
    <w:rsid w:val="00B61E00"/>
    <w:rsid w:val="00B61F28"/>
    <w:rsid w:val="00B83F3C"/>
    <w:rsid w:val="00B84FD6"/>
    <w:rsid w:val="00B8737A"/>
    <w:rsid w:val="00B935A3"/>
    <w:rsid w:val="00B9365D"/>
    <w:rsid w:val="00B9641D"/>
    <w:rsid w:val="00BA1FF5"/>
    <w:rsid w:val="00BB1244"/>
    <w:rsid w:val="00BB1534"/>
    <w:rsid w:val="00BB3582"/>
    <w:rsid w:val="00BD106F"/>
    <w:rsid w:val="00BD5628"/>
    <w:rsid w:val="00BE00ED"/>
    <w:rsid w:val="00BE421F"/>
    <w:rsid w:val="00C008F4"/>
    <w:rsid w:val="00C04FD0"/>
    <w:rsid w:val="00C20E74"/>
    <w:rsid w:val="00C21294"/>
    <w:rsid w:val="00C215EE"/>
    <w:rsid w:val="00C262E4"/>
    <w:rsid w:val="00C27D8F"/>
    <w:rsid w:val="00C42AC4"/>
    <w:rsid w:val="00C4614D"/>
    <w:rsid w:val="00C47C90"/>
    <w:rsid w:val="00C5246F"/>
    <w:rsid w:val="00C529C3"/>
    <w:rsid w:val="00C62EB8"/>
    <w:rsid w:val="00C70B6F"/>
    <w:rsid w:val="00C941D6"/>
    <w:rsid w:val="00CA48E4"/>
    <w:rsid w:val="00CB6DC3"/>
    <w:rsid w:val="00CC6C52"/>
    <w:rsid w:val="00CE3087"/>
    <w:rsid w:val="00CF5E98"/>
    <w:rsid w:val="00CF791A"/>
    <w:rsid w:val="00D02356"/>
    <w:rsid w:val="00D3551E"/>
    <w:rsid w:val="00D57085"/>
    <w:rsid w:val="00D62EFE"/>
    <w:rsid w:val="00DB6B66"/>
    <w:rsid w:val="00DC01FD"/>
    <w:rsid w:val="00DE29A4"/>
    <w:rsid w:val="00DF41D8"/>
    <w:rsid w:val="00E023A4"/>
    <w:rsid w:val="00E03718"/>
    <w:rsid w:val="00E04674"/>
    <w:rsid w:val="00E16251"/>
    <w:rsid w:val="00E31441"/>
    <w:rsid w:val="00E31AA9"/>
    <w:rsid w:val="00E42D9F"/>
    <w:rsid w:val="00E46674"/>
    <w:rsid w:val="00E551D0"/>
    <w:rsid w:val="00E603D6"/>
    <w:rsid w:val="00E70614"/>
    <w:rsid w:val="00E73C6C"/>
    <w:rsid w:val="00E81779"/>
    <w:rsid w:val="00E90962"/>
    <w:rsid w:val="00EA318F"/>
    <w:rsid w:val="00EB0EBD"/>
    <w:rsid w:val="00EB523C"/>
    <w:rsid w:val="00EB7CB0"/>
    <w:rsid w:val="00EC4685"/>
    <w:rsid w:val="00ED423A"/>
    <w:rsid w:val="00EE7C67"/>
    <w:rsid w:val="00EF5929"/>
    <w:rsid w:val="00EF679A"/>
    <w:rsid w:val="00F017B2"/>
    <w:rsid w:val="00F03B7A"/>
    <w:rsid w:val="00F04725"/>
    <w:rsid w:val="00F07DE6"/>
    <w:rsid w:val="00F20104"/>
    <w:rsid w:val="00F211E8"/>
    <w:rsid w:val="00F2346A"/>
    <w:rsid w:val="00F37D73"/>
    <w:rsid w:val="00F40376"/>
    <w:rsid w:val="00F417BE"/>
    <w:rsid w:val="00F41AB1"/>
    <w:rsid w:val="00F53638"/>
    <w:rsid w:val="00F633AA"/>
    <w:rsid w:val="00F65075"/>
    <w:rsid w:val="00F7016D"/>
    <w:rsid w:val="00F754DA"/>
    <w:rsid w:val="00F876A1"/>
    <w:rsid w:val="00F91814"/>
    <w:rsid w:val="00FC142A"/>
    <w:rsid w:val="00FC5705"/>
    <w:rsid w:val="00FD1636"/>
    <w:rsid w:val="00FE3243"/>
    <w:rsid w:val="00FE3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22CC91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styleId="BalloonText">
    <w:name w:val="Balloon Text"/>
    <w:basedOn w:val="Normal"/>
  </w:style>
  <w:style w:type="paragraph" w:styleId="NormalWeb">
    <w:name w:val="Normal (Web)"/>
    <w:basedOn w:val="Normal"/>
    <w:uiPriority w:val="99"/>
    <w:unhideWhenUsed/>
    <w:rsid w:val="008C2018"/>
    <w:pPr>
      <w:widowControl/>
      <w:suppressAutoHyphens w:val="0"/>
      <w:spacing w:before="100" w:beforeAutospacing="1" w:after="100" w:afterAutospacing="1"/>
      <w:jc w:val="left"/>
    </w:pPr>
    <w:rPr>
      <w:rFonts w:ascii="Times" w:hAnsi="Times"/>
    </w:rPr>
  </w:style>
  <w:style w:type="paragraph" w:styleId="Header">
    <w:name w:val="header"/>
    <w:basedOn w:val="Normal"/>
    <w:link w:val="HeaderChar"/>
    <w:uiPriority w:val="99"/>
    <w:unhideWhenUsed/>
    <w:rsid w:val="00C62EB8"/>
    <w:pPr>
      <w:tabs>
        <w:tab w:val="center" w:pos="4680"/>
        <w:tab w:val="right" w:pos="9360"/>
      </w:tabs>
    </w:pPr>
  </w:style>
  <w:style w:type="character" w:customStyle="1" w:styleId="HeaderChar">
    <w:name w:val="Header Char"/>
    <w:basedOn w:val="DefaultParagraphFont"/>
    <w:link w:val="Header"/>
    <w:uiPriority w:val="99"/>
    <w:rsid w:val="00C62EB8"/>
  </w:style>
  <w:style w:type="paragraph" w:styleId="Footer">
    <w:name w:val="footer"/>
    <w:basedOn w:val="Normal"/>
    <w:link w:val="FooterChar"/>
    <w:uiPriority w:val="99"/>
    <w:unhideWhenUsed/>
    <w:rsid w:val="00C62EB8"/>
    <w:pPr>
      <w:tabs>
        <w:tab w:val="center" w:pos="4680"/>
        <w:tab w:val="right" w:pos="9360"/>
      </w:tabs>
    </w:pPr>
  </w:style>
  <w:style w:type="character" w:customStyle="1" w:styleId="FooterChar">
    <w:name w:val="Footer Char"/>
    <w:basedOn w:val="DefaultParagraphFont"/>
    <w:link w:val="Footer"/>
    <w:uiPriority w:val="99"/>
    <w:rsid w:val="00C62EB8"/>
  </w:style>
  <w:style w:type="character" w:styleId="PlaceholderText">
    <w:name w:val="Placeholder Text"/>
    <w:basedOn w:val="DefaultParagraphFont"/>
    <w:uiPriority w:val="99"/>
    <w:semiHidden/>
    <w:rsid w:val="00EF59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93405">
      <w:bodyDiv w:val="1"/>
      <w:marLeft w:val="0"/>
      <w:marRight w:val="0"/>
      <w:marTop w:val="0"/>
      <w:marBottom w:val="0"/>
      <w:divBdr>
        <w:top w:val="none" w:sz="0" w:space="0" w:color="auto"/>
        <w:left w:val="none" w:sz="0" w:space="0" w:color="auto"/>
        <w:bottom w:val="none" w:sz="0" w:space="0" w:color="auto"/>
        <w:right w:val="none" w:sz="0" w:space="0" w:color="auto"/>
      </w:divBdr>
    </w:div>
    <w:div w:id="180167992">
      <w:bodyDiv w:val="1"/>
      <w:marLeft w:val="0"/>
      <w:marRight w:val="0"/>
      <w:marTop w:val="0"/>
      <w:marBottom w:val="0"/>
      <w:divBdr>
        <w:top w:val="none" w:sz="0" w:space="0" w:color="auto"/>
        <w:left w:val="none" w:sz="0" w:space="0" w:color="auto"/>
        <w:bottom w:val="none" w:sz="0" w:space="0" w:color="auto"/>
        <w:right w:val="none" w:sz="0" w:space="0" w:color="auto"/>
      </w:divBdr>
    </w:div>
    <w:div w:id="233898155">
      <w:bodyDiv w:val="1"/>
      <w:marLeft w:val="0"/>
      <w:marRight w:val="0"/>
      <w:marTop w:val="0"/>
      <w:marBottom w:val="0"/>
      <w:divBdr>
        <w:top w:val="none" w:sz="0" w:space="0" w:color="auto"/>
        <w:left w:val="none" w:sz="0" w:space="0" w:color="auto"/>
        <w:bottom w:val="none" w:sz="0" w:space="0" w:color="auto"/>
        <w:right w:val="none" w:sz="0" w:space="0" w:color="auto"/>
      </w:divBdr>
    </w:div>
    <w:div w:id="501164300">
      <w:bodyDiv w:val="1"/>
      <w:marLeft w:val="0"/>
      <w:marRight w:val="0"/>
      <w:marTop w:val="0"/>
      <w:marBottom w:val="0"/>
      <w:divBdr>
        <w:top w:val="none" w:sz="0" w:space="0" w:color="auto"/>
        <w:left w:val="none" w:sz="0" w:space="0" w:color="auto"/>
        <w:bottom w:val="none" w:sz="0" w:space="0" w:color="auto"/>
        <w:right w:val="none" w:sz="0" w:space="0" w:color="auto"/>
      </w:divBdr>
    </w:div>
    <w:div w:id="581569177">
      <w:bodyDiv w:val="1"/>
      <w:marLeft w:val="0"/>
      <w:marRight w:val="0"/>
      <w:marTop w:val="0"/>
      <w:marBottom w:val="0"/>
      <w:divBdr>
        <w:top w:val="none" w:sz="0" w:space="0" w:color="auto"/>
        <w:left w:val="none" w:sz="0" w:space="0" w:color="auto"/>
        <w:bottom w:val="none" w:sz="0" w:space="0" w:color="auto"/>
        <w:right w:val="none" w:sz="0" w:space="0" w:color="auto"/>
      </w:divBdr>
    </w:div>
    <w:div w:id="879249645">
      <w:bodyDiv w:val="1"/>
      <w:marLeft w:val="0"/>
      <w:marRight w:val="0"/>
      <w:marTop w:val="0"/>
      <w:marBottom w:val="0"/>
      <w:divBdr>
        <w:top w:val="none" w:sz="0" w:space="0" w:color="auto"/>
        <w:left w:val="none" w:sz="0" w:space="0" w:color="auto"/>
        <w:bottom w:val="none" w:sz="0" w:space="0" w:color="auto"/>
        <w:right w:val="none" w:sz="0" w:space="0" w:color="auto"/>
      </w:divBdr>
    </w:div>
    <w:div w:id="1426918997">
      <w:bodyDiv w:val="1"/>
      <w:marLeft w:val="0"/>
      <w:marRight w:val="0"/>
      <w:marTop w:val="0"/>
      <w:marBottom w:val="0"/>
      <w:divBdr>
        <w:top w:val="none" w:sz="0" w:space="0" w:color="auto"/>
        <w:left w:val="none" w:sz="0" w:space="0" w:color="auto"/>
        <w:bottom w:val="none" w:sz="0" w:space="0" w:color="auto"/>
        <w:right w:val="none" w:sz="0" w:space="0" w:color="auto"/>
      </w:divBdr>
      <w:divsChild>
        <w:div w:id="853686178">
          <w:marLeft w:val="0"/>
          <w:marRight w:val="0"/>
          <w:marTop w:val="0"/>
          <w:marBottom w:val="0"/>
          <w:divBdr>
            <w:top w:val="none" w:sz="0" w:space="0" w:color="auto"/>
            <w:left w:val="none" w:sz="0" w:space="0" w:color="auto"/>
            <w:bottom w:val="none" w:sz="0" w:space="0" w:color="auto"/>
            <w:right w:val="none" w:sz="0" w:space="0" w:color="auto"/>
          </w:divBdr>
          <w:divsChild>
            <w:div w:id="532428235">
              <w:marLeft w:val="0"/>
              <w:marRight w:val="0"/>
              <w:marTop w:val="0"/>
              <w:marBottom w:val="0"/>
              <w:divBdr>
                <w:top w:val="none" w:sz="0" w:space="0" w:color="auto"/>
                <w:left w:val="none" w:sz="0" w:space="0" w:color="auto"/>
                <w:bottom w:val="none" w:sz="0" w:space="0" w:color="auto"/>
                <w:right w:val="none" w:sz="0" w:space="0" w:color="auto"/>
              </w:divBdr>
              <w:divsChild>
                <w:div w:id="9119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5425">
      <w:bodyDiv w:val="1"/>
      <w:marLeft w:val="0"/>
      <w:marRight w:val="0"/>
      <w:marTop w:val="0"/>
      <w:marBottom w:val="0"/>
      <w:divBdr>
        <w:top w:val="none" w:sz="0" w:space="0" w:color="auto"/>
        <w:left w:val="none" w:sz="0" w:space="0" w:color="auto"/>
        <w:bottom w:val="none" w:sz="0" w:space="0" w:color="auto"/>
        <w:right w:val="none" w:sz="0" w:space="0" w:color="auto"/>
      </w:divBdr>
      <w:divsChild>
        <w:div w:id="292176559">
          <w:marLeft w:val="0"/>
          <w:marRight w:val="0"/>
          <w:marTop w:val="0"/>
          <w:marBottom w:val="0"/>
          <w:divBdr>
            <w:top w:val="none" w:sz="0" w:space="0" w:color="auto"/>
            <w:left w:val="none" w:sz="0" w:space="0" w:color="auto"/>
            <w:bottom w:val="none" w:sz="0" w:space="0" w:color="auto"/>
            <w:right w:val="none" w:sz="0" w:space="0" w:color="auto"/>
          </w:divBdr>
          <w:divsChild>
            <w:div w:id="797190574">
              <w:marLeft w:val="0"/>
              <w:marRight w:val="0"/>
              <w:marTop w:val="0"/>
              <w:marBottom w:val="0"/>
              <w:divBdr>
                <w:top w:val="none" w:sz="0" w:space="0" w:color="auto"/>
                <w:left w:val="none" w:sz="0" w:space="0" w:color="auto"/>
                <w:bottom w:val="none" w:sz="0" w:space="0" w:color="auto"/>
                <w:right w:val="none" w:sz="0" w:space="0" w:color="auto"/>
              </w:divBdr>
              <w:divsChild>
                <w:div w:id="292907303">
                  <w:marLeft w:val="0"/>
                  <w:marRight w:val="0"/>
                  <w:marTop w:val="0"/>
                  <w:marBottom w:val="0"/>
                  <w:divBdr>
                    <w:top w:val="none" w:sz="0" w:space="0" w:color="auto"/>
                    <w:left w:val="none" w:sz="0" w:space="0" w:color="auto"/>
                    <w:bottom w:val="none" w:sz="0" w:space="0" w:color="auto"/>
                    <w:right w:val="none" w:sz="0" w:space="0" w:color="auto"/>
                  </w:divBdr>
                  <w:divsChild>
                    <w:div w:id="9192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2384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image" Target="media/image11.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jpeg"/><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6292C-659E-6E41-9E22-41C247BE5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20</Pages>
  <Words>5215</Words>
  <Characters>28374</Characters>
  <Application>Microsoft Macintosh Word</Application>
  <DocSecurity>0</DocSecurity>
  <Lines>603</Lines>
  <Paragraphs>171</Paragraphs>
  <ScaleCrop>false</ScaleCrop>
  <HeadingPairs>
    <vt:vector size="2" baseType="variant">
      <vt:variant>
        <vt:lpstr>Title</vt:lpstr>
      </vt:variant>
      <vt:variant>
        <vt:i4>1</vt:i4>
      </vt:variant>
    </vt:vector>
  </HeadingPairs>
  <TitlesOfParts>
    <vt:vector size="1" baseType="lpstr">
      <vt:lpstr>Music 251 Final Project Proposal</vt:lpstr>
    </vt:vector>
  </TitlesOfParts>
  <Company>student</Company>
  <LinksUpToDate>false</LinksUpToDate>
  <CharactersWithSpaces>33418</CharactersWithSpaces>
  <SharedDoc>false</SharedDoc>
  <HLinks>
    <vt:vector size="18" baseType="variant">
      <vt:variant>
        <vt:i4>3866640</vt:i4>
      </vt:variant>
      <vt:variant>
        <vt:i4>10303</vt:i4>
      </vt:variant>
      <vt:variant>
        <vt:i4>1028</vt:i4>
      </vt:variant>
      <vt:variant>
        <vt:i4>1</vt:i4>
      </vt:variant>
      <vt:variant>
        <vt:lpwstr>Screen Shot 2016-05-15 at 6</vt:lpwstr>
      </vt:variant>
      <vt:variant>
        <vt:lpwstr/>
      </vt:variant>
      <vt:variant>
        <vt:i4>6094955</vt:i4>
      </vt:variant>
      <vt:variant>
        <vt:i4>13507</vt:i4>
      </vt:variant>
      <vt:variant>
        <vt:i4>1025</vt:i4>
      </vt:variant>
      <vt:variant>
        <vt:i4>1</vt:i4>
      </vt:variant>
      <vt:variant>
        <vt:lpwstr>woodblock_waveform</vt:lpwstr>
      </vt:variant>
      <vt:variant>
        <vt:lpwstr/>
      </vt:variant>
      <vt:variant>
        <vt:i4>5963883</vt:i4>
      </vt:variant>
      <vt:variant>
        <vt:i4>13509</vt:i4>
      </vt:variant>
      <vt:variant>
        <vt:i4>1026</vt:i4>
      </vt:variant>
      <vt:variant>
        <vt:i4>1</vt:i4>
      </vt:variant>
      <vt:variant>
        <vt:lpwstr>woodblock_stft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251 Final Project Proposal</dc:title>
  <dc:subject/>
  <dc:creator>tfujioka</dc:creator>
  <cp:keywords/>
  <dc:description/>
  <cp:lastModifiedBy>Nolan Vincent Lem</cp:lastModifiedBy>
  <cp:revision>44</cp:revision>
  <cp:lastPrinted>1900-01-01T10:00:00Z</cp:lastPrinted>
  <dcterms:created xsi:type="dcterms:W3CDTF">2016-06-09T00:21:00Z</dcterms:created>
  <dcterms:modified xsi:type="dcterms:W3CDTF">2016-06-09T06:39:00Z</dcterms:modified>
</cp:coreProperties>
</file>