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03D04" w:rsidR="00630019" w:rsidP="00630019" w:rsidRDefault="00630019" w14:paraId="77607BE6" w14:textId="102CDC34">
      <w:pPr>
        <w:spacing w:after="0" w:line="240" w:lineRule="auto"/>
        <w:jc w:val="both"/>
        <w:rPr>
          <w:rFonts w:ascii="Avenir Next LT Pro Light" w:hAnsi="Avenir Next LT Pro Light"/>
          <w:noProof/>
          <w:color w:val="0070C0"/>
          <w:sz w:val="22"/>
        </w:rPr>
      </w:pPr>
      <w:bookmarkStart w:name="_Toc502735988" w:id="0"/>
      <w:bookmarkStart w:name="_Toc502735989" w:id="1"/>
      <w:bookmarkStart w:name="_Toc502735990" w:id="2"/>
      <w:bookmarkStart w:name="_Toc502735991" w:id="3"/>
      <w:bookmarkStart w:name="_Toc502735992" w:id="4"/>
      <w:bookmarkStart w:name="_Toc502735993" w:id="5"/>
      <w:bookmarkStart w:name="_Toc502735994" w:id="6"/>
      <w:bookmarkStart w:name="_Toc502735995" w:id="7"/>
      <w:bookmarkStart w:name="_Toc502735996" w:id="8"/>
      <w:bookmarkStart w:name="_Toc502735997" w:id="9"/>
      <w:bookmarkStart w:name="_Toc502735998" w:id="10"/>
      <w:bookmarkStart w:name="_Toc502735999" w:id="11"/>
      <w:bookmarkStart w:name="_Toc502736000" w:id="12"/>
      <w:bookmarkEnd w:id="0"/>
      <w:bookmarkEnd w:id="1"/>
      <w:bookmarkEnd w:id="2"/>
      <w:bookmarkEnd w:id="3"/>
      <w:bookmarkEnd w:id="4"/>
      <w:bookmarkEnd w:id="5"/>
      <w:bookmarkEnd w:id="6"/>
      <w:bookmarkEnd w:id="7"/>
      <w:bookmarkEnd w:id="8"/>
      <w:bookmarkEnd w:id="9"/>
      <w:bookmarkEnd w:id="10"/>
      <w:bookmarkEnd w:id="11"/>
      <w:bookmarkEnd w:id="12"/>
      <w:r w:rsidRPr="00303D04">
        <w:rPr>
          <w:rFonts w:ascii="Avenir Next LT Pro Light" w:hAnsi="Avenir Next LT Pro Light"/>
          <w:noProof/>
          <w:color w:val="0070C0"/>
          <w:sz w:val="22"/>
        </w:rPr>
        <w:t xml:space="preserve">In addition to the Cost Proposal Workbook for Other Transactions, proposers </w:t>
      </w:r>
      <w:r>
        <w:rPr>
          <w:rFonts w:ascii="Avenir Next LT Pro Light" w:hAnsi="Avenir Next LT Pro Light"/>
          <w:noProof/>
          <w:color w:val="0070C0"/>
          <w:sz w:val="22"/>
        </w:rPr>
        <w:t>must</w:t>
      </w:r>
      <w:r w:rsidRPr="00303D04">
        <w:rPr>
          <w:rFonts w:ascii="Avenir Next LT Pro Light" w:hAnsi="Avenir Next LT Pro Light" w:eastAsia="Times New Roman"/>
          <w:color w:val="0070C0"/>
          <w:sz w:val="22"/>
        </w:rPr>
        <w:t xml:space="preserve"> provide a written narrative including all components described herein. </w:t>
      </w:r>
      <w:r w:rsidRPr="00303D04">
        <w:rPr>
          <w:rFonts w:ascii="Avenir Next LT Pro Light" w:hAnsi="Avenir Next LT Pro Light"/>
          <w:noProof/>
          <w:color w:val="0070C0"/>
          <w:sz w:val="22"/>
        </w:rPr>
        <w:t xml:space="preserve">Proposers </w:t>
      </w:r>
      <w:r>
        <w:rPr>
          <w:rFonts w:ascii="Avenir Next LT Pro Light" w:hAnsi="Avenir Next LT Pro Light"/>
          <w:noProof/>
          <w:color w:val="0070C0"/>
          <w:sz w:val="22"/>
        </w:rPr>
        <w:t>must</w:t>
      </w:r>
      <w:r w:rsidRPr="00303D04">
        <w:rPr>
          <w:rFonts w:ascii="Avenir Next LT Pro Light" w:hAnsi="Avenir Next LT Pro Light"/>
          <w:noProof/>
          <w:color w:val="0070C0"/>
          <w:sz w:val="22"/>
        </w:rPr>
        <w:t xml:space="preserve"> provide additional details and/or assumptions to substantiate large cost drivers (e.g., equipment purchases). </w:t>
      </w:r>
      <w:r w:rsidRPr="00303D04" w:rsidR="007949DF">
        <w:rPr>
          <w:rFonts w:ascii="Avenir Next LT Pro Light" w:hAnsi="Avenir Next LT Pro Light"/>
          <w:bCs/>
          <w:noProof/>
          <w:color w:val="0070C0"/>
          <w:sz w:val="22"/>
        </w:rPr>
        <w:t xml:space="preserve">Information incorporated that is not related to </w:t>
      </w:r>
      <w:r w:rsidRPr="00303D04" w:rsidR="007949DF">
        <w:rPr>
          <w:rFonts w:ascii="Avenir Next LT Pro Light" w:hAnsi="Avenir Next LT Pro Light"/>
          <w:noProof/>
          <w:color w:val="0070C0"/>
          <w:sz w:val="22"/>
        </w:rPr>
        <w:t xml:space="preserve">costs </w:t>
      </w:r>
      <w:r w:rsidRPr="00303D04" w:rsidR="007949DF">
        <w:rPr>
          <w:rFonts w:ascii="Avenir Next LT Pro Light" w:hAnsi="Avenir Next LT Pro Light"/>
          <w:bCs/>
          <w:noProof/>
          <w:color w:val="0070C0"/>
          <w:sz w:val="22"/>
        </w:rPr>
        <w:t>will not be considered.</w:t>
      </w:r>
    </w:p>
    <w:p w:rsidRPr="00303D04" w:rsidR="00630019" w:rsidP="00630019" w:rsidRDefault="00630019" w14:paraId="4B7E2FF9" w14:textId="77777777">
      <w:pPr>
        <w:widowControl w:val="0"/>
        <w:spacing w:after="0" w:line="240" w:lineRule="auto"/>
        <w:jc w:val="both"/>
        <w:rPr>
          <w:rFonts w:ascii="Avenir Next LT Pro Light" w:hAnsi="Avenir Next LT Pro Light"/>
          <w:noProof/>
          <w:color w:val="0070C0"/>
          <w:sz w:val="22"/>
        </w:rPr>
      </w:pPr>
    </w:p>
    <w:p w:rsidRPr="00303D04" w:rsidR="00630019" w:rsidP="007949DF" w:rsidRDefault="00630019" w14:paraId="5A08EA1C" w14:textId="725E1F7F">
      <w:pPr>
        <w:widowControl w:val="0"/>
        <w:spacing w:after="0" w:line="240" w:lineRule="auto"/>
        <w:jc w:val="both"/>
        <w:rPr>
          <w:rFonts w:ascii="Avenir Next LT Pro Light" w:hAnsi="Avenir Next LT Pro Light"/>
          <w:color w:val="0070C0"/>
          <w:sz w:val="22"/>
        </w:rPr>
      </w:pPr>
      <w:r w:rsidRPr="00303D04">
        <w:rPr>
          <w:rFonts w:ascii="Avenir Next LT Pro Light" w:hAnsi="Avenir Next LT Pro Light"/>
          <w:noProof/>
          <w:color w:val="0070C0"/>
          <w:sz w:val="22"/>
        </w:rPr>
        <w:t xml:space="preserve">All pages </w:t>
      </w:r>
      <w:r>
        <w:rPr>
          <w:rFonts w:ascii="Avenir Next LT Pro Light" w:hAnsi="Avenir Next LT Pro Light"/>
          <w:noProof/>
          <w:color w:val="0070C0"/>
          <w:sz w:val="22"/>
        </w:rPr>
        <w:t>must</w:t>
      </w:r>
      <w:r w:rsidRPr="00303D04">
        <w:rPr>
          <w:rFonts w:ascii="Avenir Next LT Pro Light" w:hAnsi="Avenir Next LT Pro Light"/>
          <w:noProof/>
          <w:color w:val="0070C0"/>
          <w:sz w:val="22"/>
        </w:rPr>
        <w:t xml:space="preserve"> be formatted for printing on 8-1/2 by 11 inch paper with 1-inch margins and using non-serif fonts with a size not smaller than 11 point. </w:t>
      </w:r>
      <w:r w:rsidRPr="00303D04" w:rsidR="007949DF">
        <w:rPr>
          <w:rFonts w:ascii="Avenir Next LT Pro Light" w:hAnsi="Avenir Next LT Pro Light"/>
          <w:noProof/>
          <w:color w:val="0070C0"/>
          <w:sz w:val="22"/>
        </w:rPr>
        <w:t>No page limit is specified for this cost proposal.</w:t>
      </w:r>
      <w:r w:rsidR="007949DF">
        <w:rPr>
          <w:rFonts w:ascii="Avenir Next LT Pro Light" w:hAnsi="Avenir Next LT Pro Light"/>
          <w:noProof/>
          <w:color w:val="0070C0"/>
          <w:sz w:val="22"/>
        </w:rPr>
        <w:t xml:space="preserve"> </w:t>
      </w:r>
      <w:r w:rsidRPr="00303D04">
        <w:rPr>
          <w:rFonts w:ascii="Avenir Next LT Pro Light" w:hAnsi="Avenir Next LT Pro Light"/>
          <w:color w:val="0070C0"/>
          <w:sz w:val="22"/>
        </w:rPr>
        <w:t>This page, and all content recommendations displayed in blue font, should be deleted before submitting the proposal.</w:t>
      </w:r>
    </w:p>
    <w:p w:rsidRPr="00814300" w:rsidR="00630019" w:rsidP="00630019" w:rsidRDefault="00630019" w14:paraId="230A1BF3" w14:textId="77777777">
      <w:pPr>
        <w:spacing w:after="0" w:line="240" w:lineRule="auto"/>
        <w:rPr>
          <w:rFonts w:ascii="Avenir Next LT Pro Light" w:hAnsi="Avenir Next LT Pro Light"/>
          <w:noProof/>
          <w:color w:val="000000" w:themeColor="text1"/>
          <w:sz w:val="22"/>
        </w:rPr>
      </w:pPr>
    </w:p>
    <w:p w:rsidRPr="003717A8" w:rsidR="00630019" w:rsidP="00630019" w:rsidRDefault="00630019" w14:paraId="55DF02B5" w14:textId="77777777">
      <w:pPr>
        <w:spacing w:after="0" w:line="240" w:lineRule="auto"/>
        <w:rPr>
          <w:rFonts w:ascii="Avenir Next LT Pro Light" w:hAnsi="Avenir Next LT Pro Light"/>
          <w:bCs/>
          <w:iCs/>
          <w:noProof/>
          <w:color w:val="000000" w:themeColor="text1"/>
          <w:sz w:val="22"/>
        </w:rPr>
      </w:pPr>
    </w:p>
    <w:p w:rsidRPr="003717A8" w:rsidR="00630019" w:rsidP="00630019" w:rsidRDefault="00630019" w14:paraId="6777B3E4" w14:textId="77777777">
      <w:pPr>
        <w:spacing w:after="0"/>
        <w:rPr>
          <w:rFonts w:ascii="Avenir Next LT Pro Light" w:hAnsi="Avenir Next LT Pro Light"/>
          <w:noProof/>
          <w:color w:val="000000" w:themeColor="text1"/>
          <w:sz w:val="22"/>
        </w:rPr>
        <w:sectPr w:rsidRPr="003717A8" w:rsidR="00630019" w:rsidSect="00630019">
          <w:headerReference w:type="even" r:id="rId11"/>
          <w:headerReference w:type="default" r:id="rId12"/>
          <w:footerReference w:type="even" r:id="rId13"/>
          <w:footerReference w:type="default" r:id="rId14"/>
          <w:headerReference w:type="first" r:id="rId15"/>
          <w:footerReference w:type="first" r:id="rId16"/>
          <w:pgSz w:w="12240" w:h="15840" w:orient="portrait"/>
          <w:pgMar w:top="1440" w:right="1440" w:bottom="1440" w:left="1440" w:header="720" w:footer="144" w:gutter="0"/>
          <w:cols w:space="720"/>
          <w:titlePg/>
          <w:docGrid w:linePitch="360"/>
        </w:sectPr>
      </w:pPr>
    </w:p>
    <w:p w:rsidRPr="003717A8" w:rsidR="00630019" w:rsidP="00630019" w:rsidRDefault="00630019" w14:paraId="763D1F5F" w14:textId="77777777">
      <w:pPr>
        <w:pStyle w:val="BodyText"/>
        <w:widowControl w:val="0"/>
        <w:spacing w:after="0"/>
        <w:jc w:val="center"/>
        <w:rPr>
          <w:rStyle w:val="IntenseReference"/>
          <w:rFonts w:ascii="Avenir Next LT Pro Light" w:hAnsi="Avenir Next LT Pro Light" w:eastAsia="Times New Roman"/>
          <w:color w:val="000000" w:themeColor="text1"/>
        </w:rPr>
      </w:pPr>
      <w:r w:rsidRPr="00FB24B1">
        <w:rPr>
          <w:rStyle w:val="IntenseReference"/>
          <w:rFonts w:ascii="Avenir Next LT Pro Light" w:hAnsi="Avenir Next LT Pro Light" w:eastAsia="Times New Roman"/>
          <w:color w:val="548DD4" w:themeColor="text2" w:themeTint="99"/>
        </w:rPr>
        <w:t>&lt;PRIME ORGANIZATION LOGO (optional)&gt;</w:t>
      </w:r>
    </w:p>
    <w:p w:rsidRPr="00460AA0" w:rsidR="00630019" w:rsidP="2CD14DE4" w:rsidRDefault="00630019" w14:noSpellErr="1" w14:paraId="646BFFC3" w14:textId="15B22AA3">
      <w:pPr>
        <w:pStyle w:val="BodyText"/>
        <w:spacing w:after="0" w:line="240" w:lineRule="auto"/>
        <w:jc w:val="center"/>
        <w:rPr>
          <w:rFonts w:ascii="Avenir Next LT Pro Light" w:hAnsi="Avenir Next LT Pro Light" w:eastAsia="Times New Roman"/>
          <w:b w:val="1"/>
          <w:bCs w:val="1"/>
          <w:color w:val="000000" w:themeColor="text1" w:themeTint="FF" w:themeShade="FF"/>
          <w:sz w:val="20"/>
          <w:szCs w:val="20"/>
        </w:rPr>
      </w:pPr>
    </w:p>
    <w:tbl>
      <w:tblPr>
        <w:tblStyle w:val="TableGrid"/>
        <w:bidiVisual w:val="0"/>
        <w:tblW w:w="0" w:type="auto"/>
        <w:tblBorders>
          <w:top w:val="single" w:sz="6"/>
          <w:left w:val="single" w:sz="6"/>
          <w:bottom w:val="single" w:sz="6"/>
          <w:right w:val="single" w:sz="6"/>
        </w:tblBorders>
        <w:tblLayout w:type="fixed"/>
        <w:tblLook w:val="0000" w:firstRow="0" w:lastRow="0" w:firstColumn="0" w:lastColumn="0" w:noHBand="0" w:noVBand="0"/>
      </w:tblPr>
      <w:tblGrid>
        <w:gridCol w:w="915"/>
        <w:gridCol w:w="3450"/>
        <w:gridCol w:w="4785"/>
      </w:tblGrid>
      <w:tr w:rsidR="2CD14DE4" w:rsidTr="2CD14DE4" w14:paraId="586CEC83">
        <w:trPr>
          <w:trHeight w:val="300"/>
        </w:trPr>
        <w:tc>
          <w:tcPr>
            <w:cnfStyle w:val="000010000000" w:firstRow="0" w:lastRow="0" w:firstColumn="0" w:lastColumn="0" w:oddVBand="1" w:evenVBand="0" w:oddHBand="0" w:evenHBand="0" w:firstRowFirstColumn="0" w:firstRowLastColumn="0" w:lastRowFirstColumn="0" w:lastRowLastColumn="0"/>
            <w:tcW w:w="915" w:type="dxa"/>
            <w:tcBorders>
              <w:top w:val="single" w:sz="6"/>
              <w:left w:val="single" w:sz="6"/>
              <w:bottom w:val="single" w:sz="6"/>
              <w:right w:val="single" w:sz="6"/>
            </w:tcBorders>
            <w:tcMar>
              <w:left w:w="105" w:type="dxa"/>
              <w:right w:w="105" w:type="dxa"/>
            </w:tcMar>
            <w:vAlign w:val="top"/>
          </w:tcPr>
          <w:p w:rsidR="2CD14DE4" w:rsidP="2CD14DE4" w:rsidRDefault="2CD14DE4" w14:paraId="7ADEA6E9" w14:textId="1233DD28">
            <w:pPr>
              <w:spacing/>
              <w:contextualSpacing/>
              <w:rPr>
                <w:rFonts w:ascii="Avenir Next LT Pro" w:hAnsi="Avenir Next LT Pro" w:eastAsia="Avenir Next LT Pro" w:cs="Avenir Next LT Pro"/>
                <w:b w:val="0"/>
                <w:bCs w:val="0"/>
                <w:i w:val="0"/>
                <w:iCs w:val="0"/>
                <w:caps w:val="0"/>
                <w:smallCaps w:val="0"/>
                <w:color w:val="000000" w:themeColor="text1" w:themeTint="FF" w:themeShade="FF"/>
                <w:sz w:val="24"/>
                <w:szCs w:val="24"/>
              </w:rPr>
            </w:pPr>
            <w:r w:rsidRPr="2CD14DE4" w:rsidR="2CD14DE4">
              <w:rPr>
                <w:rFonts w:ascii="Avenir Next LT Pro" w:hAnsi="Avenir Next LT Pro" w:eastAsia="Avenir Next LT Pro" w:cs="Avenir Next LT Pro"/>
                <w:b w:val="0"/>
                <w:bCs w:val="0"/>
                <w:i w:val="0"/>
                <w:iCs w:val="0"/>
                <w:caps w:val="0"/>
                <w:smallCaps w:val="0"/>
                <w:color w:val="000000" w:themeColor="text1" w:themeTint="FF" w:themeShade="FF"/>
                <w:sz w:val="24"/>
                <w:szCs w:val="24"/>
                <w:lang w:val="en-US"/>
              </w:rPr>
              <w:t>1</w:t>
            </w:r>
          </w:p>
        </w:tc>
        <w:tc>
          <w:tcPr>
            <w:cnfStyle w:val="000001000000" w:firstRow="0" w:lastRow="0" w:firstColumn="0" w:lastColumn="0" w:oddVBand="0" w:evenVBand="1" w:oddHBand="0" w:evenHBand="0" w:firstRowFirstColumn="0" w:firstRowLastColumn="0" w:lastRowFirstColumn="0" w:lastRowLastColumn="0"/>
            <w:tcW w:w="3450" w:type="dxa"/>
            <w:tcBorders>
              <w:top w:val="single" w:sz="6"/>
              <w:left w:val="single" w:sz="6"/>
              <w:bottom w:val="single" w:sz="6"/>
              <w:right w:val="single" w:sz="6"/>
            </w:tcBorders>
            <w:tcMar>
              <w:left w:w="105" w:type="dxa"/>
              <w:right w:w="105" w:type="dxa"/>
            </w:tcMar>
            <w:vAlign w:val="top"/>
          </w:tcPr>
          <w:p w:rsidR="2CD14DE4" w:rsidP="2CD14DE4" w:rsidRDefault="2CD14DE4" w14:paraId="4DA4FFD5" w14:textId="122A69B0">
            <w:pPr>
              <w:spacing/>
              <w:contextualSpacing/>
              <w:rPr>
                <w:rFonts w:ascii="Avenir Next LT Pro" w:hAnsi="Avenir Next LT Pro" w:eastAsia="Avenir Next LT Pro" w:cs="Avenir Next LT Pro"/>
                <w:b w:val="0"/>
                <w:bCs w:val="0"/>
                <w:i w:val="0"/>
                <w:iCs w:val="0"/>
                <w:caps w:val="0"/>
                <w:smallCaps w:val="0"/>
                <w:color w:val="000000" w:themeColor="text1" w:themeTint="FF" w:themeShade="FF"/>
                <w:sz w:val="24"/>
                <w:szCs w:val="24"/>
              </w:rPr>
            </w:pPr>
            <w:r w:rsidRPr="2CD14DE4" w:rsidR="2CD14DE4">
              <w:rPr>
                <w:rFonts w:ascii="Avenir Next LT Pro" w:hAnsi="Avenir Next LT Pro" w:eastAsia="Avenir Next LT Pro" w:cs="Avenir Next LT Pro"/>
                <w:b w:val="0"/>
                <w:bCs w:val="0"/>
                <w:i w:val="0"/>
                <w:iCs w:val="0"/>
                <w:caps w:val="0"/>
                <w:smallCaps w:val="0"/>
                <w:color w:val="000000" w:themeColor="text1" w:themeTint="FF" w:themeShade="FF"/>
                <w:sz w:val="24"/>
                <w:szCs w:val="24"/>
                <w:lang w:val="en-US"/>
              </w:rPr>
              <w:t>Solicitation #</w:t>
            </w:r>
          </w:p>
        </w:tc>
        <w:tc>
          <w:tcPr>
            <w:cnfStyle w:val="000010000000" w:firstRow="0" w:lastRow="0" w:firstColumn="0" w:lastColumn="0" w:oddVBand="1" w:evenVBand="0" w:oddHBand="0" w:evenHBand="0" w:firstRowFirstColumn="0" w:firstRowLastColumn="0" w:lastRowFirstColumn="0" w:lastRowLastColumn="0"/>
            <w:tcW w:w="4785" w:type="dxa"/>
            <w:tcBorders>
              <w:top w:val="single" w:sz="6"/>
              <w:left w:val="single" w:sz="6"/>
              <w:bottom w:val="single" w:sz="6"/>
              <w:right w:val="single" w:sz="6"/>
            </w:tcBorders>
            <w:tcMar>
              <w:left w:w="105" w:type="dxa"/>
              <w:right w:w="105" w:type="dxa"/>
            </w:tcMar>
            <w:vAlign w:val="top"/>
          </w:tcPr>
          <w:p w:rsidR="2CD14DE4" w:rsidP="2CD14DE4" w:rsidRDefault="2CD14DE4" w14:paraId="44143B11" w14:textId="08F5B090">
            <w:pPr>
              <w:spacing/>
              <w:contextualSpacing/>
              <w:rPr>
                <w:rFonts w:ascii="Avenir Next LT Pro" w:hAnsi="Avenir Next LT Pro" w:eastAsia="Avenir Next LT Pro" w:cs="Avenir Next LT Pro"/>
                <w:b w:val="0"/>
                <w:bCs w:val="0"/>
                <w:i w:val="0"/>
                <w:iCs w:val="0"/>
                <w:caps w:val="0"/>
                <w:smallCaps w:val="0"/>
                <w:color w:val="000000" w:themeColor="text1" w:themeTint="FF" w:themeShade="FF"/>
                <w:sz w:val="24"/>
                <w:szCs w:val="24"/>
              </w:rPr>
            </w:pPr>
          </w:p>
        </w:tc>
      </w:tr>
      <w:tr w:rsidR="2CD14DE4" w:rsidTr="2CD14DE4" w14:paraId="571ACB8F">
        <w:trPr>
          <w:trHeight w:val="300"/>
        </w:trPr>
        <w:tc>
          <w:tcPr>
            <w:cnfStyle w:val="000010000000" w:firstRow="0" w:lastRow="0" w:firstColumn="0" w:lastColumn="0" w:oddVBand="1" w:evenVBand="0" w:oddHBand="0" w:evenHBand="0" w:firstRowFirstColumn="0" w:firstRowLastColumn="0" w:lastRowFirstColumn="0" w:lastRowLastColumn="0"/>
            <w:tcW w:w="915" w:type="dxa"/>
            <w:tcBorders>
              <w:top w:val="single" w:sz="6"/>
              <w:left w:val="single" w:sz="6"/>
              <w:bottom w:val="single" w:sz="6"/>
              <w:right w:val="single" w:sz="6"/>
            </w:tcBorders>
            <w:tcMar>
              <w:left w:w="105" w:type="dxa"/>
              <w:right w:w="105" w:type="dxa"/>
            </w:tcMar>
            <w:vAlign w:val="top"/>
          </w:tcPr>
          <w:p w:rsidR="2CD14DE4" w:rsidP="2CD14DE4" w:rsidRDefault="2CD14DE4" w14:paraId="213DB76D" w14:textId="05CBF22E">
            <w:pPr>
              <w:spacing/>
              <w:contextualSpacing/>
              <w:rPr>
                <w:rFonts w:ascii="Avenir Next LT Pro" w:hAnsi="Avenir Next LT Pro" w:eastAsia="Avenir Next LT Pro" w:cs="Avenir Next LT Pro"/>
                <w:b w:val="0"/>
                <w:bCs w:val="0"/>
                <w:i w:val="0"/>
                <w:iCs w:val="0"/>
                <w:caps w:val="0"/>
                <w:smallCaps w:val="0"/>
                <w:color w:val="000000" w:themeColor="text1" w:themeTint="FF" w:themeShade="FF"/>
                <w:sz w:val="24"/>
                <w:szCs w:val="24"/>
              </w:rPr>
            </w:pPr>
            <w:r w:rsidRPr="2CD14DE4" w:rsidR="2CD14DE4">
              <w:rPr>
                <w:rFonts w:ascii="Avenir Next LT Pro" w:hAnsi="Avenir Next LT Pro" w:eastAsia="Avenir Next LT Pro" w:cs="Avenir Next LT Pro"/>
                <w:b w:val="0"/>
                <w:bCs w:val="0"/>
                <w:i w:val="0"/>
                <w:iCs w:val="0"/>
                <w:caps w:val="0"/>
                <w:smallCaps w:val="0"/>
                <w:color w:val="000000" w:themeColor="text1" w:themeTint="FF" w:themeShade="FF"/>
                <w:sz w:val="24"/>
                <w:szCs w:val="24"/>
                <w:lang w:val="en-US"/>
              </w:rPr>
              <w:t>2</w:t>
            </w:r>
          </w:p>
        </w:tc>
        <w:tc>
          <w:tcPr>
            <w:cnfStyle w:val="000001000000" w:firstRow="0" w:lastRow="0" w:firstColumn="0" w:lastColumn="0" w:oddVBand="0" w:evenVBand="1" w:oddHBand="0" w:evenHBand="0" w:firstRowFirstColumn="0" w:firstRowLastColumn="0" w:lastRowFirstColumn="0" w:lastRowLastColumn="0"/>
            <w:tcW w:w="3450" w:type="dxa"/>
            <w:tcBorders>
              <w:top w:val="single" w:sz="6"/>
              <w:left w:val="single" w:sz="6"/>
              <w:bottom w:val="single" w:sz="6"/>
              <w:right w:val="single" w:sz="6"/>
            </w:tcBorders>
            <w:tcMar>
              <w:left w:w="105" w:type="dxa"/>
              <w:right w:w="105" w:type="dxa"/>
            </w:tcMar>
            <w:vAlign w:val="top"/>
          </w:tcPr>
          <w:p w:rsidR="2CD14DE4" w:rsidP="2CD14DE4" w:rsidRDefault="2CD14DE4" w14:paraId="7B16AEB3" w14:textId="45E3FDE0">
            <w:pPr>
              <w:spacing/>
              <w:contextualSpacing/>
              <w:rPr>
                <w:rFonts w:ascii="Avenir Next LT Pro" w:hAnsi="Avenir Next LT Pro" w:eastAsia="Avenir Next LT Pro" w:cs="Avenir Next LT Pro"/>
                <w:b w:val="0"/>
                <w:bCs w:val="0"/>
                <w:i w:val="0"/>
                <w:iCs w:val="0"/>
                <w:caps w:val="0"/>
                <w:smallCaps w:val="0"/>
                <w:color w:val="000000" w:themeColor="text1" w:themeTint="FF" w:themeShade="FF"/>
                <w:sz w:val="24"/>
                <w:szCs w:val="24"/>
              </w:rPr>
            </w:pPr>
            <w:r w:rsidRPr="2CD14DE4" w:rsidR="2CD14DE4">
              <w:rPr>
                <w:rFonts w:ascii="Avenir Next LT Pro" w:hAnsi="Avenir Next LT Pro" w:eastAsia="Avenir Next LT Pro" w:cs="Avenir Next LT Pro"/>
                <w:b w:val="0"/>
                <w:bCs w:val="0"/>
                <w:i w:val="0"/>
                <w:iCs w:val="0"/>
                <w:caps w:val="0"/>
                <w:smallCaps w:val="0"/>
                <w:color w:val="000000" w:themeColor="text1" w:themeTint="FF" w:themeShade="FF"/>
                <w:sz w:val="24"/>
                <w:szCs w:val="24"/>
                <w:lang w:val="en-US"/>
              </w:rPr>
              <w:t>Full Proposal Title</w:t>
            </w:r>
          </w:p>
        </w:tc>
        <w:tc>
          <w:tcPr>
            <w:cnfStyle w:val="000010000000" w:firstRow="0" w:lastRow="0" w:firstColumn="0" w:lastColumn="0" w:oddVBand="1" w:evenVBand="0" w:oddHBand="0" w:evenHBand="0" w:firstRowFirstColumn="0" w:firstRowLastColumn="0" w:lastRowFirstColumn="0" w:lastRowLastColumn="0"/>
            <w:tcW w:w="4785" w:type="dxa"/>
            <w:tcBorders>
              <w:top w:val="single" w:sz="6"/>
              <w:left w:val="single" w:sz="6"/>
              <w:bottom w:val="single" w:sz="6"/>
              <w:right w:val="single" w:sz="6"/>
            </w:tcBorders>
            <w:tcMar>
              <w:left w:w="105" w:type="dxa"/>
              <w:right w:w="105" w:type="dxa"/>
            </w:tcMar>
            <w:vAlign w:val="top"/>
          </w:tcPr>
          <w:p w:rsidR="2CD14DE4" w:rsidP="2CD14DE4" w:rsidRDefault="2CD14DE4" w14:paraId="1EA9AFF9" w14:textId="56981FB7">
            <w:pPr>
              <w:spacing/>
              <w:contextualSpacing/>
              <w:rPr>
                <w:rFonts w:ascii="Avenir Next LT Pro" w:hAnsi="Avenir Next LT Pro" w:eastAsia="Avenir Next LT Pro" w:cs="Avenir Next LT Pro"/>
                <w:b w:val="0"/>
                <w:bCs w:val="0"/>
                <w:i w:val="0"/>
                <w:iCs w:val="0"/>
                <w:caps w:val="0"/>
                <w:smallCaps w:val="0"/>
                <w:color w:val="000000" w:themeColor="text1" w:themeTint="FF" w:themeShade="FF"/>
                <w:sz w:val="24"/>
                <w:szCs w:val="24"/>
              </w:rPr>
            </w:pPr>
          </w:p>
        </w:tc>
      </w:tr>
      <w:tr w:rsidR="2CD14DE4" w:rsidTr="2CD14DE4" w14:paraId="403F529F">
        <w:trPr>
          <w:trHeight w:val="300"/>
        </w:trPr>
        <w:tc>
          <w:tcPr>
            <w:cnfStyle w:val="000010000000" w:firstRow="0" w:lastRow="0" w:firstColumn="0" w:lastColumn="0" w:oddVBand="1" w:evenVBand="0" w:oddHBand="0" w:evenHBand="0" w:firstRowFirstColumn="0" w:firstRowLastColumn="0" w:lastRowFirstColumn="0" w:lastRowLastColumn="0"/>
            <w:tcW w:w="915" w:type="dxa"/>
            <w:tcBorders>
              <w:top w:val="single" w:sz="6"/>
              <w:left w:val="single" w:sz="6"/>
              <w:bottom w:val="single" w:sz="6"/>
              <w:right w:val="single" w:sz="6"/>
            </w:tcBorders>
            <w:tcMar>
              <w:left w:w="105" w:type="dxa"/>
              <w:right w:w="105" w:type="dxa"/>
            </w:tcMar>
            <w:vAlign w:val="top"/>
          </w:tcPr>
          <w:p w:rsidR="2CD14DE4" w:rsidP="2CD14DE4" w:rsidRDefault="2CD14DE4" w14:paraId="7F6C098E" w14:textId="55A2E2BF">
            <w:pPr>
              <w:rPr>
                <w:rFonts w:ascii="Avenir Next LT Pro" w:hAnsi="Avenir Next LT Pro" w:eastAsia="Avenir Next LT Pro" w:cs="Avenir Next LT Pro"/>
                <w:b w:val="0"/>
                <w:bCs w:val="0"/>
                <w:i w:val="0"/>
                <w:iCs w:val="0"/>
                <w:caps w:val="0"/>
                <w:smallCaps w:val="0"/>
                <w:color w:val="000000" w:themeColor="text1" w:themeTint="FF" w:themeShade="FF"/>
                <w:sz w:val="24"/>
                <w:szCs w:val="24"/>
              </w:rPr>
            </w:pPr>
            <w:r w:rsidRPr="2CD14DE4" w:rsidR="2CD14DE4">
              <w:rPr>
                <w:rFonts w:ascii="Avenir Next LT Pro" w:hAnsi="Avenir Next LT Pro" w:eastAsia="Avenir Next LT Pro" w:cs="Avenir Next LT Pro"/>
                <w:b w:val="0"/>
                <w:bCs w:val="0"/>
                <w:i w:val="0"/>
                <w:iCs w:val="0"/>
                <w:caps w:val="0"/>
                <w:smallCaps w:val="0"/>
                <w:color w:val="000000" w:themeColor="text1" w:themeTint="FF" w:themeShade="FF"/>
                <w:sz w:val="24"/>
                <w:szCs w:val="24"/>
                <w:lang w:val="en-US"/>
              </w:rPr>
              <w:t>3</w:t>
            </w:r>
          </w:p>
        </w:tc>
        <w:tc>
          <w:tcPr>
            <w:cnfStyle w:val="000001000000" w:firstRow="0" w:lastRow="0" w:firstColumn="0" w:lastColumn="0" w:oddVBand="0" w:evenVBand="1" w:oddHBand="0" w:evenHBand="0" w:firstRowFirstColumn="0" w:firstRowLastColumn="0" w:lastRowFirstColumn="0" w:lastRowLastColumn="0"/>
            <w:tcW w:w="3450" w:type="dxa"/>
            <w:tcBorders>
              <w:top w:val="single" w:sz="6"/>
              <w:left w:val="single" w:sz="6"/>
              <w:bottom w:val="single" w:sz="6"/>
              <w:right w:val="single" w:sz="6"/>
            </w:tcBorders>
            <w:tcMar>
              <w:left w:w="105" w:type="dxa"/>
              <w:right w:w="105" w:type="dxa"/>
            </w:tcMar>
            <w:vAlign w:val="top"/>
          </w:tcPr>
          <w:p w:rsidR="2CD14DE4" w:rsidP="2CD14DE4" w:rsidRDefault="2CD14DE4" w14:paraId="71FC33D5" w14:textId="23BB00BF">
            <w:pPr>
              <w:spacing/>
              <w:contextualSpacing/>
              <w:rPr>
                <w:rFonts w:ascii="Avenir Next LT Pro" w:hAnsi="Avenir Next LT Pro" w:eastAsia="Avenir Next LT Pro" w:cs="Avenir Next LT Pro"/>
                <w:b w:val="0"/>
                <w:bCs w:val="0"/>
                <w:i w:val="0"/>
                <w:iCs w:val="0"/>
                <w:caps w:val="0"/>
                <w:smallCaps w:val="0"/>
                <w:color w:val="000000" w:themeColor="text1" w:themeTint="FF" w:themeShade="FF"/>
                <w:sz w:val="24"/>
                <w:szCs w:val="24"/>
              </w:rPr>
            </w:pPr>
            <w:r w:rsidRPr="2CD14DE4" w:rsidR="2CD14DE4">
              <w:rPr>
                <w:rFonts w:ascii="Avenir Next LT Pro" w:hAnsi="Avenir Next LT Pro" w:eastAsia="Avenir Next LT Pro" w:cs="Avenir Next LT Pro"/>
                <w:b w:val="0"/>
                <w:bCs w:val="0"/>
                <w:i w:val="0"/>
                <w:iCs w:val="0"/>
                <w:caps w:val="0"/>
                <w:smallCaps w:val="0"/>
                <w:color w:val="000000" w:themeColor="text1" w:themeTint="FF" w:themeShade="FF"/>
                <w:sz w:val="24"/>
                <w:szCs w:val="24"/>
                <w:lang w:val="en-US"/>
              </w:rPr>
              <w:t>Technical Approach (TA) Selection</w:t>
            </w:r>
          </w:p>
        </w:tc>
        <w:tc>
          <w:tcPr>
            <w:cnfStyle w:val="000010000000" w:firstRow="0" w:lastRow="0" w:firstColumn="0" w:lastColumn="0" w:oddVBand="1" w:evenVBand="0" w:oddHBand="0" w:evenHBand="0" w:firstRowFirstColumn="0" w:firstRowLastColumn="0" w:lastRowFirstColumn="0" w:lastRowLastColumn="0"/>
            <w:tcW w:w="4785" w:type="dxa"/>
            <w:tcBorders>
              <w:top w:val="single" w:sz="6"/>
              <w:left w:val="single" w:sz="6"/>
              <w:bottom w:val="single" w:sz="6"/>
              <w:right w:val="single" w:sz="6"/>
            </w:tcBorders>
            <w:tcMar>
              <w:left w:w="105" w:type="dxa"/>
              <w:right w:w="105" w:type="dxa"/>
            </w:tcMar>
            <w:vAlign w:val="top"/>
          </w:tcPr>
          <w:p w:rsidR="2CD14DE4" w:rsidP="2CD14DE4" w:rsidRDefault="2CD14DE4" w14:paraId="0EECB342" w14:textId="20E1AD7F">
            <w:pPr>
              <w:spacing/>
              <w:contextualSpacing/>
              <w:rPr>
                <w:rFonts w:ascii="Avenir Next LT Pro" w:hAnsi="Avenir Next LT Pro" w:eastAsia="Avenir Next LT Pro" w:cs="Avenir Next LT Pro"/>
                <w:b w:val="0"/>
                <w:bCs w:val="0"/>
                <w:i w:val="0"/>
                <w:iCs w:val="0"/>
                <w:caps w:val="0"/>
                <w:smallCaps w:val="0"/>
                <w:color w:val="000000" w:themeColor="text1" w:themeTint="FF" w:themeShade="FF"/>
                <w:sz w:val="24"/>
                <w:szCs w:val="24"/>
              </w:rPr>
            </w:pPr>
          </w:p>
        </w:tc>
      </w:tr>
      <w:tr w:rsidR="2CD14DE4" w:rsidTr="2CD14DE4" w14:paraId="18EC1FB9">
        <w:trPr>
          <w:trHeight w:val="300"/>
        </w:trPr>
        <w:tc>
          <w:tcPr>
            <w:cnfStyle w:val="000010000000" w:firstRow="0" w:lastRow="0" w:firstColumn="0" w:lastColumn="0" w:oddVBand="1" w:evenVBand="0" w:oddHBand="0" w:evenHBand="0" w:firstRowFirstColumn="0" w:firstRowLastColumn="0" w:lastRowFirstColumn="0" w:lastRowLastColumn="0"/>
            <w:tcW w:w="915" w:type="dxa"/>
            <w:tcBorders>
              <w:top w:val="single" w:sz="6"/>
              <w:left w:val="single" w:sz="6"/>
              <w:bottom w:val="single" w:sz="6"/>
              <w:right w:val="single" w:sz="6"/>
            </w:tcBorders>
            <w:tcMar>
              <w:left w:w="105" w:type="dxa"/>
              <w:right w:w="105" w:type="dxa"/>
            </w:tcMar>
            <w:vAlign w:val="top"/>
          </w:tcPr>
          <w:p w:rsidR="2CD14DE4" w:rsidP="2CD14DE4" w:rsidRDefault="2CD14DE4" w14:paraId="5023E5A5" w14:textId="5719C8DA">
            <w:pPr>
              <w:spacing/>
              <w:contextualSpacing/>
              <w:rPr>
                <w:rFonts w:ascii="Avenir Next LT Pro" w:hAnsi="Avenir Next LT Pro" w:eastAsia="Avenir Next LT Pro" w:cs="Avenir Next LT Pro"/>
                <w:b w:val="0"/>
                <w:bCs w:val="0"/>
                <w:i w:val="0"/>
                <w:iCs w:val="0"/>
                <w:caps w:val="0"/>
                <w:smallCaps w:val="0"/>
                <w:color w:val="000000" w:themeColor="text1" w:themeTint="FF" w:themeShade="FF"/>
                <w:sz w:val="24"/>
                <w:szCs w:val="24"/>
              </w:rPr>
            </w:pPr>
            <w:r w:rsidRPr="2CD14DE4" w:rsidR="2CD14DE4">
              <w:rPr>
                <w:rFonts w:ascii="Avenir Next LT Pro" w:hAnsi="Avenir Next LT Pro" w:eastAsia="Avenir Next LT Pro" w:cs="Avenir Next LT Pro"/>
                <w:b w:val="0"/>
                <w:bCs w:val="0"/>
                <w:i w:val="0"/>
                <w:iCs w:val="0"/>
                <w:caps w:val="0"/>
                <w:smallCaps w:val="0"/>
                <w:color w:val="000000" w:themeColor="text1" w:themeTint="FF" w:themeShade="FF"/>
                <w:sz w:val="24"/>
                <w:szCs w:val="24"/>
                <w:lang w:val="en-US"/>
              </w:rPr>
              <w:t>4</w:t>
            </w:r>
          </w:p>
        </w:tc>
        <w:tc>
          <w:tcPr>
            <w:cnfStyle w:val="000001000000" w:firstRow="0" w:lastRow="0" w:firstColumn="0" w:lastColumn="0" w:oddVBand="0" w:evenVBand="1" w:oddHBand="0" w:evenHBand="0" w:firstRowFirstColumn="0" w:firstRowLastColumn="0" w:lastRowFirstColumn="0" w:lastRowLastColumn="0"/>
            <w:tcW w:w="3450" w:type="dxa"/>
            <w:tcBorders>
              <w:top w:val="single" w:sz="6"/>
              <w:left w:val="single" w:sz="6"/>
              <w:bottom w:val="single" w:sz="6"/>
              <w:right w:val="single" w:sz="6"/>
            </w:tcBorders>
            <w:tcMar>
              <w:left w:w="105" w:type="dxa"/>
              <w:right w:w="105" w:type="dxa"/>
            </w:tcMar>
            <w:vAlign w:val="top"/>
          </w:tcPr>
          <w:p w:rsidR="2CD14DE4" w:rsidP="2CD14DE4" w:rsidRDefault="2CD14DE4" w14:paraId="79C1F472" w14:textId="58F4A4F8">
            <w:pPr>
              <w:spacing/>
              <w:contextualSpacing/>
              <w:rPr>
                <w:rFonts w:ascii="Avenir Next LT Pro" w:hAnsi="Avenir Next LT Pro" w:eastAsia="Avenir Next LT Pro" w:cs="Avenir Next LT Pro"/>
                <w:b w:val="0"/>
                <w:bCs w:val="0"/>
                <w:i w:val="0"/>
                <w:iCs w:val="0"/>
                <w:caps w:val="0"/>
                <w:smallCaps w:val="0"/>
                <w:color w:val="000000" w:themeColor="text1" w:themeTint="FF" w:themeShade="FF"/>
                <w:sz w:val="24"/>
                <w:szCs w:val="24"/>
              </w:rPr>
            </w:pPr>
            <w:r w:rsidRPr="2CD14DE4" w:rsidR="2CD14DE4">
              <w:rPr>
                <w:rFonts w:ascii="Avenir Next LT Pro" w:hAnsi="Avenir Next LT Pro" w:eastAsia="Avenir Next LT Pro" w:cs="Avenir Next LT Pro"/>
                <w:b w:val="0"/>
                <w:bCs w:val="0"/>
                <w:i w:val="0"/>
                <w:iCs w:val="0"/>
                <w:caps w:val="0"/>
                <w:smallCaps w:val="0"/>
                <w:color w:val="000000" w:themeColor="text1" w:themeTint="FF" w:themeShade="FF"/>
                <w:sz w:val="24"/>
                <w:szCs w:val="24"/>
                <w:lang w:val="en-US"/>
              </w:rPr>
              <w:t>Prime Awardee/entity submitting the proposal</w:t>
            </w:r>
          </w:p>
        </w:tc>
        <w:tc>
          <w:tcPr>
            <w:cnfStyle w:val="000010000000" w:firstRow="0" w:lastRow="0" w:firstColumn="0" w:lastColumn="0" w:oddVBand="1" w:evenVBand="0" w:oddHBand="0" w:evenHBand="0" w:firstRowFirstColumn="0" w:firstRowLastColumn="0" w:lastRowFirstColumn="0" w:lastRowLastColumn="0"/>
            <w:tcW w:w="4785" w:type="dxa"/>
            <w:tcBorders>
              <w:top w:val="single" w:sz="6"/>
              <w:left w:val="single" w:sz="6"/>
              <w:bottom w:val="single" w:sz="6"/>
              <w:right w:val="single" w:sz="6"/>
            </w:tcBorders>
            <w:tcMar>
              <w:left w:w="105" w:type="dxa"/>
              <w:right w:w="105" w:type="dxa"/>
            </w:tcMar>
            <w:vAlign w:val="top"/>
          </w:tcPr>
          <w:p w:rsidR="2CD14DE4" w:rsidP="2CD14DE4" w:rsidRDefault="2CD14DE4" w14:paraId="3DA83B6C" w14:textId="01C72066">
            <w:pPr>
              <w:spacing/>
              <w:contextualSpacing/>
              <w:rPr>
                <w:rFonts w:ascii="Avenir Next LT Pro" w:hAnsi="Avenir Next LT Pro" w:eastAsia="Avenir Next LT Pro" w:cs="Avenir Next LT Pro"/>
                <w:b w:val="0"/>
                <w:bCs w:val="0"/>
                <w:i w:val="0"/>
                <w:iCs w:val="0"/>
                <w:caps w:val="0"/>
                <w:smallCaps w:val="0"/>
                <w:color w:val="000000" w:themeColor="text1" w:themeTint="FF" w:themeShade="FF"/>
                <w:sz w:val="24"/>
                <w:szCs w:val="24"/>
              </w:rPr>
            </w:pPr>
          </w:p>
        </w:tc>
      </w:tr>
      <w:tr w:rsidR="2CD14DE4" w:rsidTr="2CD14DE4" w14:paraId="5B4DF073">
        <w:trPr>
          <w:trHeight w:val="300"/>
        </w:trPr>
        <w:tc>
          <w:tcPr>
            <w:cnfStyle w:val="000010000000" w:firstRow="0" w:lastRow="0" w:firstColumn="0" w:lastColumn="0" w:oddVBand="1" w:evenVBand="0" w:oddHBand="0" w:evenHBand="0" w:firstRowFirstColumn="0" w:firstRowLastColumn="0" w:lastRowFirstColumn="0" w:lastRowLastColumn="0"/>
            <w:tcW w:w="915" w:type="dxa"/>
            <w:tcBorders>
              <w:top w:val="single" w:sz="6"/>
              <w:left w:val="single" w:sz="6"/>
              <w:bottom w:val="single" w:sz="6"/>
              <w:right w:val="single" w:sz="6"/>
            </w:tcBorders>
            <w:tcMar>
              <w:left w:w="105" w:type="dxa"/>
              <w:right w:w="105" w:type="dxa"/>
            </w:tcMar>
            <w:vAlign w:val="top"/>
          </w:tcPr>
          <w:p w:rsidR="2CD14DE4" w:rsidP="2CD14DE4" w:rsidRDefault="2CD14DE4" w14:paraId="0AE13523" w14:textId="61C4E38C">
            <w:pPr>
              <w:spacing/>
              <w:contextualSpacing/>
              <w:rPr>
                <w:rFonts w:ascii="Avenir Next LT Pro" w:hAnsi="Avenir Next LT Pro" w:eastAsia="Avenir Next LT Pro" w:cs="Avenir Next LT Pro"/>
                <w:b w:val="0"/>
                <w:bCs w:val="0"/>
                <w:i w:val="0"/>
                <w:iCs w:val="0"/>
                <w:caps w:val="0"/>
                <w:smallCaps w:val="0"/>
                <w:color w:val="000000" w:themeColor="text1" w:themeTint="FF" w:themeShade="FF"/>
                <w:sz w:val="24"/>
                <w:szCs w:val="24"/>
              </w:rPr>
            </w:pPr>
            <w:r w:rsidRPr="2CD14DE4" w:rsidR="2CD14DE4">
              <w:rPr>
                <w:rFonts w:ascii="Avenir Next LT Pro" w:hAnsi="Avenir Next LT Pro" w:eastAsia="Avenir Next LT Pro" w:cs="Avenir Next LT Pro"/>
                <w:b w:val="0"/>
                <w:bCs w:val="0"/>
                <w:i w:val="0"/>
                <w:iCs w:val="0"/>
                <w:caps w:val="0"/>
                <w:smallCaps w:val="0"/>
                <w:color w:val="000000" w:themeColor="text1" w:themeTint="FF" w:themeShade="FF"/>
                <w:sz w:val="24"/>
                <w:szCs w:val="24"/>
                <w:lang w:val="en-US"/>
              </w:rPr>
              <w:t>5</w:t>
            </w:r>
          </w:p>
        </w:tc>
        <w:tc>
          <w:tcPr>
            <w:cnfStyle w:val="000001000000" w:firstRow="0" w:lastRow="0" w:firstColumn="0" w:lastColumn="0" w:oddVBand="0" w:evenVBand="1" w:oddHBand="0" w:evenHBand="0" w:firstRowFirstColumn="0" w:firstRowLastColumn="0" w:lastRowFirstColumn="0" w:lastRowLastColumn="0"/>
            <w:tcW w:w="3450" w:type="dxa"/>
            <w:tcBorders>
              <w:top w:val="single" w:sz="6"/>
              <w:left w:val="single" w:sz="6"/>
              <w:bottom w:val="single" w:sz="6"/>
              <w:right w:val="single" w:sz="6"/>
            </w:tcBorders>
            <w:tcMar>
              <w:left w:w="105" w:type="dxa"/>
              <w:right w:w="105" w:type="dxa"/>
            </w:tcMar>
            <w:vAlign w:val="top"/>
          </w:tcPr>
          <w:p w:rsidR="2CD14DE4" w:rsidP="2CD14DE4" w:rsidRDefault="2CD14DE4" w14:paraId="1E5CCBEB" w14:textId="7661A842">
            <w:pPr>
              <w:spacing/>
              <w:contextualSpacing/>
              <w:rPr>
                <w:rFonts w:ascii="Avenir Next LT Pro" w:hAnsi="Avenir Next LT Pro" w:eastAsia="Avenir Next LT Pro" w:cs="Avenir Next LT Pro"/>
                <w:b w:val="0"/>
                <w:bCs w:val="0"/>
                <w:i w:val="0"/>
                <w:iCs w:val="0"/>
                <w:caps w:val="0"/>
                <w:smallCaps w:val="0"/>
                <w:color w:val="000000" w:themeColor="text1" w:themeTint="FF" w:themeShade="FF"/>
                <w:sz w:val="24"/>
                <w:szCs w:val="24"/>
              </w:rPr>
            </w:pPr>
            <w:r w:rsidRPr="2CD14DE4" w:rsidR="2CD14DE4">
              <w:rPr>
                <w:rFonts w:ascii="Avenir Next LT Pro" w:hAnsi="Avenir Next LT Pro" w:eastAsia="Avenir Next LT Pro" w:cs="Avenir Next LT Pro"/>
                <w:b w:val="0"/>
                <w:bCs w:val="0"/>
                <w:i w:val="0"/>
                <w:iCs w:val="0"/>
                <w:caps w:val="0"/>
                <w:smallCaps w:val="0"/>
                <w:color w:val="000000" w:themeColor="text1" w:themeTint="FF" w:themeShade="FF"/>
                <w:sz w:val="24"/>
                <w:szCs w:val="24"/>
                <w:lang w:val="en-US"/>
              </w:rPr>
              <w:t>Unique Entity Identifier (UEI) of prime proposer/awardee</w:t>
            </w:r>
          </w:p>
        </w:tc>
        <w:tc>
          <w:tcPr>
            <w:cnfStyle w:val="000010000000" w:firstRow="0" w:lastRow="0" w:firstColumn="0" w:lastColumn="0" w:oddVBand="1" w:evenVBand="0" w:oddHBand="0" w:evenHBand="0" w:firstRowFirstColumn="0" w:firstRowLastColumn="0" w:lastRowFirstColumn="0" w:lastRowLastColumn="0"/>
            <w:tcW w:w="4785" w:type="dxa"/>
            <w:tcBorders>
              <w:top w:val="single" w:sz="6"/>
              <w:left w:val="single" w:sz="6"/>
              <w:bottom w:val="single" w:sz="6"/>
              <w:right w:val="single" w:sz="6"/>
            </w:tcBorders>
            <w:tcMar>
              <w:left w:w="105" w:type="dxa"/>
              <w:right w:w="105" w:type="dxa"/>
            </w:tcMar>
            <w:vAlign w:val="top"/>
          </w:tcPr>
          <w:p w:rsidR="2CD14DE4" w:rsidP="2CD14DE4" w:rsidRDefault="2CD14DE4" w14:paraId="45644EC4" w14:textId="3CBB6250">
            <w:pPr>
              <w:spacing/>
              <w:contextualSpacing/>
              <w:rPr>
                <w:rFonts w:ascii="Avenir Next LT Pro" w:hAnsi="Avenir Next LT Pro" w:eastAsia="Avenir Next LT Pro" w:cs="Avenir Next LT Pro"/>
                <w:b w:val="0"/>
                <w:bCs w:val="0"/>
                <w:i w:val="0"/>
                <w:iCs w:val="0"/>
                <w:caps w:val="0"/>
                <w:smallCaps w:val="0"/>
                <w:color w:val="000000" w:themeColor="text1" w:themeTint="FF" w:themeShade="FF"/>
                <w:sz w:val="24"/>
                <w:szCs w:val="24"/>
              </w:rPr>
            </w:pPr>
          </w:p>
        </w:tc>
      </w:tr>
      <w:tr w:rsidR="2CD14DE4" w:rsidTr="2CD14DE4" w14:paraId="6F6ABF59">
        <w:trPr>
          <w:trHeight w:val="300"/>
        </w:trPr>
        <w:tc>
          <w:tcPr>
            <w:cnfStyle w:val="000010000000" w:firstRow="0" w:lastRow="0" w:firstColumn="0" w:lastColumn="0" w:oddVBand="1" w:evenVBand="0" w:oddHBand="0" w:evenHBand="0" w:firstRowFirstColumn="0" w:firstRowLastColumn="0" w:lastRowFirstColumn="0" w:lastRowLastColumn="0"/>
            <w:tcW w:w="915" w:type="dxa"/>
            <w:tcBorders>
              <w:top w:val="single" w:sz="6"/>
              <w:left w:val="single" w:sz="6"/>
              <w:bottom w:val="single" w:sz="6"/>
              <w:right w:val="single" w:sz="6"/>
            </w:tcBorders>
            <w:tcMar>
              <w:left w:w="105" w:type="dxa"/>
              <w:right w:w="105" w:type="dxa"/>
            </w:tcMar>
            <w:vAlign w:val="top"/>
          </w:tcPr>
          <w:p w:rsidR="2CD14DE4" w:rsidP="2CD14DE4" w:rsidRDefault="2CD14DE4" w14:paraId="2725B1DE" w14:textId="0921F7BE">
            <w:pPr>
              <w:spacing/>
              <w:contextualSpacing/>
              <w:rPr>
                <w:rFonts w:ascii="Avenir Next LT Pro" w:hAnsi="Avenir Next LT Pro" w:eastAsia="Avenir Next LT Pro" w:cs="Avenir Next LT Pro"/>
                <w:b w:val="0"/>
                <w:bCs w:val="0"/>
                <w:i w:val="0"/>
                <w:iCs w:val="0"/>
                <w:caps w:val="0"/>
                <w:smallCaps w:val="0"/>
                <w:color w:val="000000" w:themeColor="text1" w:themeTint="FF" w:themeShade="FF"/>
                <w:sz w:val="24"/>
                <w:szCs w:val="24"/>
              </w:rPr>
            </w:pPr>
            <w:r w:rsidRPr="2CD14DE4" w:rsidR="2CD14DE4">
              <w:rPr>
                <w:rFonts w:ascii="Avenir Next LT Pro" w:hAnsi="Avenir Next LT Pro" w:eastAsia="Avenir Next LT Pro" w:cs="Avenir Next LT Pro"/>
                <w:b w:val="0"/>
                <w:bCs w:val="0"/>
                <w:i w:val="0"/>
                <w:iCs w:val="0"/>
                <w:caps w:val="0"/>
                <w:smallCaps w:val="0"/>
                <w:color w:val="000000" w:themeColor="text1" w:themeTint="FF" w:themeShade="FF"/>
                <w:sz w:val="24"/>
                <w:szCs w:val="24"/>
                <w:lang w:val="en-US"/>
              </w:rPr>
              <w:t>6</w:t>
            </w:r>
          </w:p>
        </w:tc>
        <w:tc>
          <w:tcPr>
            <w:cnfStyle w:val="000001000000" w:firstRow="0" w:lastRow="0" w:firstColumn="0" w:lastColumn="0" w:oddVBand="0" w:evenVBand="1" w:oddHBand="0" w:evenHBand="0" w:firstRowFirstColumn="0" w:firstRowLastColumn="0" w:lastRowFirstColumn="0" w:lastRowLastColumn="0"/>
            <w:tcW w:w="3450" w:type="dxa"/>
            <w:tcBorders>
              <w:top w:val="single" w:sz="6"/>
              <w:left w:val="single" w:sz="6"/>
              <w:bottom w:val="single" w:sz="6"/>
              <w:right w:val="single" w:sz="6"/>
            </w:tcBorders>
            <w:tcMar>
              <w:left w:w="105" w:type="dxa"/>
              <w:right w:w="105" w:type="dxa"/>
            </w:tcMar>
            <w:vAlign w:val="top"/>
          </w:tcPr>
          <w:p w:rsidR="2CD14DE4" w:rsidP="2CD14DE4" w:rsidRDefault="2CD14DE4" w14:paraId="0F6A4975" w14:textId="689E5A3B">
            <w:pPr>
              <w:spacing/>
              <w:contextualSpacing/>
              <w:rPr>
                <w:rFonts w:ascii="Avenir Next LT Pro" w:hAnsi="Avenir Next LT Pro" w:eastAsia="Avenir Next LT Pro" w:cs="Avenir Next LT Pro"/>
                <w:b w:val="0"/>
                <w:bCs w:val="0"/>
                <w:i w:val="0"/>
                <w:iCs w:val="0"/>
                <w:caps w:val="0"/>
                <w:smallCaps w:val="0"/>
                <w:color w:val="000000" w:themeColor="text1" w:themeTint="FF" w:themeShade="FF"/>
                <w:sz w:val="24"/>
                <w:szCs w:val="24"/>
              </w:rPr>
            </w:pPr>
            <w:r w:rsidRPr="2CD14DE4" w:rsidR="2CD14DE4">
              <w:rPr>
                <w:rFonts w:ascii="Avenir Next LT Pro" w:hAnsi="Avenir Next LT Pro" w:eastAsia="Avenir Next LT Pro" w:cs="Avenir Next LT Pro"/>
                <w:b w:val="0"/>
                <w:bCs w:val="0"/>
                <w:i w:val="0"/>
                <w:iCs w:val="0"/>
                <w:caps w:val="0"/>
                <w:smallCaps w:val="0"/>
                <w:color w:val="000000" w:themeColor="text1" w:themeTint="FF" w:themeShade="FF"/>
                <w:sz w:val="24"/>
                <w:szCs w:val="24"/>
                <w:lang w:val="en-US"/>
              </w:rPr>
              <w:t>Type of Organization and website URL if applicable</w:t>
            </w:r>
          </w:p>
        </w:tc>
        <w:tc>
          <w:tcPr>
            <w:cnfStyle w:val="000010000000" w:firstRow="0" w:lastRow="0" w:firstColumn="0" w:lastColumn="0" w:oddVBand="1" w:evenVBand="0" w:oddHBand="0" w:evenHBand="0" w:firstRowFirstColumn="0" w:firstRowLastColumn="0" w:lastRowFirstColumn="0" w:lastRowLastColumn="0"/>
            <w:tcW w:w="4785" w:type="dxa"/>
            <w:tcBorders>
              <w:top w:val="single" w:sz="6"/>
              <w:left w:val="single" w:sz="6"/>
              <w:bottom w:val="single" w:sz="6"/>
              <w:right w:val="single" w:sz="6"/>
            </w:tcBorders>
            <w:tcMar>
              <w:left w:w="105" w:type="dxa"/>
              <w:right w:w="105" w:type="dxa"/>
            </w:tcMar>
            <w:vAlign w:val="top"/>
          </w:tcPr>
          <w:p w:rsidR="2CD14DE4" w:rsidP="2CD14DE4" w:rsidRDefault="2CD14DE4" w14:paraId="05FB9009" w14:textId="65F11BB8">
            <w:pPr>
              <w:spacing/>
              <w:contextualSpacing/>
              <w:rPr>
                <w:rFonts w:ascii="Avenir Next LT Pro" w:hAnsi="Avenir Next LT Pro" w:eastAsia="Avenir Next LT Pro" w:cs="Avenir Next LT Pro"/>
                <w:b w:val="0"/>
                <w:bCs w:val="0"/>
                <w:i w:val="0"/>
                <w:iCs w:val="0"/>
                <w:caps w:val="0"/>
                <w:smallCaps w:val="0"/>
                <w:color w:val="4C94D8"/>
                <w:sz w:val="24"/>
                <w:szCs w:val="24"/>
              </w:rPr>
            </w:pPr>
            <w:r w:rsidRPr="2CD14DE4" w:rsidR="2CD14DE4">
              <w:rPr>
                <w:rFonts w:ascii="Avenir Next LT Pro" w:hAnsi="Avenir Next LT Pro" w:eastAsia="Avenir Next LT Pro" w:cs="Avenir Next LT Pro"/>
                <w:b w:val="0"/>
                <w:bCs w:val="0"/>
                <w:i w:val="0"/>
                <w:iCs w:val="0"/>
                <w:caps w:val="0"/>
                <w:smallCaps w:val="0"/>
                <w:color w:val="4C94D8"/>
                <w:sz w:val="24"/>
                <w:szCs w:val="24"/>
                <w:lang w:val="en-US"/>
              </w:rPr>
              <w:t xml:space="preserve">Choose all that apply: Large Business, Small Disadvantaged Business, Other Small Business, Historically Black Colleges and Universities (HBCUs), Minority Institution (MI), Other Educational, or Other Non-Profit (including non-educational government entities) (NOTE: The Small Business Administration’s (SBA) size standards determine whether or not a business qualifies as small.). Size standards may be found here: </w:t>
            </w:r>
            <w:hyperlink w:anchor="121.201" r:id="R2ec91b72940349da">
              <w:r w:rsidRPr="2CD14DE4" w:rsidR="2CD14DE4">
                <w:rPr>
                  <w:rStyle w:val="Hyperlink"/>
                  <w:rFonts w:ascii="Avenir Next LT Pro" w:hAnsi="Avenir Next LT Pro" w:eastAsia="Avenir Next LT Pro" w:cs="Avenir Next LT Pro"/>
                  <w:b w:val="0"/>
                  <w:bCs w:val="0"/>
                  <w:i w:val="0"/>
                  <w:iCs w:val="0"/>
                  <w:caps w:val="0"/>
                  <w:smallCaps w:val="0"/>
                  <w:strike w:val="0"/>
                  <w:dstrike w:val="0"/>
                  <w:sz w:val="24"/>
                  <w:szCs w:val="24"/>
                  <w:lang w:val="en-US"/>
                </w:rPr>
                <w:t>https://www.ecfr.gov/current/title-13/chapter-I/part-121#121.201</w:t>
              </w:r>
            </w:hyperlink>
          </w:p>
        </w:tc>
      </w:tr>
      <w:tr w:rsidR="2CD14DE4" w:rsidTr="2CD14DE4" w14:paraId="07CB8368">
        <w:trPr>
          <w:trHeight w:val="1710"/>
        </w:trPr>
        <w:tc>
          <w:tcPr>
            <w:cnfStyle w:val="000010000000" w:firstRow="0" w:lastRow="0" w:firstColumn="0" w:lastColumn="0" w:oddVBand="1" w:evenVBand="0" w:oddHBand="0" w:evenHBand="0" w:firstRowFirstColumn="0" w:firstRowLastColumn="0" w:lastRowFirstColumn="0" w:lastRowLastColumn="0"/>
            <w:tcW w:w="915" w:type="dxa"/>
            <w:tcBorders>
              <w:top w:val="single" w:sz="6"/>
              <w:left w:val="single" w:sz="6"/>
              <w:bottom w:val="single" w:sz="6"/>
              <w:right w:val="single" w:sz="6"/>
            </w:tcBorders>
            <w:tcMar>
              <w:left w:w="105" w:type="dxa"/>
              <w:right w:w="105" w:type="dxa"/>
            </w:tcMar>
            <w:vAlign w:val="top"/>
          </w:tcPr>
          <w:p w:rsidR="2CD14DE4" w:rsidP="2CD14DE4" w:rsidRDefault="2CD14DE4" w14:paraId="4E6FD743" w14:textId="22CA1A84">
            <w:pPr>
              <w:spacing/>
              <w:contextualSpacing/>
              <w:rPr>
                <w:rFonts w:ascii="Avenir Next LT Pro" w:hAnsi="Avenir Next LT Pro" w:eastAsia="Avenir Next LT Pro" w:cs="Avenir Next LT Pro"/>
                <w:b w:val="0"/>
                <w:bCs w:val="0"/>
                <w:i w:val="0"/>
                <w:iCs w:val="0"/>
                <w:caps w:val="0"/>
                <w:smallCaps w:val="0"/>
                <w:color w:val="000000" w:themeColor="text1" w:themeTint="FF" w:themeShade="FF"/>
                <w:sz w:val="24"/>
                <w:szCs w:val="24"/>
              </w:rPr>
            </w:pPr>
            <w:r w:rsidRPr="2CD14DE4" w:rsidR="2CD14DE4">
              <w:rPr>
                <w:rFonts w:ascii="Avenir Next LT Pro" w:hAnsi="Avenir Next LT Pro" w:eastAsia="Avenir Next LT Pro" w:cs="Avenir Next LT Pro"/>
                <w:b w:val="0"/>
                <w:bCs w:val="0"/>
                <w:i w:val="0"/>
                <w:iCs w:val="0"/>
                <w:caps w:val="0"/>
                <w:smallCaps w:val="0"/>
                <w:color w:val="000000" w:themeColor="text1" w:themeTint="FF" w:themeShade="FF"/>
                <w:sz w:val="24"/>
                <w:szCs w:val="24"/>
                <w:lang w:val="en-US"/>
              </w:rPr>
              <w:t>7</w:t>
            </w:r>
          </w:p>
        </w:tc>
        <w:tc>
          <w:tcPr>
            <w:cnfStyle w:val="000001000000" w:firstRow="0" w:lastRow="0" w:firstColumn="0" w:lastColumn="0" w:oddVBand="0" w:evenVBand="1" w:oddHBand="0" w:evenHBand="0" w:firstRowFirstColumn="0" w:firstRowLastColumn="0" w:lastRowFirstColumn="0" w:lastRowLastColumn="0"/>
            <w:tcW w:w="3450" w:type="dxa"/>
            <w:tcBorders>
              <w:top w:val="single" w:sz="6"/>
              <w:left w:val="single" w:sz="6"/>
              <w:bottom w:val="single" w:sz="6"/>
              <w:right w:val="single" w:sz="6"/>
            </w:tcBorders>
            <w:tcMar>
              <w:left w:w="105" w:type="dxa"/>
              <w:right w:w="105" w:type="dxa"/>
            </w:tcMar>
            <w:vAlign w:val="top"/>
          </w:tcPr>
          <w:p w:rsidR="2CD14DE4" w:rsidP="2CD14DE4" w:rsidRDefault="2CD14DE4" w14:paraId="70E268B1" w14:textId="6B0E0165">
            <w:pPr>
              <w:spacing/>
              <w:contextualSpacing/>
              <w:rPr>
                <w:rFonts w:ascii="Avenir Next LT Pro" w:hAnsi="Avenir Next LT Pro" w:eastAsia="Avenir Next LT Pro" w:cs="Avenir Next LT Pro"/>
                <w:b w:val="0"/>
                <w:bCs w:val="0"/>
                <w:i w:val="0"/>
                <w:iCs w:val="0"/>
                <w:caps w:val="0"/>
                <w:smallCaps w:val="0"/>
                <w:color w:val="000000" w:themeColor="text1" w:themeTint="FF" w:themeShade="FF"/>
                <w:sz w:val="24"/>
                <w:szCs w:val="24"/>
              </w:rPr>
            </w:pPr>
            <w:r w:rsidRPr="2CD14DE4" w:rsidR="2CD14DE4">
              <w:rPr>
                <w:rFonts w:ascii="Avenir Next LT Pro" w:hAnsi="Avenir Next LT Pro" w:eastAsia="Avenir Next LT Pro" w:cs="Avenir Next LT Pro"/>
                <w:b w:val="0"/>
                <w:bCs w:val="0"/>
                <w:i w:val="0"/>
                <w:iCs w:val="0"/>
                <w:caps w:val="0"/>
                <w:smallCaps w:val="0"/>
                <w:color w:val="000000" w:themeColor="text1" w:themeTint="FF" w:themeShade="FF"/>
                <w:sz w:val="24"/>
                <w:szCs w:val="24"/>
                <w:lang w:val="en-US"/>
              </w:rPr>
              <w:t>Technical Point of Contact (POC)</w:t>
            </w:r>
          </w:p>
        </w:tc>
        <w:tc>
          <w:tcPr>
            <w:cnfStyle w:val="000010000000" w:firstRow="0" w:lastRow="0" w:firstColumn="0" w:lastColumn="0" w:oddVBand="1" w:evenVBand="0" w:oddHBand="0" w:evenHBand="0" w:firstRowFirstColumn="0" w:firstRowLastColumn="0" w:lastRowFirstColumn="0" w:lastRowLastColumn="0"/>
            <w:tcW w:w="4785" w:type="dxa"/>
            <w:tcBorders>
              <w:top w:val="single" w:sz="6"/>
              <w:left w:val="single" w:sz="6"/>
              <w:bottom w:val="single" w:sz="6"/>
              <w:right w:val="single" w:sz="6"/>
            </w:tcBorders>
            <w:tcMar>
              <w:left w:w="105" w:type="dxa"/>
              <w:right w:w="105" w:type="dxa"/>
            </w:tcMar>
            <w:vAlign w:val="top"/>
          </w:tcPr>
          <w:p w:rsidR="2CD14DE4" w:rsidP="2CD14DE4" w:rsidRDefault="2CD14DE4" w14:paraId="771460C4" w14:textId="12041A76">
            <w:pPr>
              <w:spacing/>
              <w:contextualSpacing/>
              <w:rPr>
                <w:rFonts w:ascii="Avenir Next LT Pro" w:hAnsi="Avenir Next LT Pro" w:eastAsia="Avenir Next LT Pro" w:cs="Avenir Next LT Pro"/>
                <w:b w:val="0"/>
                <w:bCs w:val="0"/>
                <w:i w:val="0"/>
                <w:iCs w:val="0"/>
                <w:caps w:val="0"/>
                <w:smallCaps w:val="0"/>
                <w:color w:val="4C94D8"/>
                <w:sz w:val="24"/>
                <w:szCs w:val="24"/>
              </w:rPr>
            </w:pPr>
            <w:r w:rsidRPr="2CD14DE4" w:rsidR="2CD14DE4">
              <w:rPr>
                <w:rFonts w:ascii="Avenir Next LT Pro" w:hAnsi="Avenir Next LT Pro" w:eastAsia="Avenir Next LT Pro" w:cs="Avenir Next LT Pro"/>
                <w:b w:val="0"/>
                <w:bCs w:val="0"/>
                <w:i w:val="0"/>
                <w:iCs w:val="0"/>
                <w:caps w:val="0"/>
                <w:smallCaps w:val="0"/>
                <w:color w:val="4C94D8"/>
                <w:sz w:val="24"/>
                <w:szCs w:val="24"/>
                <w:lang w:val="en-US"/>
              </w:rPr>
              <w:t xml:space="preserve">Include salutation </w:t>
            </w:r>
          </w:p>
          <w:p w:rsidR="2CD14DE4" w:rsidP="2CD14DE4" w:rsidRDefault="2CD14DE4" w14:paraId="278937F7" w14:textId="176FB8BD">
            <w:pPr>
              <w:spacing/>
              <w:contextualSpacing/>
              <w:rPr>
                <w:rFonts w:ascii="Avenir Next LT Pro" w:hAnsi="Avenir Next LT Pro" w:eastAsia="Avenir Next LT Pro" w:cs="Avenir Next LT Pro"/>
                <w:b w:val="0"/>
                <w:bCs w:val="0"/>
                <w:i w:val="0"/>
                <w:iCs w:val="0"/>
                <w:caps w:val="0"/>
                <w:smallCaps w:val="0"/>
                <w:color w:val="4C94D8"/>
                <w:sz w:val="24"/>
                <w:szCs w:val="24"/>
              </w:rPr>
            </w:pPr>
            <w:r w:rsidRPr="2CD14DE4" w:rsidR="2CD14DE4">
              <w:rPr>
                <w:rFonts w:ascii="Avenir Next LT Pro" w:hAnsi="Avenir Next LT Pro" w:eastAsia="Avenir Next LT Pro" w:cs="Avenir Next LT Pro"/>
                <w:b w:val="0"/>
                <w:bCs w:val="0"/>
                <w:i w:val="0"/>
                <w:iCs w:val="0"/>
                <w:caps w:val="0"/>
                <w:smallCaps w:val="0"/>
                <w:color w:val="4C94D8"/>
                <w:sz w:val="24"/>
                <w:szCs w:val="24"/>
                <w:lang w:val="en-US"/>
              </w:rPr>
              <w:t xml:space="preserve">Last Name: </w:t>
            </w:r>
          </w:p>
          <w:p w:rsidR="2CD14DE4" w:rsidP="2CD14DE4" w:rsidRDefault="2CD14DE4" w14:paraId="1C1BF92D" w14:textId="2E076563">
            <w:pPr>
              <w:spacing/>
              <w:contextualSpacing/>
              <w:rPr>
                <w:rFonts w:ascii="Avenir Next LT Pro" w:hAnsi="Avenir Next LT Pro" w:eastAsia="Avenir Next LT Pro" w:cs="Avenir Next LT Pro"/>
                <w:b w:val="0"/>
                <w:bCs w:val="0"/>
                <w:i w:val="0"/>
                <w:iCs w:val="0"/>
                <w:caps w:val="0"/>
                <w:smallCaps w:val="0"/>
                <w:color w:val="4C94D8"/>
                <w:sz w:val="24"/>
                <w:szCs w:val="24"/>
              </w:rPr>
            </w:pPr>
            <w:r w:rsidRPr="2CD14DE4" w:rsidR="2CD14DE4">
              <w:rPr>
                <w:rFonts w:ascii="Avenir Next LT Pro" w:hAnsi="Avenir Next LT Pro" w:eastAsia="Avenir Next LT Pro" w:cs="Avenir Next LT Pro"/>
                <w:b w:val="0"/>
                <w:bCs w:val="0"/>
                <w:i w:val="0"/>
                <w:iCs w:val="0"/>
                <w:caps w:val="0"/>
                <w:smallCaps w:val="0"/>
                <w:color w:val="4C94D8"/>
                <w:sz w:val="24"/>
                <w:szCs w:val="24"/>
                <w:lang w:val="en-US"/>
              </w:rPr>
              <w:t xml:space="preserve">First Name: </w:t>
            </w:r>
          </w:p>
          <w:p w:rsidR="2CD14DE4" w:rsidP="2CD14DE4" w:rsidRDefault="2CD14DE4" w14:paraId="7AE48EC7" w14:textId="2EC02B72">
            <w:pPr>
              <w:spacing/>
              <w:contextualSpacing/>
              <w:rPr>
                <w:rFonts w:ascii="Avenir Next LT Pro" w:hAnsi="Avenir Next LT Pro" w:eastAsia="Avenir Next LT Pro" w:cs="Avenir Next LT Pro"/>
                <w:b w:val="0"/>
                <w:bCs w:val="0"/>
                <w:i w:val="0"/>
                <w:iCs w:val="0"/>
                <w:caps w:val="0"/>
                <w:smallCaps w:val="0"/>
                <w:color w:val="4C94D8"/>
                <w:sz w:val="24"/>
                <w:szCs w:val="24"/>
              </w:rPr>
            </w:pPr>
            <w:r w:rsidRPr="2CD14DE4" w:rsidR="2CD14DE4">
              <w:rPr>
                <w:rFonts w:ascii="Avenir Next LT Pro" w:hAnsi="Avenir Next LT Pro" w:eastAsia="Avenir Next LT Pro" w:cs="Avenir Next LT Pro"/>
                <w:b w:val="0"/>
                <w:bCs w:val="0"/>
                <w:i w:val="0"/>
                <w:iCs w:val="0"/>
                <w:caps w:val="0"/>
                <w:smallCaps w:val="0"/>
                <w:color w:val="4C94D8"/>
                <w:sz w:val="24"/>
                <w:szCs w:val="24"/>
                <w:lang w:val="en-US"/>
              </w:rPr>
              <w:t xml:space="preserve">Mailing Address: Telephone: </w:t>
            </w:r>
          </w:p>
          <w:p w:rsidR="2CD14DE4" w:rsidP="2CD14DE4" w:rsidRDefault="2CD14DE4" w14:paraId="0433A136" w14:textId="35ED13F6">
            <w:pPr>
              <w:spacing/>
              <w:contextualSpacing/>
              <w:rPr>
                <w:rFonts w:ascii="Avenir Next LT Pro" w:hAnsi="Avenir Next LT Pro" w:eastAsia="Avenir Next LT Pro" w:cs="Avenir Next LT Pro"/>
                <w:b w:val="0"/>
                <w:bCs w:val="0"/>
                <w:i w:val="0"/>
                <w:iCs w:val="0"/>
                <w:caps w:val="0"/>
                <w:smallCaps w:val="0"/>
                <w:color w:val="4C94D8"/>
                <w:sz w:val="24"/>
                <w:szCs w:val="24"/>
              </w:rPr>
            </w:pPr>
            <w:r w:rsidRPr="2CD14DE4" w:rsidR="2CD14DE4">
              <w:rPr>
                <w:rFonts w:ascii="Avenir Next LT Pro" w:hAnsi="Avenir Next LT Pro" w:eastAsia="Avenir Next LT Pro" w:cs="Avenir Next LT Pro"/>
                <w:b w:val="0"/>
                <w:bCs w:val="0"/>
                <w:i w:val="0"/>
                <w:iCs w:val="0"/>
                <w:caps w:val="0"/>
                <w:smallCaps w:val="0"/>
                <w:color w:val="4C94D8"/>
                <w:sz w:val="24"/>
                <w:szCs w:val="24"/>
                <w:lang w:val="en-US"/>
              </w:rPr>
              <w:t>Email:</w:t>
            </w:r>
          </w:p>
        </w:tc>
      </w:tr>
      <w:tr w:rsidR="2CD14DE4" w:rsidTr="2CD14DE4" w14:paraId="06E544DD">
        <w:trPr>
          <w:trHeight w:val="300"/>
        </w:trPr>
        <w:tc>
          <w:tcPr>
            <w:cnfStyle w:val="000010000000" w:firstRow="0" w:lastRow="0" w:firstColumn="0" w:lastColumn="0" w:oddVBand="1" w:evenVBand="0" w:oddHBand="0" w:evenHBand="0" w:firstRowFirstColumn="0" w:firstRowLastColumn="0" w:lastRowFirstColumn="0" w:lastRowLastColumn="0"/>
            <w:tcW w:w="915" w:type="dxa"/>
            <w:tcBorders>
              <w:top w:val="single" w:sz="6"/>
              <w:left w:val="single" w:sz="6"/>
              <w:bottom w:val="single" w:sz="6"/>
              <w:right w:val="single" w:sz="6"/>
            </w:tcBorders>
            <w:tcMar>
              <w:left w:w="105" w:type="dxa"/>
              <w:right w:w="105" w:type="dxa"/>
            </w:tcMar>
            <w:vAlign w:val="top"/>
          </w:tcPr>
          <w:p w:rsidR="2CD14DE4" w:rsidP="2CD14DE4" w:rsidRDefault="2CD14DE4" w14:paraId="1AA2CA0E" w14:textId="7F0BE71C">
            <w:pPr>
              <w:spacing/>
              <w:contextualSpacing/>
              <w:rPr>
                <w:rFonts w:ascii="Avenir Next LT Pro" w:hAnsi="Avenir Next LT Pro" w:eastAsia="Avenir Next LT Pro" w:cs="Avenir Next LT Pro"/>
                <w:b w:val="0"/>
                <w:bCs w:val="0"/>
                <w:i w:val="0"/>
                <w:iCs w:val="0"/>
                <w:caps w:val="0"/>
                <w:smallCaps w:val="0"/>
                <w:color w:val="000000" w:themeColor="text1" w:themeTint="FF" w:themeShade="FF"/>
                <w:sz w:val="24"/>
                <w:szCs w:val="24"/>
              </w:rPr>
            </w:pPr>
            <w:r w:rsidRPr="2CD14DE4" w:rsidR="2CD14DE4">
              <w:rPr>
                <w:rFonts w:ascii="Avenir Next LT Pro" w:hAnsi="Avenir Next LT Pro" w:eastAsia="Avenir Next LT Pro" w:cs="Avenir Next LT Pro"/>
                <w:b w:val="0"/>
                <w:bCs w:val="0"/>
                <w:i w:val="0"/>
                <w:iCs w:val="0"/>
                <w:caps w:val="0"/>
                <w:smallCaps w:val="0"/>
                <w:color w:val="000000" w:themeColor="text1" w:themeTint="FF" w:themeShade="FF"/>
                <w:sz w:val="24"/>
                <w:szCs w:val="24"/>
                <w:lang w:val="en-US"/>
              </w:rPr>
              <w:t>8</w:t>
            </w:r>
          </w:p>
        </w:tc>
        <w:tc>
          <w:tcPr>
            <w:cnfStyle w:val="000001000000" w:firstRow="0" w:lastRow="0" w:firstColumn="0" w:lastColumn="0" w:oddVBand="0" w:evenVBand="1" w:oddHBand="0" w:evenHBand="0" w:firstRowFirstColumn="0" w:firstRowLastColumn="0" w:lastRowFirstColumn="0" w:lastRowLastColumn="0"/>
            <w:tcW w:w="3450" w:type="dxa"/>
            <w:tcBorders>
              <w:top w:val="single" w:sz="6"/>
              <w:left w:val="single" w:sz="6"/>
              <w:bottom w:val="single" w:sz="6"/>
              <w:right w:val="single" w:sz="6"/>
            </w:tcBorders>
            <w:tcMar>
              <w:left w:w="105" w:type="dxa"/>
              <w:right w:w="105" w:type="dxa"/>
            </w:tcMar>
            <w:vAlign w:val="top"/>
          </w:tcPr>
          <w:p w:rsidR="2CD14DE4" w:rsidP="2CD14DE4" w:rsidRDefault="2CD14DE4" w14:paraId="3DC0D1F6" w14:textId="27FF04C6">
            <w:pPr>
              <w:spacing/>
              <w:contextualSpacing/>
              <w:rPr>
                <w:rFonts w:ascii="Avenir Next LT Pro" w:hAnsi="Avenir Next LT Pro" w:eastAsia="Avenir Next LT Pro" w:cs="Avenir Next LT Pro"/>
                <w:b w:val="0"/>
                <w:bCs w:val="0"/>
                <w:i w:val="0"/>
                <w:iCs w:val="0"/>
                <w:caps w:val="0"/>
                <w:smallCaps w:val="0"/>
                <w:color w:val="000000" w:themeColor="text1" w:themeTint="FF" w:themeShade="FF"/>
                <w:sz w:val="24"/>
                <w:szCs w:val="24"/>
              </w:rPr>
            </w:pPr>
            <w:r w:rsidRPr="2CD14DE4" w:rsidR="2CD14DE4">
              <w:rPr>
                <w:rFonts w:ascii="Avenir Next LT Pro" w:hAnsi="Avenir Next LT Pro" w:eastAsia="Avenir Next LT Pro" w:cs="Avenir Next LT Pro"/>
                <w:b w:val="0"/>
                <w:bCs w:val="0"/>
                <w:i w:val="0"/>
                <w:iCs w:val="0"/>
                <w:caps w:val="0"/>
                <w:smallCaps w:val="0"/>
                <w:color w:val="000000" w:themeColor="text1" w:themeTint="FF" w:themeShade="FF"/>
                <w:sz w:val="24"/>
                <w:szCs w:val="24"/>
                <w:lang w:val="en-US"/>
              </w:rPr>
              <w:t>Administrative POC</w:t>
            </w:r>
          </w:p>
        </w:tc>
        <w:tc>
          <w:tcPr>
            <w:cnfStyle w:val="000010000000" w:firstRow="0" w:lastRow="0" w:firstColumn="0" w:lastColumn="0" w:oddVBand="1" w:evenVBand="0" w:oddHBand="0" w:evenHBand="0" w:firstRowFirstColumn="0" w:firstRowLastColumn="0" w:lastRowFirstColumn="0" w:lastRowLastColumn="0"/>
            <w:tcW w:w="4785" w:type="dxa"/>
            <w:tcBorders>
              <w:top w:val="single" w:sz="6"/>
              <w:left w:val="single" w:sz="6"/>
              <w:bottom w:val="single" w:sz="6"/>
              <w:right w:val="single" w:sz="6"/>
            </w:tcBorders>
            <w:tcMar>
              <w:left w:w="105" w:type="dxa"/>
              <w:right w:w="105" w:type="dxa"/>
            </w:tcMar>
            <w:vAlign w:val="top"/>
          </w:tcPr>
          <w:p w:rsidR="2CD14DE4" w:rsidP="2CD14DE4" w:rsidRDefault="2CD14DE4" w14:paraId="06D0635D" w14:textId="30C190D0">
            <w:pPr>
              <w:spacing/>
              <w:contextualSpacing/>
              <w:rPr>
                <w:rFonts w:ascii="Avenir Next LT Pro" w:hAnsi="Avenir Next LT Pro" w:eastAsia="Avenir Next LT Pro" w:cs="Avenir Next LT Pro"/>
                <w:b w:val="0"/>
                <w:bCs w:val="0"/>
                <w:i w:val="0"/>
                <w:iCs w:val="0"/>
                <w:caps w:val="0"/>
                <w:smallCaps w:val="0"/>
                <w:color w:val="4C94D8"/>
                <w:sz w:val="24"/>
                <w:szCs w:val="24"/>
              </w:rPr>
            </w:pPr>
            <w:r w:rsidRPr="2CD14DE4" w:rsidR="2CD14DE4">
              <w:rPr>
                <w:rFonts w:ascii="Avenir Next LT Pro" w:hAnsi="Avenir Next LT Pro" w:eastAsia="Avenir Next LT Pro" w:cs="Avenir Next LT Pro"/>
                <w:b w:val="0"/>
                <w:bCs w:val="0"/>
                <w:i w:val="0"/>
                <w:iCs w:val="0"/>
                <w:caps w:val="0"/>
                <w:smallCaps w:val="0"/>
                <w:color w:val="4C94D8"/>
                <w:sz w:val="24"/>
                <w:szCs w:val="24"/>
                <w:lang w:val="en-US"/>
              </w:rPr>
              <w:t xml:space="preserve">Include salutation </w:t>
            </w:r>
          </w:p>
          <w:p w:rsidR="2CD14DE4" w:rsidP="2CD14DE4" w:rsidRDefault="2CD14DE4" w14:paraId="1DDC52F7" w14:textId="0CE0CCBE">
            <w:pPr>
              <w:spacing/>
              <w:contextualSpacing/>
              <w:rPr>
                <w:rFonts w:ascii="Avenir Next LT Pro" w:hAnsi="Avenir Next LT Pro" w:eastAsia="Avenir Next LT Pro" w:cs="Avenir Next LT Pro"/>
                <w:b w:val="0"/>
                <w:bCs w:val="0"/>
                <w:i w:val="0"/>
                <w:iCs w:val="0"/>
                <w:caps w:val="0"/>
                <w:smallCaps w:val="0"/>
                <w:color w:val="4C94D8"/>
                <w:sz w:val="24"/>
                <w:szCs w:val="24"/>
              </w:rPr>
            </w:pPr>
            <w:r w:rsidRPr="2CD14DE4" w:rsidR="2CD14DE4">
              <w:rPr>
                <w:rFonts w:ascii="Avenir Next LT Pro" w:hAnsi="Avenir Next LT Pro" w:eastAsia="Avenir Next LT Pro" w:cs="Avenir Next LT Pro"/>
                <w:b w:val="0"/>
                <w:bCs w:val="0"/>
                <w:i w:val="0"/>
                <w:iCs w:val="0"/>
                <w:caps w:val="0"/>
                <w:smallCaps w:val="0"/>
                <w:color w:val="4C94D8"/>
                <w:sz w:val="24"/>
                <w:szCs w:val="24"/>
                <w:lang w:val="en-US"/>
              </w:rPr>
              <w:t xml:space="preserve">Last Name: </w:t>
            </w:r>
          </w:p>
          <w:p w:rsidR="2CD14DE4" w:rsidP="2CD14DE4" w:rsidRDefault="2CD14DE4" w14:paraId="067C7B72" w14:textId="34F384A6">
            <w:pPr>
              <w:spacing/>
              <w:contextualSpacing/>
              <w:rPr>
                <w:rFonts w:ascii="Avenir Next LT Pro" w:hAnsi="Avenir Next LT Pro" w:eastAsia="Avenir Next LT Pro" w:cs="Avenir Next LT Pro"/>
                <w:b w:val="0"/>
                <w:bCs w:val="0"/>
                <w:i w:val="0"/>
                <w:iCs w:val="0"/>
                <w:caps w:val="0"/>
                <w:smallCaps w:val="0"/>
                <w:color w:val="4C94D8"/>
                <w:sz w:val="24"/>
                <w:szCs w:val="24"/>
              </w:rPr>
            </w:pPr>
            <w:r w:rsidRPr="2CD14DE4" w:rsidR="2CD14DE4">
              <w:rPr>
                <w:rFonts w:ascii="Avenir Next LT Pro" w:hAnsi="Avenir Next LT Pro" w:eastAsia="Avenir Next LT Pro" w:cs="Avenir Next LT Pro"/>
                <w:b w:val="0"/>
                <w:bCs w:val="0"/>
                <w:i w:val="0"/>
                <w:iCs w:val="0"/>
                <w:caps w:val="0"/>
                <w:smallCaps w:val="0"/>
                <w:color w:val="4C94D8"/>
                <w:sz w:val="24"/>
                <w:szCs w:val="24"/>
                <w:lang w:val="en-US"/>
              </w:rPr>
              <w:t xml:space="preserve">First Name: </w:t>
            </w:r>
          </w:p>
          <w:p w:rsidR="2CD14DE4" w:rsidP="2CD14DE4" w:rsidRDefault="2CD14DE4" w14:paraId="563780C9" w14:textId="4D31942D">
            <w:pPr>
              <w:spacing/>
              <w:contextualSpacing/>
              <w:rPr>
                <w:rFonts w:ascii="Avenir Next LT Pro" w:hAnsi="Avenir Next LT Pro" w:eastAsia="Avenir Next LT Pro" w:cs="Avenir Next LT Pro"/>
                <w:b w:val="0"/>
                <w:bCs w:val="0"/>
                <w:i w:val="0"/>
                <w:iCs w:val="0"/>
                <w:caps w:val="0"/>
                <w:smallCaps w:val="0"/>
                <w:color w:val="4C94D8"/>
                <w:sz w:val="24"/>
                <w:szCs w:val="24"/>
              </w:rPr>
            </w:pPr>
            <w:r w:rsidRPr="2CD14DE4" w:rsidR="2CD14DE4">
              <w:rPr>
                <w:rFonts w:ascii="Avenir Next LT Pro" w:hAnsi="Avenir Next LT Pro" w:eastAsia="Avenir Next LT Pro" w:cs="Avenir Next LT Pro"/>
                <w:b w:val="0"/>
                <w:bCs w:val="0"/>
                <w:i w:val="0"/>
                <w:iCs w:val="0"/>
                <w:caps w:val="0"/>
                <w:smallCaps w:val="0"/>
                <w:color w:val="4C94D8"/>
                <w:sz w:val="24"/>
                <w:szCs w:val="24"/>
                <w:lang w:val="en-US"/>
              </w:rPr>
              <w:t xml:space="preserve">Mailing Address: Telephone: </w:t>
            </w:r>
          </w:p>
          <w:p w:rsidR="2CD14DE4" w:rsidP="2CD14DE4" w:rsidRDefault="2CD14DE4" w14:paraId="697AC6DC" w14:textId="29CDADF4">
            <w:pPr>
              <w:spacing/>
              <w:contextualSpacing/>
              <w:rPr>
                <w:rFonts w:ascii="Avenir Next LT Pro" w:hAnsi="Avenir Next LT Pro" w:eastAsia="Avenir Next LT Pro" w:cs="Avenir Next LT Pro"/>
                <w:b w:val="0"/>
                <w:bCs w:val="0"/>
                <w:i w:val="0"/>
                <w:iCs w:val="0"/>
                <w:caps w:val="0"/>
                <w:smallCaps w:val="0"/>
                <w:color w:val="4C94D8"/>
                <w:sz w:val="24"/>
                <w:szCs w:val="24"/>
              </w:rPr>
            </w:pPr>
            <w:r w:rsidRPr="2CD14DE4" w:rsidR="2CD14DE4">
              <w:rPr>
                <w:rFonts w:ascii="Avenir Next LT Pro" w:hAnsi="Avenir Next LT Pro" w:eastAsia="Avenir Next LT Pro" w:cs="Avenir Next LT Pro"/>
                <w:b w:val="0"/>
                <w:bCs w:val="0"/>
                <w:i w:val="0"/>
                <w:iCs w:val="0"/>
                <w:caps w:val="0"/>
                <w:smallCaps w:val="0"/>
                <w:color w:val="4C94D8"/>
                <w:sz w:val="24"/>
                <w:szCs w:val="24"/>
                <w:lang w:val="en-US"/>
              </w:rPr>
              <w:t>Email:</w:t>
            </w:r>
          </w:p>
        </w:tc>
      </w:tr>
      <w:tr w:rsidR="2CD14DE4" w:rsidTr="2CD14DE4" w14:paraId="10E5BE24">
        <w:trPr>
          <w:trHeight w:val="300"/>
        </w:trPr>
        <w:tc>
          <w:tcPr>
            <w:cnfStyle w:val="000010000000" w:firstRow="0" w:lastRow="0" w:firstColumn="0" w:lastColumn="0" w:oddVBand="1" w:evenVBand="0" w:oddHBand="0" w:evenHBand="0" w:firstRowFirstColumn="0" w:firstRowLastColumn="0" w:lastRowFirstColumn="0" w:lastRowLastColumn="0"/>
            <w:tcW w:w="915" w:type="dxa"/>
            <w:tcBorders>
              <w:top w:val="single" w:sz="6"/>
              <w:left w:val="single" w:sz="6"/>
              <w:bottom w:val="single" w:sz="6"/>
              <w:right w:val="single" w:sz="6"/>
            </w:tcBorders>
            <w:tcMar>
              <w:left w:w="105" w:type="dxa"/>
              <w:right w:w="105" w:type="dxa"/>
            </w:tcMar>
            <w:vAlign w:val="top"/>
          </w:tcPr>
          <w:p w:rsidR="2CD14DE4" w:rsidP="2CD14DE4" w:rsidRDefault="2CD14DE4" w14:paraId="184384B3" w14:textId="5535539B">
            <w:pPr>
              <w:spacing/>
              <w:contextualSpacing/>
              <w:rPr>
                <w:rFonts w:ascii="Avenir Next LT Pro" w:hAnsi="Avenir Next LT Pro" w:eastAsia="Avenir Next LT Pro" w:cs="Avenir Next LT Pro"/>
                <w:b w:val="0"/>
                <w:bCs w:val="0"/>
                <w:i w:val="0"/>
                <w:iCs w:val="0"/>
                <w:caps w:val="0"/>
                <w:smallCaps w:val="0"/>
                <w:color w:val="000000" w:themeColor="text1" w:themeTint="FF" w:themeShade="FF"/>
                <w:sz w:val="24"/>
                <w:szCs w:val="24"/>
              </w:rPr>
            </w:pPr>
            <w:r w:rsidRPr="2CD14DE4" w:rsidR="2CD14DE4">
              <w:rPr>
                <w:rFonts w:ascii="Avenir Next LT Pro" w:hAnsi="Avenir Next LT Pro" w:eastAsia="Avenir Next LT Pro" w:cs="Avenir Next LT Pro"/>
                <w:b w:val="0"/>
                <w:bCs w:val="0"/>
                <w:i w:val="0"/>
                <w:iCs w:val="0"/>
                <w:caps w:val="0"/>
                <w:smallCaps w:val="0"/>
                <w:color w:val="000000" w:themeColor="text1" w:themeTint="FF" w:themeShade="FF"/>
                <w:sz w:val="24"/>
                <w:szCs w:val="24"/>
                <w:lang w:val="en-US"/>
              </w:rPr>
              <w:t>9</w:t>
            </w:r>
          </w:p>
        </w:tc>
        <w:tc>
          <w:tcPr>
            <w:cnfStyle w:val="000001000000" w:firstRow="0" w:lastRow="0" w:firstColumn="0" w:lastColumn="0" w:oddVBand="0" w:evenVBand="1" w:oddHBand="0" w:evenHBand="0" w:firstRowFirstColumn="0" w:firstRowLastColumn="0" w:lastRowFirstColumn="0" w:lastRowLastColumn="0"/>
            <w:tcW w:w="3450" w:type="dxa"/>
            <w:tcBorders>
              <w:top w:val="single" w:sz="6"/>
              <w:left w:val="single" w:sz="6"/>
              <w:bottom w:val="single" w:sz="6"/>
              <w:right w:val="single" w:sz="6"/>
            </w:tcBorders>
            <w:tcMar>
              <w:left w:w="105" w:type="dxa"/>
              <w:right w:w="105" w:type="dxa"/>
            </w:tcMar>
            <w:vAlign w:val="top"/>
          </w:tcPr>
          <w:p w:rsidR="2CD14DE4" w:rsidP="2CD14DE4" w:rsidRDefault="2CD14DE4" w14:paraId="7C0937B3" w14:textId="28D095AC">
            <w:pPr>
              <w:spacing/>
              <w:contextualSpacing/>
              <w:rPr>
                <w:rFonts w:ascii="Avenir Next LT Pro" w:hAnsi="Avenir Next LT Pro" w:eastAsia="Avenir Next LT Pro" w:cs="Avenir Next LT Pro"/>
                <w:b w:val="0"/>
                <w:bCs w:val="0"/>
                <w:i w:val="0"/>
                <w:iCs w:val="0"/>
                <w:caps w:val="0"/>
                <w:smallCaps w:val="0"/>
                <w:color w:val="000000" w:themeColor="text1" w:themeTint="FF" w:themeShade="FF"/>
                <w:sz w:val="24"/>
                <w:szCs w:val="24"/>
              </w:rPr>
            </w:pPr>
            <w:r w:rsidRPr="2CD14DE4" w:rsidR="2CD14DE4">
              <w:rPr>
                <w:rFonts w:ascii="Avenir Next LT Pro" w:hAnsi="Avenir Next LT Pro" w:eastAsia="Avenir Next LT Pro" w:cs="Avenir Next LT Pro"/>
                <w:b w:val="0"/>
                <w:bCs w:val="0"/>
                <w:i w:val="0"/>
                <w:iCs w:val="0"/>
                <w:caps w:val="0"/>
                <w:smallCaps w:val="0"/>
                <w:color w:val="000000" w:themeColor="text1" w:themeTint="FF" w:themeShade="FF"/>
                <w:sz w:val="24"/>
                <w:szCs w:val="24"/>
                <w:lang w:val="en-US"/>
              </w:rPr>
              <w:t>Other Team Members (Sub-performers, including consultants) if applicable and type of organization for each</w:t>
            </w:r>
          </w:p>
        </w:tc>
        <w:tc>
          <w:tcPr>
            <w:cnfStyle w:val="000010000000" w:firstRow="0" w:lastRow="0" w:firstColumn="0" w:lastColumn="0" w:oddVBand="1" w:evenVBand="0" w:oddHBand="0" w:evenHBand="0" w:firstRowFirstColumn="0" w:firstRowLastColumn="0" w:lastRowFirstColumn="0" w:lastRowLastColumn="0"/>
            <w:tcW w:w="4785" w:type="dxa"/>
            <w:tcBorders>
              <w:top w:val="single" w:sz="6"/>
              <w:left w:val="single" w:sz="6"/>
              <w:bottom w:val="single" w:sz="6"/>
              <w:right w:val="single" w:sz="6"/>
            </w:tcBorders>
            <w:tcMar>
              <w:left w:w="105" w:type="dxa"/>
              <w:right w:w="105" w:type="dxa"/>
            </w:tcMar>
            <w:vAlign w:val="top"/>
          </w:tcPr>
          <w:p w:rsidR="2CD14DE4" w:rsidP="2CD14DE4" w:rsidRDefault="2CD14DE4" w14:paraId="7E9250EC" w14:textId="401D0A48">
            <w:pPr>
              <w:spacing/>
              <w:contextualSpacing/>
              <w:rPr>
                <w:rFonts w:ascii="Avenir Next LT Pro" w:hAnsi="Avenir Next LT Pro" w:eastAsia="Avenir Next LT Pro" w:cs="Avenir Next LT Pro"/>
                <w:b w:val="0"/>
                <w:bCs w:val="0"/>
                <w:i w:val="0"/>
                <w:iCs w:val="0"/>
                <w:caps w:val="0"/>
                <w:smallCaps w:val="0"/>
                <w:color w:val="4C94D8"/>
                <w:sz w:val="24"/>
                <w:szCs w:val="24"/>
              </w:rPr>
            </w:pPr>
            <w:r w:rsidRPr="2CD14DE4" w:rsidR="2CD14DE4">
              <w:rPr>
                <w:rFonts w:ascii="Avenir Next LT Pro" w:hAnsi="Avenir Next LT Pro" w:eastAsia="Avenir Next LT Pro" w:cs="Avenir Next LT Pro"/>
                <w:b w:val="0"/>
                <w:bCs w:val="0"/>
                <w:i w:val="0"/>
                <w:iCs w:val="0"/>
                <w:caps w:val="0"/>
                <w:smallCaps w:val="0"/>
                <w:color w:val="4C94D8"/>
                <w:sz w:val="24"/>
                <w:szCs w:val="24"/>
                <w:lang w:val="en-US"/>
              </w:rPr>
              <w:t>Technical POC Name: Organization: Organization Type:</w:t>
            </w:r>
          </w:p>
        </w:tc>
      </w:tr>
      <w:tr w:rsidR="2CD14DE4" w:rsidTr="2CD14DE4" w14:paraId="3CBF4D56">
        <w:trPr>
          <w:trHeight w:val="300"/>
        </w:trPr>
        <w:tc>
          <w:tcPr>
            <w:cnfStyle w:val="000010000000" w:firstRow="0" w:lastRow="0" w:firstColumn="0" w:lastColumn="0" w:oddVBand="1" w:evenVBand="0" w:oddHBand="0" w:evenHBand="0" w:firstRowFirstColumn="0" w:firstRowLastColumn="0" w:lastRowFirstColumn="0" w:lastRowLastColumn="0"/>
            <w:tcW w:w="915" w:type="dxa"/>
            <w:tcBorders>
              <w:top w:val="single" w:sz="6"/>
              <w:left w:val="single" w:sz="6"/>
              <w:bottom w:val="single" w:sz="6"/>
              <w:right w:val="single" w:sz="6"/>
            </w:tcBorders>
            <w:tcMar>
              <w:left w:w="105" w:type="dxa"/>
              <w:right w:w="105" w:type="dxa"/>
            </w:tcMar>
            <w:vAlign w:val="top"/>
          </w:tcPr>
          <w:p w:rsidR="2CD14DE4" w:rsidP="2CD14DE4" w:rsidRDefault="2CD14DE4" w14:paraId="0A9B38A7" w14:textId="44AC5234">
            <w:pPr>
              <w:spacing/>
              <w:contextualSpacing/>
              <w:rPr>
                <w:rFonts w:ascii="Avenir Next LT Pro" w:hAnsi="Avenir Next LT Pro" w:eastAsia="Avenir Next LT Pro" w:cs="Avenir Next LT Pro"/>
                <w:b w:val="0"/>
                <w:bCs w:val="0"/>
                <w:i w:val="0"/>
                <w:iCs w:val="0"/>
                <w:caps w:val="0"/>
                <w:smallCaps w:val="0"/>
                <w:color w:val="000000" w:themeColor="text1" w:themeTint="FF" w:themeShade="FF"/>
                <w:sz w:val="24"/>
                <w:szCs w:val="24"/>
              </w:rPr>
            </w:pPr>
            <w:r w:rsidRPr="2CD14DE4" w:rsidR="2CD14DE4">
              <w:rPr>
                <w:rFonts w:ascii="Avenir Next LT Pro" w:hAnsi="Avenir Next LT Pro" w:eastAsia="Avenir Next LT Pro" w:cs="Avenir Next LT Pro"/>
                <w:b w:val="0"/>
                <w:bCs w:val="0"/>
                <w:i w:val="0"/>
                <w:iCs w:val="0"/>
                <w:caps w:val="0"/>
                <w:smallCaps w:val="0"/>
                <w:color w:val="000000" w:themeColor="text1" w:themeTint="FF" w:themeShade="FF"/>
                <w:sz w:val="24"/>
                <w:szCs w:val="24"/>
                <w:lang w:val="en-US"/>
              </w:rPr>
              <w:t>10</w:t>
            </w:r>
          </w:p>
        </w:tc>
        <w:tc>
          <w:tcPr>
            <w:cnfStyle w:val="000001000000" w:firstRow="0" w:lastRow="0" w:firstColumn="0" w:lastColumn="0" w:oddVBand="0" w:evenVBand="1" w:oddHBand="0" w:evenHBand="0" w:firstRowFirstColumn="0" w:firstRowLastColumn="0" w:lastRowFirstColumn="0" w:lastRowLastColumn="0"/>
            <w:tcW w:w="3450" w:type="dxa"/>
            <w:tcBorders>
              <w:top w:val="single" w:sz="6"/>
              <w:left w:val="single" w:sz="6"/>
              <w:bottom w:val="single" w:sz="6"/>
              <w:right w:val="single" w:sz="6"/>
            </w:tcBorders>
            <w:tcMar>
              <w:left w:w="105" w:type="dxa"/>
              <w:right w:w="105" w:type="dxa"/>
            </w:tcMar>
            <w:vAlign w:val="top"/>
          </w:tcPr>
          <w:p w:rsidR="2CD14DE4" w:rsidP="2CD14DE4" w:rsidRDefault="2CD14DE4" w14:paraId="67B5FC5C" w14:textId="081BA294">
            <w:pPr>
              <w:spacing/>
              <w:contextualSpacing/>
              <w:rPr>
                <w:rFonts w:ascii="Avenir Next LT Pro" w:hAnsi="Avenir Next LT Pro" w:eastAsia="Avenir Next LT Pro" w:cs="Avenir Next LT Pro"/>
                <w:b w:val="0"/>
                <w:bCs w:val="0"/>
                <w:i w:val="0"/>
                <w:iCs w:val="0"/>
                <w:caps w:val="0"/>
                <w:smallCaps w:val="0"/>
                <w:color w:val="000000" w:themeColor="text1" w:themeTint="FF" w:themeShade="FF"/>
                <w:sz w:val="24"/>
                <w:szCs w:val="24"/>
              </w:rPr>
            </w:pPr>
            <w:r w:rsidRPr="2CD14DE4" w:rsidR="2CD14DE4">
              <w:rPr>
                <w:rFonts w:ascii="Avenir Next LT Pro" w:hAnsi="Avenir Next LT Pro" w:eastAsia="Avenir Next LT Pro" w:cs="Avenir Next LT Pro"/>
                <w:b w:val="0"/>
                <w:bCs w:val="0"/>
                <w:i w:val="0"/>
                <w:iCs w:val="0"/>
                <w:caps w:val="0"/>
                <w:smallCaps w:val="0"/>
                <w:color w:val="000000" w:themeColor="text1" w:themeTint="FF" w:themeShade="FF"/>
                <w:sz w:val="24"/>
                <w:szCs w:val="24"/>
                <w:lang w:val="en-US"/>
              </w:rPr>
              <w:t>Total proposed cost separated by base and option(s) (if any)</w:t>
            </w:r>
          </w:p>
        </w:tc>
        <w:tc>
          <w:tcPr>
            <w:cnfStyle w:val="000010000000" w:firstRow="0" w:lastRow="0" w:firstColumn="0" w:lastColumn="0" w:oddVBand="1" w:evenVBand="0" w:oddHBand="0" w:evenHBand="0" w:firstRowFirstColumn="0" w:firstRowLastColumn="0" w:lastRowFirstColumn="0" w:lastRowLastColumn="0"/>
            <w:tcW w:w="4785" w:type="dxa"/>
            <w:tcBorders>
              <w:top w:val="single" w:sz="6"/>
              <w:left w:val="single" w:sz="6"/>
              <w:bottom w:val="single" w:sz="6"/>
              <w:right w:val="single" w:sz="6"/>
            </w:tcBorders>
            <w:tcMar>
              <w:left w:w="105" w:type="dxa"/>
              <w:right w:w="105" w:type="dxa"/>
            </w:tcMar>
            <w:vAlign w:val="top"/>
          </w:tcPr>
          <w:p w:rsidR="2CD14DE4" w:rsidP="2CD14DE4" w:rsidRDefault="2CD14DE4" w14:paraId="1752C4BD" w14:textId="1A7D3C33">
            <w:pPr>
              <w:spacing/>
              <w:contextualSpacing/>
              <w:rPr>
                <w:rFonts w:ascii="Avenir Next LT Pro" w:hAnsi="Avenir Next LT Pro" w:eastAsia="Avenir Next LT Pro" w:cs="Avenir Next LT Pro"/>
                <w:b w:val="0"/>
                <w:bCs w:val="0"/>
                <w:i w:val="0"/>
                <w:iCs w:val="0"/>
                <w:caps w:val="0"/>
                <w:smallCaps w:val="0"/>
                <w:color w:val="000000" w:themeColor="text1" w:themeTint="FF" w:themeShade="FF"/>
                <w:sz w:val="24"/>
                <w:szCs w:val="24"/>
              </w:rPr>
            </w:pPr>
          </w:p>
        </w:tc>
      </w:tr>
      <w:tr w:rsidR="2CD14DE4" w:rsidTr="2CD14DE4" w14:paraId="15D7FC73">
        <w:trPr>
          <w:trHeight w:val="300"/>
        </w:trPr>
        <w:tc>
          <w:tcPr>
            <w:cnfStyle w:val="000010000000" w:firstRow="0" w:lastRow="0" w:firstColumn="0" w:lastColumn="0" w:oddVBand="1" w:evenVBand="0" w:oddHBand="0" w:evenHBand="0" w:firstRowFirstColumn="0" w:firstRowLastColumn="0" w:lastRowFirstColumn="0" w:lastRowLastColumn="0"/>
            <w:tcW w:w="915" w:type="dxa"/>
            <w:tcBorders>
              <w:top w:val="single" w:sz="6"/>
              <w:left w:val="single" w:sz="6"/>
              <w:bottom w:val="single" w:sz="6"/>
              <w:right w:val="single" w:sz="6"/>
            </w:tcBorders>
            <w:tcMar>
              <w:left w:w="105" w:type="dxa"/>
              <w:right w:w="105" w:type="dxa"/>
            </w:tcMar>
            <w:vAlign w:val="top"/>
          </w:tcPr>
          <w:p w:rsidR="2CD14DE4" w:rsidP="2CD14DE4" w:rsidRDefault="2CD14DE4" w14:paraId="05C0EC70" w14:textId="252D5EA3">
            <w:pPr>
              <w:spacing/>
              <w:contextualSpacing/>
              <w:rPr>
                <w:rFonts w:ascii="Avenir Next LT Pro" w:hAnsi="Avenir Next LT Pro" w:eastAsia="Avenir Next LT Pro" w:cs="Avenir Next LT Pro"/>
                <w:b w:val="0"/>
                <w:bCs w:val="0"/>
                <w:i w:val="0"/>
                <w:iCs w:val="0"/>
                <w:caps w:val="0"/>
                <w:smallCaps w:val="0"/>
                <w:color w:val="000000" w:themeColor="text1" w:themeTint="FF" w:themeShade="FF"/>
                <w:sz w:val="24"/>
                <w:szCs w:val="24"/>
              </w:rPr>
            </w:pPr>
            <w:r w:rsidRPr="2CD14DE4" w:rsidR="2CD14DE4">
              <w:rPr>
                <w:rFonts w:ascii="Avenir Next LT Pro" w:hAnsi="Avenir Next LT Pro" w:eastAsia="Avenir Next LT Pro" w:cs="Avenir Next LT Pro"/>
                <w:b w:val="0"/>
                <w:bCs w:val="0"/>
                <w:i w:val="0"/>
                <w:iCs w:val="0"/>
                <w:caps w:val="0"/>
                <w:smallCaps w:val="0"/>
                <w:color w:val="000000" w:themeColor="text1" w:themeTint="FF" w:themeShade="FF"/>
                <w:sz w:val="24"/>
                <w:szCs w:val="24"/>
                <w:lang w:val="en-US"/>
              </w:rPr>
              <w:t>11</w:t>
            </w:r>
          </w:p>
        </w:tc>
        <w:tc>
          <w:tcPr>
            <w:cnfStyle w:val="000001000000" w:firstRow="0" w:lastRow="0" w:firstColumn="0" w:lastColumn="0" w:oddVBand="0" w:evenVBand="1" w:oddHBand="0" w:evenHBand="0" w:firstRowFirstColumn="0" w:firstRowLastColumn="0" w:lastRowFirstColumn="0" w:lastRowLastColumn="0"/>
            <w:tcW w:w="3450" w:type="dxa"/>
            <w:tcBorders>
              <w:top w:val="single" w:sz="6"/>
              <w:left w:val="single" w:sz="6"/>
              <w:bottom w:val="single" w:sz="6"/>
              <w:right w:val="single" w:sz="6"/>
            </w:tcBorders>
            <w:tcMar>
              <w:left w:w="105" w:type="dxa"/>
              <w:right w:w="105" w:type="dxa"/>
            </w:tcMar>
            <w:vAlign w:val="top"/>
          </w:tcPr>
          <w:p w:rsidR="2CD14DE4" w:rsidP="2CD14DE4" w:rsidRDefault="2CD14DE4" w14:paraId="67CCE44D" w14:textId="467B8071">
            <w:pPr>
              <w:spacing/>
              <w:contextualSpacing/>
              <w:rPr>
                <w:rFonts w:ascii="Avenir Next LT Pro" w:hAnsi="Avenir Next LT Pro" w:eastAsia="Avenir Next LT Pro" w:cs="Avenir Next LT Pro"/>
                <w:b w:val="0"/>
                <w:bCs w:val="0"/>
                <w:i w:val="0"/>
                <w:iCs w:val="0"/>
                <w:caps w:val="0"/>
                <w:smallCaps w:val="0"/>
                <w:color w:val="000000" w:themeColor="text1" w:themeTint="FF" w:themeShade="FF"/>
                <w:sz w:val="24"/>
                <w:szCs w:val="24"/>
              </w:rPr>
            </w:pPr>
            <w:r w:rsidRPr="2CD14DE4" w:rsidR="2CD14DE4">
              <w:rPr>
                <w:rFonts w:ascii="Avenir Next LT Pro" w:hAnsi="Avenir Next LT Pro" w:eastAsia="Avenir Next LT Pro" w:cs="Avenir Next LT Pro"/>
                <w:b w:val="0"/>
                <w:bCs w:val="0"/>
                <w:i w:val="0"/>
                <w:iCs w:val="0"/>
                <w:caps w:val="0"/>
                <w:smallCaps w:val="0"/>
                <w:color w:val="000000" w:themeColor="text1" w:themeTint="FF" w:themeShade="FF"/>
                <w:sz w:val="24"/>
                <w:szCs w:val="24"/>
                <w:lang w:val="en-US"/>
              </w:rPr>
              <w:t>Name, address and telephone number of the proposer’s cognizant auditor (as applicable)</w:t>
            </w:r>
          </w:p>
        </w:tc>
        <w:tc>
          <w:tcPr>
            <w:cnfStyle w:val="000010000000" w:firstRow="0" w:lastRow="0" w:firstColumn="0" w:lastColumn="0" w:oddVBand="1" w:evenVBand="0" w:oddHBand="0" w:evenHBand="0" w:firstRowFirstColumn="0" w:firstRowLastColumn="0" w:lastRowFirstColumn="0" w:lastRowLastColumn="0"/>
            <w:tcW w:w="4785" w:type="dxa"/>
            <w:tcBorders>
              <w:top w:val="single" w:sz="6"/>
              <w:left w:val="single" w:sz="6"/>
              <w:bottom w:val="single" w:sz="6"/>
              <w:right w:val="single" w:sz="6"/>
            </w:tcBorders>
            <w:tcMar>
              <w:left w:w="105" w:type="dxa"/>
              <w:right w:w="105" w:type="dxa"/>
            </w:tcMar>
            <w:vAlign w:val="top"/>
          </w:tcPr>
          <w:p w:rsidR="2CD14DE4" w:rsidP="2CD14DE4" w:rsidRDefault="2CD14DE4" w14:paraId="3AB6EF72" w14:textId="5B98BA5E">
            <w:pPr>
              <w:spacing/>
              <w:contextualSpacing/>
              <w:rPr>
                <w:rFonts w:ascii="Avenir Next LT Pro" w:hAnsi="Avenir Next LT Pro" w:eastAsia="Avenir Next LT Pro" w:cs="Avenir Next LT Pro"/>
                <w:b w:val="0"/>
                <w:bCs w:val="0"/>
                <w:i w:val="0"/>
                <w:iCs w:val="0"/>
                <w:caps w:val="0"/>
                <w:smallCaps w:val="0"/>
                <w:color w:val="000000" w:themeColor="text1" w:themeTint="FF" w:themeShade="FF"/>
                <w:sz w:val="24"/>
                <w:szCs w:val="24"/>
              </w:rPr>
            </w:pPr>
          </w:p>
        </w:tc>
      </w:tr>
      <w:tr w:rsidR="2CD14DE4" w:rsidTr="2CD14DE4" w14:paraId="0970FA41">
        <w:trPr>
          <w:trHeight w:val="300"/>
        </w:trPr>
        <w:tc>
          <w:tcPr>
            <w:cnfStyle w:val="000010000000" w:firstRow="0" w:lastRow="0" w:firstColumn="0" w:lastColumn="0" w:oddVBand="1" w:evenVBand="0" w:oddHBand="0" w:evenHBand="0" w:firstRowFirstColumn="0" w:firstRowLastColumn="0" w:lastRowFirstColumn="0" w:lastRowLastColumn="0"/>
            <w:tcW w:w="915" w:type="dxa"/>
            <w:tcBorders>
              <w:top w:val="single" w:sz="6"/>
              <w:left w:val="single" w:sz="6"/>
              <w:bottom w:val="single" w:sz="6"/>
              <w:right w:val="single" w:sz="6"/>
            </w:tcBorders>
            <w:tcMar>
              <w:left w:w="105" w:type="dxa"/>
              <w:right w:w="105" w:type="dxa"/>
            </w:tcMar>
            <w:vAlign w:val="top"/>
          </w:tcPr>
          <w:p w:rsidR="2CD14DE4" w:rsidP="2CD14DE4" w:rsidRDefault="2CD14DE4" w14:paraId="6254F492" w14:textId="70B8296B">
            <w:pPr>
              <w:spacing/>
              <w:contextualSpacing/>
              <w:rPr>
                <w:rFonts w:ascii="Avenir Next LT Pro" w:hAnsi="Avenir Next LT Pro" w:eastAsia="Avenir Next LT Pro" w:cs="Avenir Next LT Pro"/>
                <w:b w:val="0"/>
                <w:bCs w:val="0"/>
                <w:i w:val="0"/>
                <w:iCs w:val="0"/>
                <w:caps w:val="0"/>
                <w:smallCaps w:val="0"/>
                <w:color w:val="000000" w:themeColor="text1" w:themeTint="FF" w:themeShade="FF"/>
                <w:sz w:val="24"/>
                <w:szCs w:val="24"/>
              </w:rPr>
            </w:pPr>
            <w:r w:rsidRPr="2CD14DE4" w:rsidR="2CD14DE4">
              <w:rPr>
                <w:rFonts w:ascii="Avenir Next LT Pro" w:hAnsi="Avenir Next LT Pro" w:eastAsia="Avenir Next LT Pro" w:cs="Avenir Next LT Pro"/>
                <w:b w:val="0"/>
                <w:bCs w:val="0"/>
                <w:i w:val="0"/>
                <w:iCs w:val="0"/>
                <w:caps w:val="0"/>
                <w:smallCaps w:val="0"/>
                <w:color w:val="000000" w:themeColor="text1" w:themeTint="FF" w:themeShade="FF"/>
                <w:sz w:val="24"/>
                <w:szCs w:val="24"/>
                <w:lang w:val="en-US"/>
              </w:rPr>
              <w:t>12</w:t>
            </w:r>
          </w:p>
        </w:tc>
        <w:tc>
          <w:tcPr>
            <w:cnfStyle w:val="000001000000" w:firstRow="0" w:lastRow="0" w:firstColumn="0" w:lastColumn="0" w:oddVBand="0" w:evenVBand="1" w:oddHBand="0" w:evenHBand="0" w:firstRowFirstColumn="0" w:firstRowLastColumn="0" w:lastRowFirstColumn="0" w:lastRowLastColumn="0"/>
            <w:tcW w:w="3450" w:type="dxa"/>
            <w:tcBorders>
              <w:top w:val="single" w:sz="6"/>
              <w:left w:val="single" w:sz="6"/>
              <w:bottom w:val="single" w:sz="6"/>
              <w:right w:val="single" w:sz="6"/>
            </w:tcBorders>
            <w:tcMar>
              <w:left w:w="105" w:type="dxa"/>
              <w:right w:w="105" w:type="dxa"/>
            </w:tcMar>
            <w:vAlign w:val="top"/>
          </w:tcPr>
          <w:p w:rsidR="2CD14DE4" w:rsidP="2CD14DE4" w:rsidRDefault="2CD14DE4" w14:paraId="7AEBC1D3" w14:textId="0510BF77">
            <w:pPr>
              <w:spacing/>
              <w:contextualSpacing/>
              <w:rPr>
                <w:rFonts w:ascii="Avenir Next LT Pro" w:hAnsi="Avenir Next LT Pro" w:eastAsia="Avenir Next LT Pro" w:cs="Avenir Next LT Pro"/>
                <w:b w:val="0"/>
                <w:bCs w:val="0"/>
                <w:i w:val="0"/>
                <w:iCs w:val="0"/>
                <w:caps w:val="0"/>
                <w:smallCaps w:val="0"/>
                <w:color w:val="000000" w:themeColor="text1" w:themeTint="FF" w:themeShade="FF"/>
                <w:sz w:val="24"/>
                <w:szCs w:val="24"/>
              </w:rPr>
            </w:pPr>
            <w:r w:rsidRPr="2CD14DE4" w:rsidR="2CD14DE4">
              <w:rPr>
                <w:rFonts w:ascii="Avenir Next LT Pro" w:hAnsi="Avenir Next LT Pro" w:eastAsia="Avenir Next LT Pro" w:cs="Avenir Next LT Pro"/>
                <w:b w:val="0"/>
                <w:bCs w:val="0"/>
                <w:i w:val="0"/>
                <w:iCs w:val="0"/>
                <w:caps w:val="0"/>
                <w:smallCaps w:val="0"/>
                <w:color w:val="000000" w:themeColor="text1" w:themeTint="FF" w:themeShade="FF"/>
                <w:sz w:val="24"/>
                <w:szCs w:val="24"/>
                <w:lang w:val="en-US"/>
              </w:rPr>
              <w:t>Date proposal was submitted</w:t>
            </w:r>
          </w:p>
        </w:tc>
        <w:tc>
          <w:tcPr>
            <w:cnfStyle w:val="000010000000" w:firstRow="0" w:lastRow="0" w:firstColumn="0" w:lastColumn="0" w:oddVBand="1" w:evenVBand="0" w:oddHBand="0" w:evenHBand="0" w:firstRowFirstColumn="0" w:firstRowLastColumn="0" w:lastRowFirstColumn="0" w:lastRowLastColumn="0"/>
            <w:tcW w:w="4785" w:type="dxa"/>
            <w:tcBorders>
              <w:top w:val="single" w:sz="6"/>
              <w:left w:val="single" w:sz="6"/>
              <w:bottom w:val="single" w:sz="6"/>
              <w:right w:val="single" w:sz="6"/>
            </w:tcBorders>
            <w:tcMar>
              <w:left w:w="105" w:type="dxa"/>
              <w:right w:w="105" w:type="dxa"/>
            </w:tcMar>
            <w:vAlign w:val="top"/>
          </w:tcPr>
          <w:p w:rsidR="2CD14DE4" w:rsidP="2CD14DE4" w:rsidRDefault="2CD14DE4" w14:paraId="0E095AEB" w14:textId="2D51185C">
            <w:pPr>
              <w:spacing/>
              <w:contextualSpacing/>
              <w:rPr>
                <w:rFonts w:ascii="Avenir Next LT Pro" w:hAnsi="Avenir Next LT Pro" w:eastAsia="Avenir Next LT Pro" w:cs="Avenir Next LT Pro"/>
                <w:b w:val="0"/>
                <w:bCs w:val="0"/>
                <w:i w:val="0"/>
                <w:iCs w:val="0"/>
                <w:caps w:val="0"/>
                <w:smallCaps w:val="0"/>
                <w:color w:val="000000" w:themeColor="text1" w:themeTint="FF" w:themeShade="FF"/>
                <w:sz w:val="24"/>
                <w:szCs w:val="24"/>
              </w:rPr>
            </w:pPr>
          </w:p>
        </w:tc>
      </w:tr>
      <w:tr w:rsidR="2CD14DE4" w:rsidTr="2CD14DE4" w14:paraId="2FE30967">
        <w:trPr>
          <w:trHeight w:val="300"/>
        </w:trPr>
        <w:tc>
          <w:tcPr>
            <w:cnfStyle w:val="000010000000" w:firstRow="0" w:lastRow="0" w:firstColumn="0" w:lastColumn="0" w:oddVBand="1" w:evenVBand="0" w:oddHBand="0" w:evenHBand="0" w:firstRowFirstColumn="0" w:firstRowLastColumn="0" w:lastRowFirstColumn="0" w:lastRowLastColumn="0"/>
            <w:tcW w:w="915" w:type="dxa"/>
            <w:tcBorders>
              <w:top w:val="single" w:sz="6"/>
              <w:left w:val="single" w:sz="6"/>
              <w:bottom w:val="single" w:sz="6"/>
              <w:right w:val="single" w:sz="6"/>
            </w:tcBorders>
            <w:tcMar>
              <w:left w:w="105" w:type="dxa"/>
              <w:right w:w="105" w:type="dxa"/>
            </w:tcMar>
            <w:vAlign w:val="top"/>
          </w:tcPr>
          <w:p w:rsidR="2CD14DE4" w:rsidP="2CD14DE4" w:rsidRDefault="2CD14DE4" w14:paraId="7062B2C2" w14:textId="6C303A92">
            <w:pPr>
              <w:spacing/>
              <w:contextualSpacing/>
              <w:rPr>
                <w:rFonts w:ascii="Avenir Next LT Pro" w:hAnsi="Avenir Next LT Pro" w:eastAsia="Avenir Next LT Pro" w:cs="Avenir Next LT Pro"/>
                <w:b w:val="0"/>
                <w:bCs w:val="0"/>
                <w:i w:val="0"/>
                <w:iCs w:val="0"/>
                <w:caps w:val="0"/>
                <w:smallCaps w:val="0"/>
                <w:color w:val="000000" w:themeColor="text1" w:themeTint="FF" w:themeShade="FF"/>
                <w:sz w:val="24"/>
                <w:szCs w:val="24"/>
              </w:rPr>
            </w:pPr>
            <w:r w:rsidRPr="2CD14DE4" w:rsidR="2CD14DE4">
              <w:rPr>
                <w:rFonts w:ascii="Avenir Next LT Pro" w:hAnsi="Avenir Next LT Pro" w:eastAsia="Avenir Next LT Pro" w:cs="Avenir Next LT Pro"/>
                <w:b w:val="0"/>
                <w:bCs w:val="0"/>
                <w:i w:val="0"/>
                <w:iCs w:val="0"/>
                <w:caps w:val="0"/>
                <w:smallCaps w:val="0"/>
                <w:color w:val="000000" w:themeColor="text1" w:themeTint="FF" w:themeShade="FF"/>
                <w:sz w:val="24"/>
                <w:szCs w:val="24"/>
                <w:lang w:val="en-US"/>
              </w:rPr>
              <w:t>13</w:t>
            </w:r>
          </w:p>
        </w:tc>
        <w:tc>
          <w:tcPr>
            <w:cnfStyle w:val="000001000000" w:firstRow="0" w:lastRow="0" w:firstColumn="0" w:lastColumn="0" w:oddVBand="0" w:evenVBand="1" w:oddHBand="0" w:evenHBand="0" w:firstRowFirstColumn="0" w:firstRowLastColumn="0" w:lastRowFirstColumn="0" w:lastRowLastColumn="0"/>
            <w:tcW w:w="3450" w:type="dxa"/>
            <w:tcBorders>
              <w:top w:val="single" w:sz="6"/>
              <w:left w:val="single" w:sz="6"/>
              <w:bottom w:val="single" w:sz="6"/>
              <w:right w:val="single" w:sz="6"/>
            </w:tcBorders>
            <w:tcMar>
              <w:left w:w="105" w:type="dxa"/>
              <w:right w:w="105" w:type="dxa"/>
            </w:tcMar>
            <w:vAlign w:val="top"/>
          </w:tcPr>
          <w:p w:rsidR="2CD14DE4" w:rsidP="2CD14DE4" w:rsidRDefault="2CD14DE4" w14:paraId="677DA9B1" w14:textId="742217EC">
            <w:pPr>
              <w:spacing/>
              <w:contextualSpacing/>
              <w:rPr>
                <w:rFonts w:ascii="Avenir Next LT Pro" w:hAnsi="Avenir Next LT Pro" w:eastAsia="Avenir Next LT Pro" w:cs="Avenir Next LT Pro"/>
                <w:b w:val="0"/>
                <w:bCs w:val="0"/>
                <w:i w:val="0"/>
                <w:iCs w:val="0"/>
                <w:caps w:val="0"/>
                <w:smallCaps w:val="0"/>
                <w:color w:val="000000" w:themeColor="text1" w:themeTint="FF" w:themeShade="FF"/>
                <w:sz w:val="24"/>
                <w:szCs w:val="24"/>
              </w:rPr>
            </w:pPr>
            <w:r w:rsidRPr="2CD14DE4" w:rsidR="2CD14DE4">
              <w:rPr>
                <w:rFonts w:ascii="Avenir Next LT Pro" w:hAnsi="Avenir Next LT Pro" w:eastAsia="Avenir Next LT Pro" w:cs="Avenir Next LT Pro"/>
                <w:b w:val="0"/>
                <w:bCs w:val="0"/>
                <w:i w:val="0"/>
                <w:iCs w:val="0"/>
                <w:caps w:val="0"/>
                <w:smallCaps w:val="0"/>
                <w:color w:val="000000" w:themeColor="text1" w:themeTint="FF" w:themeShade="FF"/>
                <w:sz w:val="24"/>
                <w:szCs w:val="24"/>
                <w:lang w:val="en-US"/>
              </w:rPr>
              <w:t>Proposal validity period (minimum of 120 days)</w:t>
            </w:r>
          </w:p>
        </w:tc>
        <w:tc>
          <w:tcPr>
            <w:cnfStyle w:val="000010000000" w:firstRow="0" w:lastRow="0" w:firstColumn="0" w:lastColumn="0" w:oddVBand="1" w:evenVBand="0" w:oddHBand="0" w:evenHBand="0" w:firstRowFirstColumn="0" w:firstRowLastColumn="0" w:lastRowFirstColumn="0" w:lastRowLastColumn="0"/>
            <w:tcW w:w="4785" w:type="dxa"/>
            <w:tcBorders>
              <w:top w:val="single" w:sz="6"/>
              <w:left w:val="single" w:sz="6"/>
              <w:bottom w:val="single" w:sz="6"/>
              <w:right w:val="single" w:sz="6"/>
            </w:tcBorders>
            <w:tcMar>
              <w:left w:w="105" w:type="dxa"/>
              <w:right w:w="105" w:type="dxa"/>
            </w:tcMar>
            <w:vAlign w:val="top"/>
          </w:tcPr>
          <w:p w:rsidR="2CD14DE4" w:rsidP="2CD14DE4" w:rsidRDefault="2CD14DE4" w14:paraId="7E0CD219" w14:textId="2C2E7ACC">
            <w:pPr>
              <w:spacing/>
              <w:contextualSpacing/>
              <w:rPr>
                <w:rFonts w:ascii="Avenir Next LT Pro" w:hAnsi="Avenir Next LT Pro" w:eastAsia="Avenir Next LT Pro" w:cs="Avenir Next LT Pro"/>
                <w:b w:val="0"/>
                <w:bCs w:val="0"/>
                <w:i w:val="0"/>
                <w:iCs w:val="0"/>
                <w:caps w:val="0"/>
                <w:smallCaps w:val="0"/>
                <w:color w:val="000000" w:themeColor="text1" w:themeTint="FF" w:themeShade="FF"/>
                <w:sz w:val="24"/>
                <w:szCs w:val="24"/>
              </w:rPr>
            </w:pPr>
          </w:p>
        </w:tc>
      </w:tr>
    </w:tbl>
    <w:p w:rsidRPr="00460AA0" w:rsidR="00630019" w:rsidP="2CD14DE4" w:rsidRDefault="00630019" w14:paraId="1DEA4391" w14:textId="462129AA">
      <w:pPr>
        <w:pStyle w:val="Normal"/>
        <w:spacing w:after="0" w:line="240" w:lineRule="auto"/>
        <w:jc w:val="center"/>
        <w:rPr>
          <w:rFonts w:ascii="Avenir Next LT Pro Light" w:hAnsi="Avenir Next LT Pro Light" w:eastAsia="Times New Roman"/>
          <w:b w:val="1"/>
          <w:bCs w:val="1"/>
          <w:color w:val="000000" w:themeColor="text1"/>
          <w:sz w:val="22"/>
          <w:szCs w:val="22"/>
        </w:rPr>
      </w:pPr>
      <w:r w:rsidRPr="2CD14DE4">
        <w:rPr>
          <w:rFonts w:ascii="Avenir Next LT Pro Light" w:hAnsi="Avenir Next LT Pro Light" w:eastAsia="Times New Roman"/>
          <w:b w:val="1"/>
          <w:bCs w:val="1"/>
          <w:color w:val="000000" w:themeColor="text1" w:themeTint="FF" w:themeShade="FF"/>
          <w:sz w:val="28"/>
          <w:szCs w:val="28"/>
        </w:rPr>
        <w:br w:type="page"/>
      </w:r>
    </w:p>
    <w:p w:rsidR="00630019" w:rsidP="00630019" w:rsidRDefault="00630019" w14:paraId="3F2EDA22" w14:textId="77777777">
      <w:pPr>
        <w:jc w:val="center"/>
        <w:rPr>
          <w:rFonts w:ascii="Avenir Next LT Pro Light" w:hAnsi="Avenir Next LT Pro Light"/>
          <w:color w:val="000000" w:themeColor="text1"/>
        </w:rPr>
      </w:pPr>
    </w:p>
    <w:p w:rsidRPr="00510698" w:rsidR="00630019" w:rsidP="00630019" w:rsidRDefault="00630019" w14:paraId="037316A2" w14:textId="77777777">
      <w:pPr>
        <w:spacing w:after="0"/>
        <w:jc w:val="center"/>
        <w:rPr>
          <w:rFonts w:ascii="Avenir Next LT Pro Light" w:hAnsi="Avenir Next LT Pro Light"/>
          <w:b/>
          <w:bCs/>
          <w:smallCaps/>
          <w:color w:val="000000" w:themeColor="text1"/>
          <w:sz w:val="28"/>
          <w:szCs w:val="28"/>
        </w:rPr>
      </w:pPr>
      <w:r w:rsidRPr="00510698">
        <w:rPr>
          <w:rFonts w:ascii="Avenir Next LT Pro Light" w:hAnsi="Avenir Next LT Pro Light"/>
          <w:b/>
          <w:bCs/>
          <w:smallCaps/>
          <w:color w:val="000000" w:themeColor="text1"/>
          <w:sz w:val="28"/>
          <w:szCs w:val="28"/>
        </w:rPr>
        <w:t>Table of Contents</w:t>
      </w:r>
    </w:p>
    <w:p w:rsidRPr="00510698" w:rsidR="00630019" w:rsidP="00630019" w:rsidRDefault="00630019" w14:paraId="7137F4E1" w14:textId="77777777">
      <w:pPr>
        <w:spacing w:after="0"/>
        <w:jc w:val="center"/>
        <w:rPr>
          <w:rFonts w:ascii="Avenir Next LT Pro Light" w:hAnsi="Avenir Next LT Pro Light"/>
          <w:sz w:val="22"/>
        </w:rPr>
      </w:pPr>
    </w:p>
    <w:p w:rsidRPr="00510698" w:rsidR="00630019" w:rsidP="00630019" w:rsidRDefault="00630019" w14:paraId="0ABA4624" w14:textId="798B9E7E">
      <w:pPr>
        <w:pStyle w:val="TOC1"/>
        <w:spacing w:after="0" w:line="276" w:lineRule="auto"/>
        <w:rPr>
          <w:rFonts w:ascii="Avenir Next LT Pro Light" w:hAnsi="Avenir Next LT Pro Light" w:eastAsiaTheme="minorEastAsia" w:cstheme="minorBidi"/>
          <w:b w:val="0"/>
          <w:color w:val="auto"/>
          <w:kern w:val="2"/>
          <w:sz w:val="22"/>
          <w14:ligatures w14:val="standardContextual"/>
        </w:rPr>
      </w:pPr>
      <w:r w:rsidRPr="00510698">
        <w:rPr>
          <w:rStyle w:val="IntenseReference"/>
          <w:rFonts w:ascii="Avenir Next LT Pro Light" w:hAnsi="Avenir Next LT Pro Light"/>
          <w:bCs w:val="0"/>
          <w:color w:val="000000" w:themeColor="text1"/>
          <w:sz w:val="22"/>
          <w:highlight w:val="yellow"/>
        </w:rPr>
        <w:fldChar w:fldCharType="begin"/>
      </w:r>
      <w:r w:rsidRPr="00510698">
        <w:rPr>
          <w:rStyle w:val="IntenseReference"/>
          <w:rFonts w:ascii="Avenir Next LT Pro Light" w:hAnsi="Avenir Next LT Pro Light"/>
          <w:bCs w:val="0"/>
          <w:color w:val="000000" w:themeColor="text1"/>
          <w:sz w:val="22"/>
          <w:highlight w:val="yellow"/>
        </w:rPr>
        <w:instrText xml:space="preserve"> TOC \o "1-3" \h \z \u </w:instrText>
      </w:r>
      <w:r w:rsidRPr="00510698">
        <w:rPr>
          <w:rStyle w:val="IntenseReference"/>
          <w:rFonts w:ascii="Avenir Next LT Pro Light" w:hAnsi="Avenir Next LT Pro Light"/>
          <w:bCs w:val="0"/>
          <w:color w:val="000000" w:themeColor="text1"/>
          <w:sz w:val="22"/>
          <w:highlight w:val="yellow"/>
        </w:rPr>
        <w:fldChar w:fldCharType="separate"/>
      </w:r>
      <w:hyperlink w:history="1" w:anchor="_Toc198804247">
        <w:r w:rsidRPr="00510698">
          <w:rPr>
            <w:rStyle w:val="Hyperlink"/>
            <w:rFonts w:ascii="Avenir Next LT Pro Light" w:hAnsi="Avenir Next LT Pro Light"/>
            <w:b w:val="0"/>
            <w:smallCaps/>
            <w:spacing w:val="5"/>
            <w:sz w:val="22"/>
          </w:rPr>
          <w:t>1.</w:t>
        </w:r>
        <w:r w:rsidRPr="00510698">
          <w:rPr>
            <w:rFonts w:ascii="Avenir Next LT Pro Light" w:hAnsi="Avenir Next LT Pro Light" w:eastAsiaTheme="minorEastAsia" w:cstheme="minorBidi"/>
            <w:b w:val="0"/>
            <w:color w:val="auto"/>
            <w:kern w:val="2"/>
            <w:sz w:val="22"/>
            <w14:ligatures w14:val="standardContextual"/>
          </w:rPr>
          <w:tab/>
        </w:r>
        <w:r w:rsidRPr="00510698">
          <w:rPr>
            <w:rStyle w:val="Hyperlink"/>
            <w:rFonts w:ascii="Avenir Next LT Pro Light" w:hAnsi="Avenir Next LT Pro Light"/>
            <w:b w:val="0"/>
            <w:smallCaps/>
            <w:spacing w:val="5"/>
            <w:sz w:val="22"/>
          </w:rPr>
          <w:t>Level of Effort and Labor Costs</w:t>
        </w:r>
        <w:r w:rsidRPr="00510698">
          <w:rPr>
            <w:rFonts w:ascii="Avenir Next LT Pro Light" w:hAnsi="Avenir Next LT Pro Light"/>
            <w:b w:val="0"/>
            <w:webHidden/>
            <w:sz w:val="22"/>
          </w:rPr>
          <w:tab/>
        </w:r>
        <w:r w:rsidRPr="00510698">
          <w:rPr>
            <w:rFonts w:ascii="Avenir Next LT Pro Light" w:hAnsi="Avenir Next LT Pro Light"/>
            <w:b w:val="0"/>
            <w:webHidden/>
            <w:sz w:val="22"/>
          </w:rPr>
          <w:fldChar w:fldCharType="begin"/>
        </w:r>
        <w:r w:rsidRPr="00510698">
          <w:rPr>
            <w:rFonts w:ascii="Avenir Next LT Pro Light" w:hAnsi="Avenir Next LT Pro Light"/>
            <w:b w:val="0"/>
            <w:webHidden/>
            <w:sz w:val="22"/>
          </w:rPr>
          <w:instrText xml:space="preserve"> PAGEREF _Toc198804247 \h </w:instrText>
        </w:r>
        <w:r w:rsidRPr="00510698">
          <w:rPr>
            <w:rFonts w:ascii="Avenir Next LT Pro Light" w:hAnsi="Avenir Next LT Pro Light"/>
            <w:b w:val="0"/>
            <w:webHidden/>
            <w:sz w:val="22"/>
          </w:rPr>
        </w:r>
        <w:r w:rsidRPr="00510698">
          <w:rPr>
            <w:rFonts w:ascii="Avenir Next LT Pro Light" w:hAnsi="Avenir Next LT Pro Light"/>
            <w:b w:val="0"/>
            <w:webHidden/>
            <w:sz w:val="22"/>
          </w:rPr>
          <w:fldChar w:fldCharType="separate"/>
        </w:r>
        <w:r w:rsidR="00B33D4B">
          <w:rPr>
            <w:rFonts w:ascii="Avenir Next LT Pro Light" w:hAnsi="Avenir Next LT Pro Light"/>
            <w:b w:val="0"/>
            <w:webHidden/>
            <w:sz w:val="22"/>
          </w:rPr>
          <w:t>3</w:t>
        </w:r>
        <w:r w:rsidRPr="00510698">
          <w:rPr>
            <w:rFonts w:ascii="Avenir Next LT Pro Light" w:hAnsi="Avenir Next LT Pro Light"/>
            <w:b w:val="0"/>
            <w:webHidden/>
            <w:sz w:val="22"/>
          </w:rPr>
          <w:fldChar w:fldCharType="end"/>
        </w:r>
      </w:hyperlink>
    </w:p>
    <w:p w:rsidRPr="00510698" w:rsidR="00630019" w:rsidP="00630019" w:rsidRDefault="00630019" w14:paraId="272183DC" w14:textId="2073CF48">
      <w:pPr>
        <w:pStyle w:val="TOC1"/>
        <w:spacing w:after="0" w:line="276" w:lineRule="auto"/>
        <w:rPr>
          <w:rFonts w:ascii="Avenir Next LT Pro Light" w:hAnsi="Avenir Next LT Pro Light" w:eastAsiaTheme="minorEastAsia" w:cstheme="minorBidi"/>
          <w:b w:val="0"/>
          <w:color w:val="auto"/>
          <w:kern w:val="2"/>
          <w:sz w:val="22"/>
          <w14:ligatures w14:val="standardContextual"/>
        </w:rPr>
      </w:pPr>
      <w:hyperlink w:history="1" w:anchor="_Toc198804248">
        <w:r w:rsidRPr="00510698">
          <w:rPr>
            <w:rStyle w:val="Hyperlink"/>
            <w:rFonts w:ascii="Avenir Next LT Pro Light" w:hAnsi="Avenir Next LT Pro Light"/>
            <w:b w:val="0"/>
            <w:smallCaps/>
            <w:spacing w:val="5"/>
            <w:sz w:val="22"/>
          </w:rPr>
          <w:t>2.</w:t>
        </w:r>
        <w:r w:rsidRPr="00510698">
          <w:rPr>
            <w:rFonts w:ascii="Avenir Next LT Pro Light" w:hAnsi="Avenir Next LT Pro Light" w:eastAsiaTheme="minorEastAsia" w:cstheme="minorBidi"/>
            <w:b w:val="0"/>
            <w:color w:val="auto"/>
            <w:kern w:val="2"/>
            <w:sz w:val="22"/>
            <w14:ligatures w14:val="standardContextual"/>
          </w:rPr>
          <w:tab/>
        </w:r>
        <w:r w:rsidRPr="00510698">
          <w:rPr>
            <w:rStyle w:val="Hyperlink"/>
            <w:rFonts w:ascii="Avenir Next LT Pro Light" w:hAnsi="Avenir Next LT Pro Light"/>
            <w:b w:val="0"/>
            <w:smallCaps/>
            <w:spacing w:val="5"/>
            <w:sz w:val="22"/>
          </w:rPr>
          <w:t>Materials</w:t>
        </w:r>
        <w:r w:rsidRPr="00510698">
          <w:rPr>
            <w:rFonts w:ascii="Avenir Next LT Pro Light" w:hAnsi="Avenir Next LT Pro Light"/>
            <w:b w:val="0"/>
            <w:webHidden/>
            <w:sz w:val="22"/>
          </w:rPr>
          <w:tab/>
        </w:r>
        <w:r w:rsidRPr="00510698">
          <w:rPr>
            <w:rFonts w:ascii="Avenir Next LT Pro Light" w:hAnsi="Avenir Next LT Pro Light"/>
            <w:b w:val="0"/>
            <w:webHidden/>
            <w:sz w:val="22"/>
          </w:rPr>
          <w:fldChar w:fldCharType="begin"/>
        </w:r>
        <w:r w:rsidRPr="00510698">
          <w:rPr>
            <w:rFonts w:ascii="Avenir Next LT Pro Light" w:hAnsi="Avenir Next LT Pro Light"/>
            <w:b w:val="0"/>
            <w:webHidden/>
            <w:sz w:val="22"/>
          </w:rPr>
          <w:instrText xml:space="preserve"> PAGEREF _Toc198804248 \h </w:instrText>
        </w:r>
        <w:r w:rsidRPr="00510698">
          <w:rPr>
            <w:rFonts w:ascii="Avenir Next LT Pro Light" w:hAnsi="Avenir Next LT Pro Light"/>
            <w:b w:val="0"/>
            <w:webHidden/>
            <w:sz w:val="22"/>
          </w:rPr>
        </w:r>
        <w:r w:rsidRPr="00510698">
          <w:rPr>
            <w:rFonts w:ascii="Avenir Next LT Pro Light" w:hAnsi="Avenir Next LT Pro Light"/>
            <w:b w:val="0"/>
            <w:webHidden/>
            <w:sz w:val="22"/>
          </w:rPr>
          <w:fldChar w:fldCharType="separate"/>
        </w:r>
        <w:r w:rsidR="00B33D4B">
          <w:rPr>
            <w:rFonts w:ascii="Avenir Next LT Pro Light" w:hAnsi="Avenir Next LT Pro Light"/>
            <w:b w:val="0"/>
            <w:webHidden/>
            <w:sz w:val="22"/>
          </w:rPr>
          <w:t>3</w:t>
        </w:r>
        <w:r w:rsidRPr="00510698">
          <w:rPr>
            <w:rFonts w:ascii="Avenir Next LT Pro Light" w:hAnsi="Avenir Next LT Pro Light"/>
            <w:b w:val="0"/>
            <w:webHidden/>
            <w:sz w:val="22"/>
          </w:rPr>
          <w:fldChar w:fldCharType="end"/>
        </w:r>
      </w:hyperlink>
    </w:p>
    <w:p w:rsidRPr="00510698" w:rsidR="00630019" w:rsidP="00630019" w:rsidRDefault="00630019" w14:paraId="4BCC4BEA" w14:textId="5EBE9E6E">
      <w:pPr>
        <w:pStyle w:val="TOC1"/>
        <w:spacing w:after="0" w:line="276" w:lineRule="auto"/>
        <w:rPr>
          <w:rFonts w:ascii="Avenir Next LT Pro Light" w:hAnsi="Avenir Next LT Pro Light" w:eastAsiaTheme="minorEastAsia" w:cstheme="minorBidi"/>
          <w:b w:val="0"/>
          <w:color w:val="auto"/>
          <w:kern w:val="2"/>
          <w:sz w:val="22"/>
          <w14:ligatures w14:val="standardContextual"/>
        </w:rPr>
      </w:pPr>
      <w:hyperlink w:history="1" w:anchor="_Toc198804249">
        <w:r w:rsidRPr="00510698">
          <w:rPr>
            <w:rStyle w:val="Hyperlink"/>
            <w:rFonts w:ascii="Avenir Next LT Pro Light" w:hAnsi="Avenir Next LT Pro Light"/>
            <w:b w:val="0"/>
            <w:smallCaps/>
            <w:spacing w:val="5"/>
            <w:sz w:val="22"/>
          </w:rPr>
          <w:t>3.</w:t>
        </w:r>
        <w:r w:rsidRPr="00510698">
          <w:rPr>
            <w:rFonts w:ascii="Avenir Next LT Pro Light" w:hAnsi="Avenir Next LT Pro Light" w:eastAsiaTheme="minorEastAsia" w:cstheme="minorBidi"/>
            <w:b w:val="0"/>
            <w:color w:val="auto"/>
            <w:kern w:val="2"/>
            <w:sz w:val="22"/>
            <w14:ligatures w14:val="standardContextual"/>
          </w:rPr>
          <w:tab/>
        </w:r>
        <w:r w:rsidRPr="00510698">
          <w:rPr>
            <w:rStyle w:val="Hyperlink"/>
            <w:rFonts w:ascii="Avenir Next LT Pro Light" w:hAnsi="Avenir Next LT Pro Light"/>
            <w:b w:val="0"/>
            <w:smallCaps/>
            <w:spacing w:val="5"/>
            <w:sz w:val="22"/>
          </w:rPr>
          <w:t>Equipment Purchases</w:t>
        </w:r>
        <w:r w:rsidRPr="00510698">
          <w:rPr>
            <w:rFonts w:ascii="Avenir Next LT Pro Light" w:hAnsi="Avenir Next LT Pro Light"/>
            <w:b w:val="0"/>
            <w:webHidden/>
            <w:sz w:val="22"/>
          </w:rPr>
          <w:tab/>
        </w:r>
        <w:r w:rsidRPr="00510698">
          <w:rPr>
            <w:rFonts w:ascii="Avenir Next LT Pro Light" w:hAnsi="Avenir Next LT Pro Light"/>
            <w:b w:val="0"/>
            <w:webHidden/>
            <w:sz w:val="22"/>
          </w:rPr>
          <w:fldChar w:fldCharType="begin"/>
        </w:r>
        <w:r w:rsidRPr="00510698">
          <w:rPr>
            <w:rFonts w:ascii="Avenir Next LT Pro Light" w:hAnsi="Avenir Next LT Pro Light"/>
            <w:b w:val="0"/>
            <w:webHidden/>
            <w:sz w:val="22"/>
          </w:rPr>
          <w:instrText xml:space="preserve"> PAGEREF _Toc198804249 \h </w:instrText>
        </w:r>
        <w:r w:rsidRPr="00510698">
          <w:rPr>
            <w:rFonts w:ascii="Avenir Next LT Pro Light" w:hAnsi="Avenir Next LT Pro Light"/>
            <w:b w:val="0"/>
            <w:webHidden/>
            <w:sz w:val="22"/>
          </w:rPr>
        </w:r>
        <w:r w:rsidRPr="00510698">
          <w:rPr>
            <w:rFonts w:ascii="Avenir Next LT Pro Light" w:hAnsi="Avenir Next LT Pro Light"/>
            <w:b w:val="0"/>
            <w:webHidden/>
            <w:sz w:val="22"/>
          </w:rPr>
          <w:fldChar w:fldCharType="separate"/>
        </w:r>
        <w:r w:rsidR="00B33D4B">
          <w:rPr>
            <w:rFonts w:ascii="Avenir Next LT Pro Light" w:hAnsi="Avenir Next LT Pro Light"/>
            <w:b w:val="0"/>
            <w:webHidden/>
            <w:sz w:val="22"/>
          </w:rPr>
          <w:t>3</w:t>
        </w:r>
        <w:r w:rsidRPr="00510698">
          <w:rPr>
            <w:rFonts w:ascii="Avenir Next LT Pro Light" w:hAnsi="Avenir Next LT Pro Light"/>
            <w:b w:val="0"/>
            <w:webHidden/>
            <w:sz w:val="22"/>
          </w:rPr>
          <w:fldChar w:fldCharType="end"/>
        </w:r>
      </w:hyperlink>
    </w:p>
    <w:p w:rsidRPr="00510698" w:rsidR="00630019" w:rsidP="00630019" w:rsidRDefault="00630019" w14:paraId="7789244D" w14:textId="3D59C28D">
      <w:pPr>
        <w:pStyle w:val="TOC1"/>
        <w:spacing w:after="0" w:line="276" w:lineRule="auto"/>
        <w:rPr>
          <w:rFonts w:ascii="Avenir Next LT Pro Light" w:hAnsi="Avenir Next LT Pro Light" w:eastAsiaTheme="minorEastAsia" w:cstheme="minorBidi"/>
          <w:b w:val="0"/>
          <w:color w:val="auto"/>
          <w:kern w:val="2"/>
          <w:sz w:val="22"/>
          <w14:ligatures w14:val="standardContextual"/>
        </w:rPr>
      </w:pPr>
      <w:hyperlink w:history="1" w:anchor="_Toc198804250">
        <w:r w:rsidRPr="00510698">
          <w:rPr>
            <w:rStyle w:val="Hyperlink"/>
            <w:rFonts w:ascii="Avenir Next LT Pro Light" w:hAnsi="Avenir Next LT Pro Light"/>
            <w:b w:val="0"/>
            <w:smallCaps/>
            <w:spacing w:val="5"/>
            <w:sz w:val="22"/>
          </w:rPr>
          <w:t>4.</w:t>
        </w:r>
        <w:r w:rsidRPr="00510698">
          <w:rPr>
            <w:rFonts w:ascii="Avenir Next LT Pro Light" w:hAnsi="Avenir Next LT Pro Light" w:eastAsiaTheme="minorEastAsia" w:cstheme="minorBidi"/>
            <w:b w:val="0"/>
            <w:color w:val="auto"/>
            <w:kern w:val="2"/>
            <w:sz w:val="22"/>
            <w14:ligatures w14:val="standardContextual"/>
          </w:rPr>
          <w:tab/>
        </w:r>
        <w:r w:rsidRPr="00510698">
          <w:rPr>
            <w:rStyle w:val="Hyperlink"/>
            <w:rFonts w:ascii="Avenir Next LT Pro Light" w:hAnsi="Avenir Next LT Pro Light"/>
            <w:b w:val="0"/>
            <w:smallCaps/>
            <w:spacing w:val="5"/>
            <w:sz w:val="22"/>
          </w:rPr>
          <w:t>Travel</w:t>
        </w:r>
        <w:r w:rsidRPr="00510698">
          <w:rPr>
            <w:rFonts w:ascii="Avenir Next LT Pro Light" w:hAnsi="Avenir Next LT Pro Light"/>
            <w:b w:val="0"/>
            <w:webHidden/>
            <w:sz w:val="22"/>
          </w:rPr>
          <w:tab/>
        </w:r>
        <w:r w:rsidRPr="00510698">
          <w:rPr>
            <w:rFonts w:ascii="Avenir Next LT Pro Light" w:hAnsi="Avenir Next LT Pro Light"/>
            <w:b w:val="0"/>
            <w:webHidden/>
            <w:sz w:val="22"/>
          </w:rPr>
          <w:fldChar w:fldCharType="begin"/>
        </w:r>
        <w:r w:rsidRPr="00510698">
          <w:rPr>
            <w:rFonts w:ascii="Avenir Next LT Pro Light" w:hAnsi="Avenir Next LT Pro Light"/>
            <w:b w:val="0"/>
            <w:webHidden/>
            <w:sz w:val="22"/>
          </w:rPr>
          <w:instrText xml:space="preserve"> PAGEREF _Toc198804250 \h </w:instrText>
        </w:r>
        <w:r w:rsidRPr="00510698">
          <w:rPr>
            <w:rFonts w:ascii="Avenir Next LT Pro Light" w:hAnsi="Avenir Next LT Pro Light"/>
            <w:b w:val="0"/>
            <w:webHidden/>
            <w:sz w:val="22"/>
          </w:rPr>
        </w:r>
        <w:r w:rsidRPr="00510698">
          <w:rPr>
            <w:rFonts w:ascii="Avenir Next LT Pro Light" w:hAnsi="Avenir Next LT Pro Light"/>
            <w:b w:val="0"/>
            <w:webHidden/>
            <w:sz w:val="22"/>
          </w:rPr>
          <w:fldChar w:fldCharType="separate"/>
        </w:r>
        <w:r w:rsidR="00B33D4B">
          <w:rPr>
            <w:rFonts w:ascii="Avenir Next LT Pro Light" w:hAnsi="Avenir Next LT Pro Light"/>
            <w:b w:val="0"/>
            <w:webHidden/>
            <w:sz w:val="22"/>
          </w:rPr>
          <w:t>4</w:t>
        </w:r>
        <w:r w:rsidRPr="00510698">
          <w:rPr>
            <w:rFonts w:ascii="Avenir Next LT Pro Light" w:hAnsi="Avenir Next LT Pro Light"/>
            <w:b w:val="0"/>
            <w:webHidden/>
            <w:sz w:val="22"/>
          </w:rPr>
          <w:fldChar w:fldCharType="end"/>
        </w:r>
      </w:hyperlink>
    </w:p>
    <w:p w:rsidRPr="00510698" w:rsidR="00630019" w:rsidP="00630019" w:rsidRDefault="00630019" w14:paraId="63428512" w14:textId="18DD7E64">
      <w:pPr>
        <w:pStyle w:val="TOC1"/>
        <w:spacing w:after="0" w:line="276" w:lineRule="auto"/>
        <w:rPr>
          <w:rFonts w:ascii="Avenir Next LT Pro Light" w:hAnsi="Avenir Next LT Pro Light" w:eastAsiaTheme="minorEastAsia" w:cstheme="minorBidi"/>
          <w:b w:val="0"/>
          <w:color w:val="auto"/>
          <w:kern w:val="2"/>
          <w:sz w:val="22"/>
          <w14:ligatures w14:val="standardContextual"/>
        </w:rPr>
      </w:pPr>
      <w:hyperlink w:history="1" w:anchor="_Toc198804251">
        <w:r w:rsidRPr="00510698">
          <w:rPr>
            <w:rStyle w:val="Hyperlink"/>
            <w:rFonts w:ascii="Avenir Next LT Pro Light" w:hAnsi="Avenir Next LT Pro Light"/>
            <w:b w:val="0"/>
            <w:smallCaps/>
            <w:spacing w:val="5"/>
            <w:sz w:val="22"/>
          </w:rPr>
          <w:t>5.</w:t>
        </w:r>
        <w:r w:rsidRPr="00510698">
          <w:rPr>
            <w:rFonts w:ascii="Avenir Next LT Pro Light" w:hAnsi="Avenir Next LT Pro Light" w:eastAsiaTheme="minorEastAsia" w:cstheme="minorBidi"/>
            <w:b w:val="0"/>
            <w:color w:val="auto"/>
            <w:kern w:val="2"/>
            <w:sz w:val="22"/>
            <w14:ligatures w14:val="standardContextual"/>
          </w:rPr>
          <w:tab/>
        </w:r>
        <w:r w:rsidRPr="00510698">
          <w:rPr>
            <w:rStyle w:val="Hyperlink"/>
            <w:rFonts w:ascii="Avenir Next LT Pro Light" w:hAnsi="Avenir Next LT Pro Light"/>
            <w:b w:val="0"/>
            <w:smallCaps/>
            <w:spacing w:val="5"/>
            <w:sz w:val="22"/>
          </w:rPr>
          <w:t>Other Direct Costs (ODCs)</w:t>
        </w:r>
        <w:r w:rsidRPr="00510698">
          <w:rPr>
            <w:rFonts w:ascii="Avenir Next LT Pro Light" w:hAnsi="Avenir Next LT Pro Light"/>
            <w:b w:val="0"/>
            <w:webHidden/>
            <w:sz w:val="22"/>
          </w:rPr>
          <w:tab/>
        </w:r>
        <w:r w:rsidRPr="00510698">
          <w:rPr>
            <w:rFonts w:ascii="Avenir Next LT Pro Light" w:hAnsi="Avenir Next LT Pro Light"/>
            <w:b w:val="0"/>
            <w:webHidden/>
            <w:sz w:val="22"/>
          </w:rPr>
          <w:fldChar w:fldCharType="begin"/>
        </w:r>
        <w:r w:rsidRPr="00510698">
          <w:rPr>
            <w:rFonts w:ascii="Avenir Next LT Pro Light" w:hAnsi="Avenir Next LT Pro Light"/>
            <w:b w:val="0"/>
            <w:webHidden/>
            <w:sz w:val="22"/>
          </w:rPr>
          <w:instrText xml:space="preserve"> PAGEREF _Toc198804251 \h </w:instrText>
        </w:r>
        <w:r w:rsidRPr="00510698">
          <w:rPr>
            <w:rFonts w:ascii="Avenir Next LT Pro Light" w:hAnsi="Avenir Next LT Pro Light"/>
            <w:b w:val="0"/>
            <w:webHidden/>
            <w:sz w:val="22"/>
          </w:rPr>
        </w:r>
        <w:r w:rsidRPr="00510698">
          <w:rPr>
            <w:rFonts w:ascii="Avenir Next LT Pro Light" w:hAnsi="Avenir Next LT Pro Light"/>
            <w:b w:val="0"/>
            <w:webHidden/>
            <w:sz w:val="22"/>
          </w:rPr>
          <w:fldChar w:fldCharType="separate"/>
        </w:r>
        <w:r w:rsidR="00B33D4B">
          <w:rPr>
            <w:rFonts w:ascii="Avenir Next LT Pro Light" w:hAnsi="Avenir Next LT Pro Light"/>
            <w:b w:val="0"/>
            <w:webHidden/>
            <w:sz w:val="22"/>
          </w:rPr>
          <w:t>4</w:t>
        </w:r>
        <w:r w:rsidRPr="00510698">
          <w:rPr>
            <w:rFonts w:ascii="Avenir Next LT Pro Light" w:hAnsi="Avenir Next LT Pro Light"/>
            <w:b w:val="0"/>
            <w:webHidden/>
            <w:sz w:val="22"/>
          </w:rPr>
          <w:fldChar w:fldCharType="end"/>
        </w:r>
      </w:hyperlink>
    </w:p>
    <w:p w:rsidRPr="00510698" w:rsidR="00630019" w:rsidP="00630019" w:rsidRDefault="00630019" w14:paraId="09F80159" w14:textId="35B46054">
      <w:pPr>
        <w:pStyle w:val="TOC1"/>
        <w:spacing w:after="0" w:line="276" w:lineRule="auto"/>
        <w:rPr>
          <w:rFonts w:ascii="Avenir Next LT Pro Light" w:hAnsi="Avenir Next LT Pro Light" w:eastAsiaTheme="minorEastAsia" w:cstheme="minorBidi"/>
          <w:b w:val="0"/>
          <w:color w:val="auto"/>
          <w:kern w:val="2"/>
          <w:sz w:val="22"/>
          <w14:ligatures w14:val="standardContextual"/>
        </w:rPr>
      </w:pPr>
      <w:hyperlink w:history="1" w:anchor="_Toc198804252">
        <w:r w:rsidRPr="00510698">
          <w:rPr>
            <w:rStyle w:val="Hyperlink"/>
            <w:rFonts w:ascii="Avenir Next LT Pro Light" w:hAnsi="Avenir Next LT Pro Light"/>
            <w:b w:val="0"/>
            <w:smallCaps/>
            <w:spacing w:val="5"/>
            <w:sz w:val="22"/>
          </w:rPr>
          <w:t>6.</w:t>
        </w:r>
        <w:r w:rsidRPr="00510698">
          <w:rPr>
            <w:rFonts w:ascii="Avenir Next LT Pro Light" w:hAnsi="Avenir Next LT Pro Light" w:eastAsiaTheme="minorEastAsia" w:cstheme="minorBidi"/>
            <w:b w:val="0"/>
            <w:color w:val="auto"/>
            <w:kern w:val="2"/>
            <w:sz w:val="22"/>
            <w14:ligatures w14:val="standardContextual"/>
          </w:rPr>
          <w:tab/>
        </w:r>
        <w:r w:rsidRPr="00510698">
          <w:rPr>
            <w:rStyle w:val="Hyperlink"/>
            <w:rFonts w:ascii="Avenir Next LT Pro Light" w:hAnsi="Avenir Next LT Pro Light"/>
            <w:b w:val="0"/>
            <w:smallCaps/>
            <w:spacing w:val="5"/>
            <w:sz w:val="22"/>
          </w:rPr>
          <w:t>Consultant Costs</w:t>
        </w:r>
        <w:r w:rsidRPr="00510698">
          <w:rPr>
            <w:rFonts w:ascii="Avenir Next LT Pro Light" w:hAnsi="Avenir Next LT Pro Light"/>
            <w:b w:val="0"/>
            <w:webHidden/>
            <w:sz w:val="22"/>
          </w:rPr>
          <w:tab/>
        </w:r>
        <w:r w:rsidRPr="00510698">
          <w:rPr>
            <w:rFonts w:ascii="Avenir Next LT Pro Light" w:hAnsi="Avenir Next LT Pro Light"/>
            <w:b w:val="0"/>
            <w:webHidden/>
            <w:sz w:val="22"/>
          </w:rPr>
          <w:fldChar w:fldCharType="begin"/>
        </w:r>
        <w:r w:rsidRPr="00510698">
          <w:rPr>
            <w:rFonts w:ascii="Avenir Next LT Pro Light" w:hAnsi="Avenir Next LT Pro Light"/>
            <w:b w:val="0"/>
            <w:webHidden/>
            <w:sz w:val="22"/>
          </w:rPr>
          <w:instrText xml:space="preserve"> PAGEREF _Toc198804252 \h </w:instrText>
        </w:r>
        <w:r w:rsidRPr="00510698">
          <w:rPr>
            <w:rFonts w:ascii="Avenir Next LT Pro Light" w:hAnsi="Avenir Next LT Pro Light"/>
            <w:b w:val="0"/>
            <w:webHidden/>
            <w:sz w:val="22"/>
          </w:rPr>
        </w:r>
        <w:r w:rsidRPr="00510698">
          <w:rPr>
            <w:rFonts w:ascii="Avenir Next LT Pro Light" w:hAnsi="Avenir Next LT Pro Light"/>
            <w:b w:val="0"/>
            <w:webHidden/>
            <w:sz w:val="22"/>
          </w:rPr>
          <w:fldChar w:fldCharType="separate"/>
        </w:r>
        <w:r w:rsidR="00B33D4B">
          <w:rPr>
            <w:rFonts w:ascii="Avenir Next LT Pro Light" w:hAnsi="Avenir Next LT Pro Light"/>
            <w:b w:val="0"/>
            <w:webHidden/>
            <w:sz w:val="22"/>
          </w:rPr>
          <w:t>4</w:t>
        </w:r>
        <w:r w:rsidRPr="00510698">
          <w:rPr>
            <w:rFonts w:ascii="Avenir Next LT Pro Light" w:hAnsi="Avenir Next LT Pro Light"/>
            <w:b w:val="0"/>
            <w:webHidden/>
            <w:sz w:val="22"/>
          </w:rPr>
          <w:fldChar w:fldCharType="end"/>
        </w:r>
      </w:hyperlink>
    </w:p>
    <w:p w:rsidRPr="00510698" w:rsidR="00630019" w:rsidP="00630019" w:rsidRDefault="00630019" w14:paraId="0A5865D6" w14:textId="01FEB4CB">
      <w:pPr>
        <w:pStyle w:val="TOC1"/>
        <w:spacing w:after="0" w:line="276" w:lineRule="auto"/>
        <w:rPr>
          <w:rFonts w:ascii="Avenir Next LT Pro Light" w:hAnsi="Avenir Next LT Pro Light" w:eastAsiaTheme="minorEastAsia" w:cstheme="minorBidi"/>
          <w:b w:val="0"/>
          <w:color w:val="auto"/>
          <w:kern w:val="2"/>
          <w:sz w:val="22"/>
          <w14:ligatures w14:val="standardContextual"/>
        </w:rPr>
      </w:pPr>
      <w:hyperlink w:history="1" w:anchor="_Toc198804253">
        <w:r w:rsidRPr="00510698">
          <w:rPr>
            <w:rStyle w:val="Hyperlink"/>
            <w:rFonts w:ascii="Avenir Next LT Pro Light" w:hAnsi="Avenir Next LT Pro Light"/>
            <w:b w:val="0"/>
            <w:smallCaps/>
            <w:spacing w:val="5"/>
            <w:sz w:val="22"/>
          </w:rPr>
          <w:t>7.</w:t>
        </w:r>
        <w:r w:rsidRPr="00510698">
          <w:rPr>
            <w:rFonts w:ascii="Avenir Next LT Pro Light" w:hAnsi="Avenir Next LT Pro Light" w:eastAsiaTheme="minorEastAsia" w:cstheme="minorBidi"/>
            <w:b w:val="0"/>
            <w:color w:val="auto"/>
            <w:kern w:val="2"/>
            <w:sz w:val="22"/>
            <w14:ligatures w14:val="standardContextual"/>
          </w:rPr>
          <w:tab/>
        </w:r>
        <w:r w:rsidRPr="00510698">
          <w:rPr>
            <w:rStyle w:val="Hyperlink"/>
            <w:rFonts w:ascii="Avenir Next LT Pro Light" w:hAnsi="Avenir Next LT Pro Light"/>
            <w:b w:val="0"/>
            <w:smallCaps/>
            <w:spacing w:val="5"/>
            <w:sz w:val="22"/>
          </w:rPr>
          <w:t>Sub-awardee Costs</w:t>
        </w:r>
        <w:r w:rsidRPr="00510698">
          <w:rPr>
            <w:rFonts w:ascii="Avenir Next LT Pro Light" w:hAnsi="Avenir Next LT Pro Light"/>
            <w:b w:val="0"/>
            <w:webHidden/>
            <w:sz w:val="22"/>
          </w:rPr>
          <w:tab/>
        </w:r>
        <w:r w:rsidRPr="00510698">
          <w:rPr>
            <w:rFonts w:ascii="Avenir Next LT Pro Light" w:hAnsi="Avenir Next LT Pro Light"/>
            <w:b w:val="0"/>
            <w:webHidden/>
            <w:sz w:val="22"/>
          </w:rPr>
          <w:fldChar w:fldCharType="begin"/>
        </w:r>
        <w:r w:rsidRPr="00510698">
          <w:rPr>
            <w:rFonts w:ascii="Avenir Next LT Pro Light" w:hAnsi="Avenir Next LT Pro Light"/>
            <w:b w:val="0"/>
            <w:webHidden/>
            <w:sz w:val="22"/>
          </w:rPr>
          <w:instrText xml:space="preserve"> PAGEREF _Toc198804253 \h </w:instrText>
        </w:r>
        <w:r w:rsidRPr="00510698">
          <w:rPr>
            <w:rFonts w:ascii="Avenir Next LT Pro Light" w:hAnsi="Avenir Next LT Pro Light"/>
            <w:b w:val="0"/>
            <w:webHidden/>
            <w:sz w:val="22"/>
          </w:rPr>
        </w:r>
        <w:r w:rsidRPr="00510698">
          <w:rPr>
            <w:rFonts w:ascii="Avenir Next LT Pro Light" w:hAnsi="Avenir Next LT Pro Light"/>
            <w:b w:val="0"/>
            <w:webHidden/>
            <w:sz w:val="22"/>
          </w:rPr>
          <w:fldChar w:fldCharType="separate"/>
        </w:r>
        <w:r w:rsidR="00B33D4B">
          <w:rPr>
            <w:rFonts w:ascii="Avenir Next LT Pro Light" w:hAnsi="Avenir Next LT Pro Light"/>
            <w:b w:val="0"/>
            <w:webHidden/>
            <w:sz w:val="22"/>
          </w:rPr>
          <w:t>4</w:t>
        </w:r>
        <w:r w:rsidRPr="00510698">
          <w:rPr>
            <w:rFonts w:ascii="Avenir Next LT Pro Light" w:hAnsi="Avenir Next LT Pro Light"/>
            <w:b w:val="0"/>
            <w:webHidden/>
            <w:sz w:val="22"/>
          </w:rPr>
          <w:fldChar w:fldCharType="end"/>
        </w:r>
      </w:hyperlink>
    </w:p>
    <w:p w:rsidRPr="00510698" w:rsidR="00630019" w:rsidP="00630019" w:rsidRDefault="00630019" w14:paraId="7C47868D" w14:textId="50BCA853">
      <w:pPr>
        <w:pStyle w:val="TOC1"/>
        <w:spacing w:after="0" w:line="276" w:lineRule="auto"/>
        <w:rPr>
          <w:rFonts w:ascii="Avenir Next LT Pro Light" w:hAnsi="Avenir Next LT Pro Light" w:eastAsiaTheme="minorEastAsia" w:cstheme="minorBidi"/>
          <w:b w:val="0"/>
          <w:color w:val="auto"/>
          <w:kern w:val="2"/>
          <w:sz w:val="22"/>
          <w14:ligatures w14:val="standardContextual"/>
        </w:rPr>
      </w:pPr>
      <w:hyperlink w:history="1" w:anchor="_Toc198804254">
        <w:r w:rsidRPr="00510698">
          <w:rPr>
            <w:rStyle w:val="Hyperlink"/>
            <w:rFonts w:ascii="Avenir Next LT Pro Light" w:hAnsi="Avenir Next LT Pro Light"/>
            <w:b w:val="0"/>
            <w:smallCaps/>
            <w:spacing w:val="5"/>
            <w:sz w:val="22"/>
          </w:rPr>
          <w:t>8.</w:t>
        </w:r>
        <w:r w:rsidRPr="00510698">
          <w:rPr>
            <w:rFonts w:ascii="Avenir Next LT Pro Light" w:hAnsi="Avenir Next LT Pro Light" w:eastAsiaTheme="minorEastAsia" w:cstheme="minorBidi"/>
            <w:b w:val="0"/>
            <w:color w:val="auto"/>
            <w:kern w:val="2"/>
            <w:sz w:val="22"/>
            <w14:ligatures w14:val="standardContextual"/>
          </w:rPr>
          <w:tab/>
        </w:r>
        <w:r w:rsidRPr="00510698">
          <w:rPr>
            <w:rStyle w:val="Hyperlink"/>
            <w:rFonts w:ascii="Avenir Next LT Pro Light" w:hAnsi="Avenir Next LT Pro Light"/>
            <w:b w:val="0"/>
            <w:smallCaps/>
            <w:spacing w:val="5"/>
            <w:sz w:val="22"/>
          </w:rPr>
          <w:t>Resource Sharing</w:t>
        </w:r>
        <w:r w:rsidRPr="00510698">
          <w:rPr>
            <w:rFonts w:ascii="Avenir Next LT Pro Light" w:hAnsi="Avenir Next LT Pro Light"/>
            <w:b w:val="0"/>
            <w:webHidden/>
            <w:sz w:val="22"/>
          </w:rPr>
          <w:tab/>
        </w:r>
        <w:r w:rsidRPr="00510698">
          <w:rPr>
            <w:rFonts w:ascii="Avenir Next LT Pro Light" w:hAnsi="Avenir Next LT Pro Light"/>
            <w:b w:val="0"/>
            <w:webHidden/>
            <w:sz w:val="22"/>
          </w:rPr>
          <w:fldChar w:fldCharType="begin"/>
        </w:r>
        <w:r w:rsidRPr="00510698">
          <w:rPr>
            <w:rFonts w:ascii="Avenir Next LT Pro Light" w:hAnsi="Avenir Next LT Pro Light"/>
            <w:b w:val="0"/>
            <w:webHidden/>
            <w:sz w:val="22"/>
          </w:rPr>
          <w:instrText xml:space="preserve"> PAGEREF _Toc198804254 \h </w:instrText>
        </w:r>
        <w:r w:rsidRPr="00510698">
          <w:rPr>
            <w:rFonts w:ascii="Avenir Next LT Pro Light" w:hAnsi="Avenir Next LT Pro Light"/>
            <w:b w:val="0"/>
            <w:webHidden/>
            <w:sz w:val="22"/>
          </w:rPr>
        </w:r>
        <w:r w:rsidRPr="00510698">
          <w:rPr>
            <w:rFonts w:ascii="Avenir Next LT Pro Light" w:hAnsi="Avenir Next LT Pro Light"/>
            <w:b w:val="0"/>
            <w:webHidden/>
            <w:sz w:val="22"/>
          </w:rPr>
          <w:fldChar w:fldCharType="separate"/>
        </w:r>
        <w:r w:rsidR="00B33D4B">
          <w:rPr>
            <w:rFonts w:ascii="Avenir Next LT Pro Light" w:hAnsi="Avenir Next LT Pro Light"/>
            <w:b w:val="0"/>
            <w:webHidden/>
            <w:sz w:val="22"/>
          </w:rPr>
          <w:t>4</w:t>
        </w:r>
        <w:r w:rsidRPr="00510698">
          <w:rPr>
            <w:rFonts w:ascii="Avenir Next LT Pro Light" w:hAnsi="Avenir Next LT Pro Light"/>
            <w:b w:val="0"/>
            <w:webHidden/>
            <w:sz w:val="22"/>
          </w:rPr>
          <w:fldChar w:fldCharType="end"/>
        </w:r>
      </w:hyperlink>
    </w:p>
    <w:p w:rsidRPr="00510698" w:rsidR="00630019" w:rsidP="00630019" w:rsidRDefault="00630019" w14:paraId="5F01B7D2" w14:textId="18D8F1D7">
      <w:pPr>
        <w:pStyle w:val="TOC1"/>
        <w:spacing w:after="0" w:line="276" w:lineRule="auto"/>
        <w:rPr>
          <w:rFonts w:ascii="Avenir Next LT Pro Light" w:hAnsi="Avenir Next LT Pro Light" w:eastAsiaTheme="minorEastAsia" w:cstheme="minorBidi"/>
          <w:b w:val="0"/>
          <w:color w:val="auto"/>
          <w:kern w:val="2"/>
          <w:sz w:val="22"/>
          <w14:ligatures w14:val="standardContextual"/>
        </w:rPr>
      </w:pPr>
      <w:hyperlink w:history="1" w:anchor="_Toc198804255">
        <w:r w:rsidRPr="00510698">
          <w:rPr>
            <w:rStyle w:val="Hyperlink"/>
            <w:rFonts w:ascii="Avenir Next LT Pro Light" w:hAnsi="Avenir Next LT Pro Light"/>
            <w:b w:val="0"/>
            <w:smallCaps/>
            <w:spacing w:val="5"/>
            <w:sz w:val="22"/>
          </w:rPr>
          <w:t>9.</w:t>
        </w:r>
        <w:r w:rsidRPr="00510698">
          <w:rPr>
            <w:rFonts w:ascii="Avenir Next LT Pro Light" w:hAnsi="Avenir Next LT Pro Light" w:eastAsiaTheme="minorEastAsia" w:cstheme="minorBidi"/>
            <w:b w:val="0"/>
            <w:color w:val="auto"/>
            <w:kern w:val="2"/>
            <w:sz w:val="22"/>
            <w14:ligatures w14:val="standardContextual"/>
          </w:rPr>
          <w:tab/>
        </w:r>
        <w:r w:rsidRPr="00510698">
          <w:rPr>
            <w:rStyle w:val="Hyperlink"/>
            <w:rFonts w:ascii="Avenir Next LT Pro Light" w:hAnsi="Avenir Next LT Pro Light"/>
            <w:b w:val="0"/>
            <w:smallCaps/>
            <w:spacing w:val="5"/>
            <w:sz w:val="22"/>
          </w:rPr>
          <w:t>Potential Cost Reductions (Optional)</w:t>
        </w:r>
        <w:r w:rsidRPr="00510698">
          <w:rPr>
            <w:rFonts w:ascii="Avenir Next LT Pro Light" w:hAnsi="Avenir Next LT Pro Light"/>
            <w:b w:val="0"/>
            <w:webHidden/>
            <w:sz w:val="22"/>
          </w:rPr>
          <w:tab/>
        </w:r>
        <w:r w:rsidRPr="00510698">
          <w:rPr>
            <w:rFonts w:ascii="Avenir Next LT Pro Light" w:hAnsi="Avenir Next LT Pro Light"/>
            <w:b w:val="0"/>
            <w:webHidden/>
            <w:sz w:val="22"/>
          </w:rPr>
          <w:fldChar w:fldCharType="begin"/>
        </w:r>
        <w:r w:rsidRPr="00510698">
          <w:rPr>
            <w:rFonts w:ascii="Avenir Next LT Pro Light" w:hAnsi="Avenir Next LT Pro Light"/>
            <w:b w:val="0"/>
            <w:webHidden/>
            <w:sz w:val="22"/>
          </w:rPr>
          <w:instrText xml:space="preserve"> PAGEREF _Toc198804255 \h </w:instrText>
        </w:r>
        <w:r w:rsidRPr="00510698">
          <w:rPr>
            <w:rFonts w:ascii="Avenir Next LT Pro Light" w:hAnsi="Avenir Next LT Pro Light"/>
            <w:b w:val="0"/>
            <w:webHidden/>
            <w:sz w:val="22"/>
          </w:rPr>
        </w:r>
        <w:r w:rsidRPr="00510698">
          <w:rPr>
            <w:rFonts w:ascii="Avenir Next LT Pro Light" w:hAnsi="Avenir Next LT Pro Light"/>
            <w:b w:val="0"/>
            <w:webHidden/>
            <w:sz w:val="22"/>
          </w:rPr>
          <w:fldChar w:fldCharType="separate"/>
        </w:r>
        <w:r w:rsidR="00B33D4B">
          <w:rPr>
            <w:rFonts w:ascii="Avenir Next LT Pro Light" w:hAnsi="Avenir Next LT Pro Light"/>
            <w:b w:val="0"/>
            <w:webHidden/>
            <w:sz w:val="22"/>
          </w:rPr>
          <w:t>4</w:t>
        </w:r>
        <w:r w:rsidRPr="00510698">
          <w:rPr>
            <w:rFonts w:ascii="Avenir Next LT Pro Light" w:hAnsi="Avenir Next LT Pro Light"/>
            <w:b w:val="0"/>
            <w:webHidden/>
            <w:sz w:val="22"/>
          </w:rPr>
          <w:fldChar w:fldCharType="end"/>
        </w:r>
      </w:hyperlink>
    </w:p>
    <w:p w:rsidRPr="00460AA0" w:rsidR="00630019" w:rsidP="00630019" w:rsidRDefault="00630019" w14:paraId="5FF5E301" w14:textId="77777777">
      <w:pPr>
        <w:pStyle w:val="BodyText"/>
        <w:spacing w:after="0" w:line="276" w:lineRule="auto"/>
        <w:rPr>
          <w:rFonts w:ascii="Avenir Next LT Pro Light" w:hAnsi="Avenir Next LT Pro Light" w:eastAsia="Times New Roman"/>
          <w:color w:val="000000" w:themeColor="text1"/>
          <w:sz w:val="22"/>
        </w:rPr>
      </w:pPr>
      <w:r w:rsidRPr="00510698">
        <w:rPr>
          <w:rStyle w:val="IntenseReference"/>
          <w:rFonts w:ascii="Avenir Next LT Pro Light" w:hAnsi="Avenir Next LT Pro Light"/>
          <w:b w:val="0"/>
          <w:bCs w:val="0"/>
          <w:color w:val="000000" w:themeColor="text1"/>
          <w:sz w:val="22"/>
          <w:highlight w:val="yellow"/>
        </w:rPr>
        <w:fldChar w:fldCharType="end"/>
      </w:r>
    </w:p>
    <w:p w:rsidR="00630019" w:rsidP="00630019" w:rsidRDefault="00630019" w14:paraId="771296E5" w14:textId="77777777">
      <w:pPr>
        <w:spacing w:after="0" w:line="240" w:lineRule="auto"/>
        <w:rPr>
          <w:rFonts w:ascii="Avenir Next LT Pro Light" w:hAnsi="Avenir Next LT Pro Light" w:eastAsia="Times New Roman"/>
          <w:color w:val="000000" w:themeColor="text1"/>
        </w:rPr>
        <w:sectPr w:rsidR="00630019" w:rsidSect="00630019">
          <w:headerReference w:type="default" r:id="rId17"/>
          <w:footerReference w:type="first" r:id="rId18"/>
          <w:pgSz w:w="12240" w:h="15840" w:orient="portrait" w:code="1"/>
          <w:pgMar w:top="1008" w:right="1440" w:bottom="1440" w:left="1440" w:header="432" w:footer="720" w:gutter="0"/>
          <w:pgNumType w:start="1"/>
          <w:cols w:space="720"/>
          <w:docGrid w:linePitch="360"/>
        </w:sectPr>
      </w:pPr>
    </w:p>
    <w:p w:rsidRPr="0097649D" w:rsidR="00630019" w:rsidP="00630019" w:rsidRDefault="00630019" w14:paraId="1F33C0DC" w14:textId="77777777">
      <w:pPr>
        <w:pStyle w:val="BodyText"/>
        <w:spacing w:after="0" w:line="276" w:lineRule="auto"/>
        <w:contextualSpacing/>
        <w:rPr>
          <w:rFonts w:ascii="Avenir Next LT Pro Light" w:hAnsi="Avenir Next LT Pro Light"/>
          <w:sz w:val="22"/>
        </w:rPr>
      </w:pPr>
      <w:r w:rsidRPr="0097649D">
        <w:rPr>
          <w:rStyle w:val="IntenseReference"/>
          <w:rFonts w:ascii="Avenir Next LT Pro Light" w:hAnsi="Avenir Next LT Pro Light"/>
          <w:color w:val="000000" w:themeColor="text1"/>
          <w:sz w:val="22"/>
        </w:rPr>
        <w:t>Cost Details</w:t>
      </w:r>
    </w:p>
    <w:p w:rsidRPr="0097649D" w:rsidR="00630019" w:rsidP="6B670DBA" w:rsidRDefault="00630019" w14:paraId="1F7A8088" w14:textId="08CD9B06">
      <w:pPr>
        <w:pStyle w:val="BodyText"/>
        <w:spacing w:after="0" w:line="276" w:lineRule="auto"/>
        <w:contextualSpacing/>
        <w:jc w:val="both"/>
        <w:rPr>
          <w:rFonts w:ascii="Avenir Next LT Pro Light" w:hAnsi="Avenir Next LT Pro Light" w:eastAsia="Times New Roman"/>
          <w:color w:val="000000" w:themeColor="text1"/>
          <w:sz w:val="22"/>
        </w:rPr>
      </w:pPr>
      <w:r w:rsidRPr="6B670DBA">
        <w:rPr>
          <w:rFonts w:ascii="Avenir Next LT Pro Light" w:hAnsi="Avenir Next LT Pro Light" w:eastAsia="Times New Roman"/>
          <w:color w:val="0070C0"/>
          <w:sz w:val="22"/>
        </w:rPr>
        <w:t>Proposers should provide the following cost details and include supporting documentation that describes the method(s) and/or assumptions used to estimate proposed costs. The government expects indirect costs and profit to be included as part of cost proposal submissions. When discussing labor costs, proposers should only refer to burdened labor rates and identify and describe indirect rates only when they are being applied to other cost elements requested herein.</w:t>
      </w:r>
      <w:r w:rsidRPr="6B670DBA">
        <w:rPr>
          <w:rFonts w:ascii="Avenir Next LT Pro Light" w:hAnsi="Avenir Next LT Pro Light" w:eastAsia="Times New Roman"/>
          <w:color w:val="000000" w:themeColor="text1"/>
          <w:sz w:val="22"/>
        </w:rPr>
        <w:t xml:space="preserve"> </w:t>
      </w:r>
    </w:p>
    <w:p w:rsidRPr="0097649D" w:rsidR="00630019" w:rsidP="00630019" w:rsidRDefault="00630019" w14:paraId="39A19542" w14:textId="77777777">
      <w:pPr>
        <w:pStyle w:val="BodyText"/>
        <w:spacing w:after="0" w:line="276" w:lineRule="auto"/>
        <w:ind w:left="720"/>
        <w:contextualSpacing/>
        <w:jc w:val="both"/>
        <w:rPr>
          <w:rFonts w:ascii="Avenir Next LT Pro Light" w:hAnsi="Avenir Next LT Pro Light" w:eastAsia="Times New Roman"/>
          <w:sz w:val="22"/>
        </w:rPr>
      </w:pPr>
    </w:p>
    <w:p w:rsidRPr="0097649D" w:rsidR="00630019" w:rsidP="00630019" w:rsidRDefault="00630019" w14:paraId="06E7D321" w14:textId="77777777">
      <w:pPr>
        <w:pStyle w:val="Heading1"/>
        <w:rPr>
          <w:rStyle w:val="IntenseReference"/>
          <w:b/>
          <w:bCs/>
          <w:color w:val="000000" w:themeColor="text1"/>
        </w:rPr>
      </w:pPr>
      <w:bookmarkStart w:name="_Toc198804247" w:id="13"/>
      <w:r w:rsidRPr="0097649D">
        <w:rPr>
          <w:rStyle w:val="IntenseReference"/>
          <w:b/>
          <w:bCs/>
          <w:color w:val="000000" w:themeColor="text1"/>
        </w:rPr>
        <w:t>Level of Effort and Labor Costs</w:t>
      </w:r>
      <w:bookmarkEnd w:id="13"/>
    </w:p>
    <w:p w:rsidR="00905C7F" w:rsidP="00630019" w:rsidRDefault="00630019" w14:paraId="61E4B712" w14:textId="77777777">
      <w:pPr>
        <w:pStyle w:val="Heading3NoOutline"/>
        <w:spacing w:before="0" w:line="276" w:lineRule="auto"/>
        <w:ind w:left="720"/>
        <w:contextualSpacing/>
        <w:jc w:val="both"/>
        <w:rPr>
          <w:rFonts w:ascii="Avenir Next LT Pro Light" w:hAnsi="Avenir Next LT Pro Light" w:eastAsia="Times New Roman"/>
          <w:b w:val="0"/>
          <w:color w:val="0070C0"/>
          <w:sz w:val="22"/>
        </w:rPr>
      </w:pPr>
      <w:r w:rsidRPr="0097649D">
        <w:rPr>
          <w:rFonts w:ascii="Avenir Next LT Pro Light" w:hAnsi="Avenir Next LT Pro Light" w:eastAsia="Times New Roman"/>
          <w:b w:val="0"/>
          <w:color w:val="0070C0"/>
          <w:sz w:val="22"/>
        </w:rPr>
        <w:t xml:space="preserve">Provide the levels of effort and associated costs related to personnel who will contribute to the project. </w:t>
      </w:r>
    </w:p>
    <w:p w:rsidR="00905C7F" w:rsidP="00630019" w:rsidRDefault="00905C7F" w14:paraId="09B9F5D7" w14:textId="77777777">
      <w:pPr>
        <w:pStyle w:val="Heading3NoOutline"/>
        <w:spacing w:before="0" w:line="276" w:lineRule="auto"/>
        <w:ind w:left="720"/>
        <w:contextualSpacing/>
        <w:jc w:val="both"/>
        <w:rPr>
          <w:rFonts w:ascii="Avenir Next LT Pro Light" w:hAnsi="Avenir Next LT Pro Light" w:eastAsia="Times New Roman"/>
          <w:b w:val="0"/>
          <w:color w:val="0070C0"/>
          <w:sz w:val="22"/>
        </w:rPr>
      </w:pPr>
    </w:p>
    <w:p w:rsidR="00BC64AF" w:rsidP="6B670DBA" w:rsidRDefault="00630019" w14:paraId="7297C9F2" w14:textId="277A04BF">
      <w:pPr>
        <w:pStyle w:val="Heading3NoOutline"/>
        <w:spacing w:before="0" w:line="276" w:lineRule="auto"/>
        <w:ind w:left="720"/>
        <w:contextualSpacing/>
        <w:jc w:val="both"/>
        <w:rPr>
          <w:rFonts w:ascii="Avenir Next LT Pro Light" w:hAnsi="Avenir Next LT Pro Light" w:eastAsia="Times New Roman"/>
          <w:b w:val="0"/>
          <w:color w:val="0070C0"/>
          <w:sz w:val="22"/>
        </w:rPr>
      </w:pPr>
      <w:r w:rsidRPr="6B670DBA">
        <w:rPr>
          <w:rFonts w:ascii="Avenir Next LT Pro Light" w:hAnsi="Avenir Next LT Pro Light" w:eastAsia="Times New Roman"/>
          <w:b w:val="0"/>
          <w:color w:val="0070C0"/>
          <w:sz w:val="22"/>
        </w:rPr>
        <w:t xml:space="preserve">The levels of effort may be substantiated by defining key labor categories aligned to burdened </w:t>
      </w:r>
      <w:r w:rsidRPr="6B670DBA" w:rsidR="00120C3E">
        <w:rPr>
          <w:rFonts w:ascii="Avenir Next LT Pro Light" w:hAnsi="Avenir Next LT Pro Light" w:eastAsia="Times New Roman"/>
          <w:b w:val="0"/>
          <w:color w:val="0070C0"/>
          <w:sz w:val="22"/>
        </w:rPr>
        <w:t xml:space="preserve">labor </w:t>
      </w:r>
      <w:r w:rsidRPr="6B670DBA">
        <w:rPr>
          <w:rFonts w:ascii="Avenir Next LT Pro Light" w:hAnsi="Avenir Next LT Pro Light" w:eastAsia="Times New Roman"/>
          <w:b w:val="0"/>
          <w:color w:val="0070C0"/>
          <w:sz w:val="22"/>
        </w:rPr>
        <w:t xml:space="preserve">rates with the assigned estimated number of labor hours (or percentage of effort). </w:t>
      </w:r>
      <w:r w:rsidRPr="6B670DBA" w:rsidR="002D19CC">
        <w:rPr>
          <w:rFonts w:ascii="Avenir Next LT Pro Light" w:hAnsi="Avenir Next LT Pro Light" w:eastAsia="Times New Roman"/>
          <w:b w:val="0"/>
          <w:color w:val="0070C0"/>
          <w:sz w:val="22"/>
        </w:rPr>
        <w:t>A “b</w:t>
      </w:r>
      <w:r w:rsidRPr="6B670DBA" w:rsidR="00AC65D7">
        <w:rPr>
          <w:rFonts w:ascii="Avenir Next LT Pro Light" w:hAnsi="Avenir Next LT Pro Light" w:eastAsia="Times New Roman"/>
          <w:b w:val="0"/>
          <w:color w:val="0070C0"/>
          <w:sz w:val="22"/>
        </w:rPr>
        <w:t>urdened</w:t>
      </w:r>
      <w:r w:rsidRPr="6B670DBA" w:rsidR="00CD2392">
        <w:rPr>
          <w:rFonts w:ascii="Avenir Next LT Pro Light" w:hAnsi="Avenir Next LT Pro Light" w:eastAsia="Times New Roman"/>
          <w:b w:val="0"/>
          <w:color w:val="0070C0"/>
          <w:sz w:val="22"/>
        </w:rPr>
        <w:t xml:space="preserve"> labor rate" means the base rate plus applicable labor overheads and fringe only</w:t>
      </w:r>
      <w:r w:rsidRPr="6B670DBA" w:rsidR="00BC64AF">
        <w:rPr>
          <w:rFonts w:ascii="Avenir Next LT Pro Light" w:hAnsi="Avenir Next LT Pro Light" w:eastAsia="Times New Roman"/>
          <w:b w:val="0"/>
          <w:color w:val="0070C0"/>
          <w:sz w:val="22"/>
        </w:rPr>
        <w:t xml:space="preserve"> and is the rate that is referred to in the Cost </w:t>
      </w:r>
      <w:r w:rsidRPr="6B670DBA" w:rsidR="002E5118">
        <w:rPr>
          <w:rFonts w:ascii="Avenir Next LT Pro Light" w:hAnsi="Avenir Next LT Pro Light" w:eastAsia="Times New Roman"/>
          <w:b w:val="0"/>
          <w:color w:val="0070C0"/>
          <w:sz w:val="22"/>
        </w:rPr>
        <w:t>Proposal Workbook</w:t>
      </w:r>
      <w:r w:rsidRPr="6B670DBA" w:rsidR="00BC64AF">
        <w:rPr>
          <w:rFonts w:ascii="Avenir Next LT Pro Light" w:hAnsi="Avenir Next LT Pro Light" w:eastAsia="Times New Roman"/>
          <w:b w:val="0"/>
          <w:color w:val="0070C0"/>
          <w:sz w:val="22"/>
        </w:rPr>
        <w:t>(s).</w:t>
      </w:r>
      <w:r w:rsidRPr="6B670DBA" w:rsidR="002D19CC">
        <w:rPr>
          <w:rFonts w:ascii="Avenir Next LT Pro Light" w:hAnsi="Avenir Next LT Pro Light" w:eastAsia="Times New Roman"/>
          <w:b w:val="0"/>
          <w:color w:val="0070C0"/>
          <w:sz w:val="22"/>
        </w:rPr>
        <w:t xml:space="preserve"> </w:t>
      </w:r>
    </w:p>
    <w:p w:rsidR="00BC64AF" w:rsidP="00630019" w:rsidRDefault="00BC64AF" w14:paraId="7A448F25" w14:textId="77777777">
      <w:pPr>
        <w:pStyle w:val="Heading3NoOutline"/>
        <w:spacing w:before="0" w:line="276" w:lineRule="auto"/>
        <w:ind w:left="720"/>
        <w:contextualSpacing/>
        <w:jc w:val="both"/>
        <w:rPr>
          <w:rFonts w:ascii="Avenir Next LT Pro Light" w:hAnsi="Avenir Next LT Pro Light" w:eastAsia="Times New Roman"/>
          <w:b w:val="0"/>
          <w:bCs/>
          <w:color w:val="0070C0"/>
          <w:sz w:val="22"/>
        </w:rPr>
      </w:pPr>
    </w:p>
    <w:p w:rsidR="00905C7F" w:rsidP="00630019" w:rsidRDefault="002D19CC" w14:paraId="600A6157" w14:textId="36728D1B">
      <w:pPr>
        <w:pStyle w:val="Heading3NoOutline"/>
        <w:spacing w:before="0" w:line="276" w:lineRule="auto"/>
        <w:ind w:left="720"/>
        <w:contextualSpacing/>
        <w:jc w:val="both"/>
        <w:rPr>
          <w:rFonts w:ascii="Avenir Next LT Pro Light" w:hAnsi="Avenir Next LT Pro Light" w:eastAsia="Times New Roman"/>
          <w:b w:val="0"/>
          <w:color w:val="0070C0"/>
          <w:sz w:val="22"/>
        </w:rPr>
      </w:pPr>
      <w:r>
        <w:rPr>
          <w:rFonts w:ascii="Avenir Next LT Pro Light" w:hAnsi="Avenir Next LT Pro Light" w:eastAsia="Times New Roman"/>
          <w:b w:val="0"/>
          <w:bCs/>
          <w:color w:val="0070C0"/>
          <w:sz w:val="22"/>
        </w:rPr>
        <w:t xml:space="preserve">A “fully burdened labor rate” is a rate that has all </w:t>
      </w:r>
      <w:r w:rsidR="003366AB">
        <w:rPr>
          <w:rFonts w:ascii="Avenir Next LT Pro Light" w:hAnsi="Avenir Next LT Pro Light" w:eastAsia="Times New Roman"/>
          <w:b w:val="0"/>
          <w:bCs/>
          <w:color w:val="0070C0"/>
          <w:sz w:val="22"/>
        </w:rPr>
        <w:t xml:space="preserve">overheads, fringe benefits, other indirect costs, and profit/fee </w:t>
      </w:r>
      <w:r w:rsidR="00BC64AF">
        <w:rPr>
          <w:rFonts w:ascii="Avenir Next LT Pro Light" w:hAnsi="Avenir Next LT Pro Light" w:eastAsia="Times New Roman"/>
          <w:b w:val="0"/>
          <w:bCs/>
          <w:color w:val="0070C0"/>
          <w:sz w:val="22"/>
        </w:rPr>
        <w:t>represented.</w:t>
      </w:r>
      <w:r w:rsidR="00607A18">
        <w:rPr>
          <w:rFonts w:ascii="Avenir Next LT Pro Light" w:hAnsi="Avenir Next LT Pro Light" w:eastAsia="Times New Roman"/>
          <w:b w:val="0"/>
          <w:bCs/>
          <w:color w:val="0070C0"/>
          <w:sz w:val="22"/>
        </w:rPr>
        <w:t xml:space="preserve"> </w:t>
      </w:r>
      <w:r w:rsidR="00327BBD">
        <w:rPr>
          <w:rFonts w:ascii="Avenir Next LT Pro Light" w:hAnsi="Avenir Next LT Pro Light" w:eastAsia="Times New Roman"/>
          <w:b w:val="0"/>
          <w:bCs/>
          <w:color w:val="0070C0"/>
          <w:sz w:val="22"/>
        </w:rPr>
        <w:t>Th</w:t>
      </w:r>
      <w:r w:rsidR="00C45FA3">
        <w:rPr>
          <w:rFonts w:ascii="Avenir Next LT Pro Light" w:hAnsi="Avenir Next LT Pro Light" w:eastAsia="Times New Roman"/>
          <w:b w:val="0"/>
          <w:bCs/>
          <w:color w:val="0070C0"/>
          <w:sz w:val="22"/>
        </w:rPr>
        <w:t>is r</w:t>
      </w:r>
      <w:r w:rsidR="00327BBD">
        <w:rPr>
          <w:rFonts w:ascii="Avenir Next LT Pro Light" w:hAnsi="Avenir Next LT Pro Light" w:eastAsia="Times New Roman"/>
          <w:b w:val="0"/>
          <w:bCs/>
          <w:color w:val="0070C0"/>
          <w:sz w:val="22"/>
        </w:rPr>
        <w:t xml:space="preserve">ate is </w:t>
      </w:r>
      <w:r w:rsidR="00C45FA3">
        <w:rPr>
          <w:rFonts w:ascii="Avenir Next LT Pro Light" w:hAnsi="Avenir Next LT Pro Light" w:eastAsia="Times New Roman"/>
          <w:b w:val="0"/>
          <w:bCs/>
          <w:color w:val="0070C0"/>
          <w:sz w:val="22"/>
        </w:rPr>
        <w:t xml:space="preserve">not </w:t>
      </w:r>
      <w:r w:rsidR="00327BBD">
        <w:rPr>
          <w:rFonts w:ascii="Avenir Next LT Pro Light" w:hAnsi="Avenir Next LT Pro Light" w:eastAsia="Times New Roman"/>
          <w:b w:val="0"/>
          <w:bCs/>
          <w:color w:val="0070C0"/>
          <w:sz w:val="22"/>
        </w:rPr>
        <w:t xml:space="preserve">used in </w:t>
      </w:r>
      <w:r w:rsidR="00923136">
        <w:rPr>
          <w:rFonts w:ascii="Avenir Next LT Pro Light" w:hAnsi="Avenir Next LT Pro Light" w:eastAsia="Times New Roman"/>
          <w:b w:val="0"/>
          <w:bCs/>
          <w:color w:val="0070C0"/>
          <w:sz w:val="22"/>
        </w:rPr>
        <w:t xml:space="preserve">the </w:t>
      </w:r>
      <w:r w:rsidR="00C45FA3">
        <w:rPr>
          <w:rFonts w:ascii="Avenir Next LT Pro Light" w:hAnsi="Avenir Next LT Pro Light" w:eastAsia="Times New Roman"/>
          <w:b w:val="0"/>
          <w:bCs/>
          <w:color w:val="0070C0"/>
          <w:sz w:val="22"/>
        </w:rPr>
        <w:t>C</w:t>
      </w:r>
      <w:r w:rsidR="00923136">
        <w:rPr>
          <w:rFonts w:ascii="Avenir Next LT Pro Light" w:hAnsi="Avenir Next LT Pro Light" w:eastAsia="Times New Roman"/>
          <w:b w:val="0"/>
          <w:bCs/>
          <w:color w:val="0070C0"/>
          <w:sz w:val="22"/>
        </w:rPr>
        <w:t>ost</w:t>
      </w:r>
      <w:r w:rsidR="002E5118">
        <w:rPr>
          <w:rFonts w:ascii="Avenir Next LT Pro Light" w:hAnsi="Avenir Next LT Pro Light" w:eastAsia="Times New Roman"/>
          <w:b w:val="0"/>
          <w:bCs/>
          <w:color w:val="0070C0"/>
          <w:sz w:val="22"/>
        </w:rPr>
        <w:t xml:space="preserve"> Proposal</w:t>
      </w:r>
      <w:r w:rsidR="00C45FA3">
        <w:rPr>
          <w:rFonts w:ascii="Avenir Next LT Pro Light" w:hAnsi="Avenir Next LT Pro Light" w:eastAsia="Times New Roman"/>
          <w:b w:val="0"/>
          <w:bCs/>
          <w:color w:val="0070C0"/>
          <w:sz w:val="22"/>
        </w:rPr>
        <w:t xml:space="preserve"> </w:t>
      </w:r>
      <w:r w:rsidR="002E5118">
        <w:rPr>
          <w:rFonts w:ascii="Avenir Next LT Pro Light" w:hAnsi="Avenir Next LT Pro Light" w:eastAsia="Times New Roman"/>
          <w:b w:val="0"/>
          <w:bCs/>
          <w:color w:val="0070C0"/>
          <w:sz w:val="22"/>
        </w:rPr>
        <w:t>Workbook</w:t>
      </w:r>
      <w:r w:rsidR="00C45FA3">
        <w:rPr>
          <w:rFonts w:ascii="Avenir Next LT Pro Light" w:hAnsi="Avenir Next LT Pro Light" w:eastAsia="Times New Roman"/>
          <w:b w:val="0"/>
          <w:bCs/>
          <w:color w:val="0070C0"/>
          <w:sz w:val="22"/>
        </w:rPr>
        <w:t>(s)</w:t>
      </w:r>
      <w:r w:rsidR="00A105FF">
        <w:rPr>
          <w:rFonts w:ascii="Avenir Next LT Pro Light" w:hAnsi="Avenir Next LT Pro Light" w:eastAsia="Times New Roman"/>
          <w:b w:val="0"/>
          <w:bCs/>
          <w:color w:val="0070C0"/>
          <w:sz w:val="22"/>
        </w:rPr>
        <w:t>.</w:t>
      </w:r>
      <w:r w:rsidR="00C45FA3">
        <w:rPr>
          <w:rFonts w:ascii="Avenir Next LT Pro Light" w:hAnsi="Avenir Next LT Pro Light" w:eastAsia="Times New Roman"/>
          <w:b w:val="0"/>
          <w:bCs/>
          <w:color w:val="0070C0"/>
          <w:sz w:val="22"/>
        </w:rPr>
        <w:t xml:space="preserve"> </w:t>
      </w:r>
    </w:p>
    <w:p w:rsidR="00905C7F" w:rsidP="00630019" w:rsidRDefault="00905C7F" w14:paraId="3C1FE568" w14:textId="77777777">
      <w:pPr>
        <w:pStyle w:val="Heading3NoOutline"/>
        <w:spacing w:before="0" w:line="276" w:lineRule="auto"/>
        <w:ind w:left="720"/>
        <w:contextualSpacing/>
        <w:jc w:val="both"/>
        <w:rPr>
          <w:rFonts w:ascii="Avenir Next LT Pro Light" w:hAnsi="Avenir Next LT Pro Light" w:eastAsia="Times New Roman"/>
          <w:b w:val="0"/>
          <w:color w:val="0070C0"/>
          <w:sz w:val="22"/>
        </w:rPr>
      </w:pPr>
    </w:p>
    <w:p w:rsidRPr="0097649D" w:rsidR="00630019" w:rsidP="00630019" w:rsidRDefault="00630019" w14:paraId="069B5DC7" w14:textId="2EB090F6">
      <w:pPr>
        <w:pStyle w:val="Heading3NoOutline"/>
        <w:spacing w:before="0" w:line="276" w:lineRule="auto"/>
        <w:ind w:left="720"/>
        <w:contextualSpacing/>
        <w:jc w:val="both"/>
        <w:rPr>
          <w:rFonts w:ascii="Avenir Next LT Pro Light" w:hAnsi="Avenir Next LT Pro Light" w:eastAsia="Times New Roman"/>
          <w:b w:val="0"/>
          <w:color w:val="000000" w:themeColor="text1"/>
          <w:sz w:val="22"/>
        </w:rPr>
      </w:pPr>
      <w:r w:rsidRPr="0097649D">
        <w:rPr>
          <w:rFonts w:ascii="Avenir Next LT Pro Light" w:hAnsi="Avenir Next LT Pro Light" w:eastAsia="Times New Roman"/>
          <w:b w:val="0"/>
          <w:color w:val="0070C0"/>
          <w:sz w:val="22"/>
        </w:rPr>
        <w:t>Proposers should provide an explanation of any outliers and provide additional details that will allow the Agreements Officer to determine that costs are fair and reasonable. If the outlier cannot be substantiated by competitive pricing, the proposer should provide a written explanation of the value the government is receiving for the costs proposed.</w:t>
      </w:r>
      <w:r w:rsidRPr="0097649D">
        <w:rPr>
          <w:rFonts w:ascii="Avenir Next LT Pro Light" w:hAnsi="Avenir Next LT Pro Light" w:eastAsia="Times New Roman"/>
          <w:b w:val="0"/>
          <w:color w:val="000000" w:themeColor="text1"/>
          <w:sz w:val="22"/>
        </w:rPr>
        <w:t xml:space="preserve">  </w:t>
      </w:r>
    </w:p>
    <w:p w:rsidR="0040168F" w:rsidP="00630019" w:rsidRDefault="0040168F" w14:paraId="6876A620" w14:textId="77777777">
      <w:pPr>
        <w:pStyle w:val="BodyText"/>
        <w:spacing w:after="0" w:line="276" w:lineRule="auto"/>
        <w:ind w:left="720"/>
        <w:contextualSpacing/>
        <w:rPr>
          <w:rFonts w:ascii="Avenir Next LT Pro Light" w:hAnsi="Avenir Next LT Pro Light" w:eastAsia="Times New Roman"/>
          <w:color w:val="000000" w:themeColor="text1"/>
          <w:sz w:val="22"/>
        </w:rPr>
      </w:pPr>
    </w:p>
    <w:p w:rsidRPr="0097649D" w:rsidR="0040168F" w:rsidP="00630019" w:rsidRDefault="0040168F" w14:paraId="15F01A11" w14:textId="77777777">
      <w:pPr>
        <w:pStyle w:val="BodyText"/>
        <w:spacing w:after="0" w:line="276" w:lineRule="auto"/>
        <w:ind w:left="720"/>
        <w:contextualSpacing/>
        <w:rPr>
          <w:rFonts w:ascii="Avenir Next LT Pro Light" w:hAnsi="Avenir Next LT Pro Light" w:eastAsia="Times New Roman"/>
          <w:color w:val="000000" w:themeColor="text1"/>
          <w:sz w:val="22"/>
        </w:rPr>
      </w:pPr>
    </w:p>
    <w:p w:rsidRPr="00A26FEB" w:rsidR="00630019" w:rsidP="00630019" w:rsidRDefault="00630019" w14:paraId="0E89FE0E" w14:textId="77777777">
      <w:pPr>
        <w:pStyle w:val="Heading1"/>
        <w:rPr>
          <w:rStyle w:val="IntenseReference"/>
          <w:b/>
          <w:bCs/>
          <w:color w:val="000000" w:themeColor="text1"/>
        </w:rPr>
      </w:pPr>
      <w:bookmarkStart w:name="_Toc198804248" w:id="14"/>
      <w:r w:rsidRPr="00A26FEB">
        <w:rPr>
          <w:rStyle w:val="IntenseReference"/>
          <w:b/>
          <w:bCs/>
          <w:color w:val="000000" w:themeColor="text1"/>
        </w:rPr>
        <w:t>Materials</w:t>
      </w:r>
      <w:bookmarkEnd w:id="14"/>
      <w:r w:rsidRPr="00A26FEB">
        <w:rPr>
          <w:rStyle w:val="IntenseReference"/>
          <w:b/>
          <w:bCs/>
          <w:color w:val="000000" w:themeColor="text1"/>
        </w:rPr>
        <w:t xml:space="preserve">  </w:t>
      </w:r>
    </w:p>
    <w:p w:rsidRPr="0097649D" w:rsidR="00630019" w:rsidP="22AD519D" w:rsidRDefault="00630019" w14:paraId="5EE410C3" w14:textId="04865F32">
      <w:pPr>
        <w:pStyle w:val="Heading3NoOutline"/>
        <w:spacing w:before="0" w:line="276" w:lineRule="auto"/>
        <w:ind w:left="720"/>
        <w:contextualSpacing/>
        <w:jc w:val="both"/>
        <w:rPr>
          <w:rFonts w:ascii="Avenir Next LT Pro Light" w:hAnsi="Avenir Next LT Pro Light" w:eastAsia="Times New Roman"/>
          <w:b w:val="0"/>
          <w:color w:val="000000" w:themeColor="text1"/>
          <w:sz w:val="22"/>
        </w:rPr>
      </w:pPr>
      <w:r w:rsidRPr="22AD519D">
        <w:rPr>
          <w:rFonts w:ascii="Avenir Next LT Pro Light" w:hAnsi="Avenir Next LT Pro Light" w:eastAsia="Times New Roman"/>
          <w:b w:val="0"/>
          <w:color w:val="0070C0"/>
          <w:sz w:val="22"/>
        </w:rPr>
        <w:t xml:space="preserve">Provide an itemized list of all anticipated materials (including quantities, unit prices, proposed vendors (if known), and the basis of estimate for each (e.g., quotes, prior purchases, catalog price lists, </w:t>
      </w:r>
      <w:proofErr w:type="gramStart"/>
      <w:r w:rsidRPr="22AD519D">
        <w:rPr>
          <w:rFonts w:ascii="Avenir Next LT Pro Light" w:hAnsi="Avenir Next LT Pro Light" w:eastAsia="Times New Roman"/>
          <w:b w:val="0"/>
          <w:color w:val="0070C0"/>
          <w:sz w:val="22"/>
        </w:rPr>
        <w:t>etc.)</w:t>
      </w:r>
      <w:proofErr w:type="gramEnd"/>
      <w:r w:rsidRPr="22AD519D">
        <w:rPr>
          <w:rFonts w:ascii="Avenir Next LT Pro Light" w:hAnsi="Avenir Next LT Pro Light" w:eastAsia="Times New Roman"/>
          <w:b w:val="0"/>
          <w:color w:val="0070C0"/>
          <w:sz w:val="22"/>
        </w:rPr>
        <w:t xml:space="preserve">). </w:t>
      </w:r>
      <w:r w:rsidRPr="22AD519D">
        <w:rPr>
          <w:rFonts w:ascii="Avenir Next LT Pro Light" w:hAnsi="Avenir Next LT Pro Light" w:eastAsia="Times New Roman"/>
          <w:color w:val="0070C0"/>
          <w:sz w:val="22"/>
        </w:rPr>
        <w:t>Any item that exceeds $</w:t>
      </w:r>
      <w:r w:rsidR="00CC76BF">
        <w:rPr>
          <w:rFonts w:ascii="Avenir Next LT Pro Light" w:hAnsi="Avenir Next LT Pro Light" w:eastAsia="Times New Roman"/>
          <w:color w:val="0070C0"/>
          <w:sz w:val="22"/>
        </w:rPr>
        <w:t>10</w:t>
      </w:r>
      <w:r w:rsidRPr="22AD519D">
        <w:rPr>
          <w:rFonts w:ascii="Avenir Next LT Pro Light" w:hAnsi="Avenir Next LT Pro Light" w:eastAsia="Times New Roman"/>
          <w:color w:val="0070C0"/>
          <w:sz w:val="22"/>
        </w:rPr>
        <w:t>,000 in total cost must be supported with back-up documentation (e.g., a copy of catalog price lists, past purchase order(s), invoice(s), vendor quotes prior to purchase, etc.)</w:t>
      </w:r>
      <w:r w:rsidRPr="22AD519D">
        <w:rPr>
          <w:rFonts w:ascii="Avenir Next LT Pro Light" w:hAnsi="Avenir Next LT Pro Light" w:eastAsia="Times New Roman"/>
          <w:b w:val="0"/>
          <w:color w:val="0070C0"/>
          <w:sz w:val="22"/>
        </w:rPr>
        <w:t>. Include any assumptions the proposer has that it will receive government-furnished materials.</w:t>
      </w:r>
    </w:p>
    <w:p w:rsidRPr="0097649D" w:rsidR="00630019" w:rsidP="00630019" w:rsidRDefault="00630019" w14:paraId="6E63F316" w14:textId="77777777">
      <w:pPr>
        <w:pStyle w:val="BodyText"/>
        <w:spacing w:after="0" w:line="276" w:lineRule="auto"/>
        <w:ind w:left="720"/>
        <w:contextualSpacing/>
        <w:rPr>
          <w:rFonts w:ascii="Avenir Next LT Pro Light" w:hAnsi="Avenir Next LT Pro Light" w:eastAsia="Times New Roman"/>
          <w:color w:val="000000" w:themeColor="text1"/>
          <w:sz w:val="22"/>
        </w:rPr>
      </w:pPr>
    </w:p>
    <w:p w:rsidRPr="00A26FEB" w:rsidR="00630019" w:rsidP="00630019" w:rsidRDefault="00630019" w14:paraId="0B718290" w14:textId="77777777">
      <w:pPr>
        <w:pStyle w:val="Heading1"/>
        <w:rPr>
          <w:rStyle w:val="IntenseReference"/>
          <w:b/>
          <w:bCs/>
          <w:color w:val="000000" w:themeColor="text1"/>
        </w:rPr>
      </w:pPr>
      <w:bookmarkStart w:name="_Toc198804249" w:id="15"/>
      <w:r w:rsidRPr="00A26FEB">
        <w:rPr>
          <w:rStyle w:val="IntenseReference"/>
          <w:b/>
          <w:bCs/>
          <w:color w:val="000000" w:themeColor="text1"/>
        </w:rPr>
        <w:t>Equipment Purchases</w:t>
      </w:r>
      <w:bookmarkEnd w:id="15"/>
      <w:r w:rsidRPr="00A26FEB">
        <w:rPr>
          <w:rStyle w:val="IntenseReference"/>
          <w:b/>
          <w:bCs/>
          <w:color w:val="000000" w:themeColor="text1"/>
        </w:rPr>
        <w:t xml:space="preserve">  </w:t>
      </w:r>
    </w:p>
    <w:p w:rsidRPr="0097649D" w:rsidR="00630019" w:rsidP="732EA270" w:rsidRDefault="00630019" w14:paraId="1CAA93A0" w14:textId="28899BA3">
      <w:pPr>
        <w:pStyle w:val="Heading3NoOutline"/>
        <w:spacing w:before="0" w:line="276" w:lineRule="auto"/>
        <w:ind w:left="720"/>
        <w:contextualSpacing/>
        <w:jc w:val="both"/>
        <w:rPr>
          <w:rFonts w:ascii="Avenir Next LT Pro Light" w:hAnsi="Avenir Next LT Pro Light" w:eastAsia="Times New Roman"/>
          <w:b w:val="0"/>
          <w:color w:val="000000" w:themeColor="text1"/>
          <w:sz w:val="22"/>
        </w:rPr>
      </w:pPr>
      <w:r w:rsidRPr="732EA270">
        <w:rPr>
          <w:rFonts w:ascii="Avenir Next LT Pro Light" w:hAnsi="Avenir Next LT Pro Light" w:eastAsia="Times New Roman"/>
          <w:b w:val="0"/>
          <w:color w:val="0070C0"/>
          <w:sz w:val="22"/>
        </w:rPr>
        <w:t xml:space="preserve">Provide an itemized list of all anticipated equipment including quantities, unit prices, proposed vendors (if known), and the basis of estimate (e.g., quotes, prior purchases, catalog price lists, etc.). </w:t>
      </w:r>
      <w:r w:rsidRPr="732EA270">
        <w:rPr>
          <w:rFonts w:ascii="Avenir Next LT Pro Light" w:hAnsi="Avenir Next LT Pro Light" w:eastAsia="Times New Roman"/>
          <w:color w:val="0070C0"/>
          <w:sz w:val="22"/>
        </w:rPr>
        <w:t>Any item that exceeds $10,000 in total cost must be supported with back-up documentation (e.g., a copy of catalog price lists, past purchase order(s), invoice(s), vendor quotes prior to purchase, etc.)</w:t>
      </w:r>
      <w:r w:rsidRPr="732EA270">
        <w:rPr>
          <w:rFonts w:ascii="Avenir Next LT Pro Light" w:hAnsi="Avenir Next LT Pro Light" w:eastAsia="Times New Roman"/>
          <w:i/>
          <w:iCs/>
          <w:color w:val="0070C0"/>
          <w:sz w:val="22"/>
        </w:rPr>
        <w:t>.</w:t>
      </w:r>
      <w:r w:rsidRPr="732EA270">
        <w:rPr>
          <w:rFonts w:ascii="Avenir Next LT Pro Light" w:hAnsi="Avenir Next LT Pro Light" w:eastAsia="Times New Roman"/>
          <w:b w:val="0"/>
          <w:color w:val="0070C0"/>
          <w:sz w:val="22"/>
        </w:rPr>
        <w:t xml:space="preserve"> Include any assumptions the proposer has that it will receive government-furnished equipment.</w:t>
      </w:r>
    </w:p>
    <w:p w:rsidRPr="0097649D" w:rsidR="00630019" w:rsidP="00630019" w:rsidRDefault="00630019" w14:paraId="56EE1546" w14:textId="77777777">
      <w:pPr>
        <w:spacing w:after="0"/>
        <w:ind w:left="720"/>
        <w:contextualSpacing/>
        <w:rPr>
          <w:rFonts w:ascii="Avenir Next LT Pro Light" w:hAnsi="Avenir Next LT Pro Light" w:eastAsia="Times New Roman"/>
          <w:color w:val="000000" w:themeColor="text1"/>
          <w:sz w:val="22"/>
        </w:rPr>
      </w:pPr>
    </w:p>
    <w:p w:rsidRPr="00336A4B" w:rsidR="00630019" w:rsidP="00630019" w:rsidRDefault="00630019" w14:paraId="06B30875" w14:textId="77777777">
      <w:pPr>
        <w:pStyle w:val="Heading1"/>
        <w:rPr>
          <w:rStyle w:val="IntenseReference"/>
          <w:b/>
          <w:bCs/>
          <w:color w:val="000000" w:themeColor="text1"/>
        </w:rPr>
      </w:pPr>
      <w:bookmarkStart w:name="_Toc198804250" w:id="16"/>
      <w:r w:rsidRPr="00336A4B">
        <w:rPr>
          <w:rStyle w:val="IntenseReference"/>
          <w:b/>
          <w:bCs/>
          <w:color w:val="000000" w:themeColor="text1"/>
        </w:rPr>
        <w:t>Travel</w:t>
      </w:r>
      <w:bookmarkEnd w:id="16"/>
      <w:r w:rsidRPr="00336A4B">
        <w:rPr>
          <w:rStyle w:val="IntenseReference"/>
          <w:b/>
          <w:bCs/>
          <w:color w:val="000000" w:themeColor="text1"/>
        </w:rPr>
        <w:t xml:space="preserve"> </w:t>
      </w:r>
    </w:p>
    <w:p w:rsidRPr="0097649D" w:rsidR="00630019" w:rsidP="00630019" w:rsidRDefault="00630019" w14:paraId="1D5824CE" w14:textId="77777777">
      <w:pPr>
        <w:pStyle w:val="Heading3NoOutline"/>
        <w:widowControl w:val="0"/>
        <w:spacing w:before="0" w:line="276" w:lineRule="auto"/>
        <w:ind w:left="720"/>
        <w:contextualSpacing/>
        <w:jc w:val="both"/>
        <w:rPr>
          <w:rFonts w:ascii="Avenir Next LT Pro Light" w:hAnsi="Avenir Next LT Pro Light" w:eastAsia="Times New Roman"/>
          <w:b w:val="0"/>
          <w:color w:val="000000" w:themeColor="text1"/>
          <w:sz w:val="22"/>
        </w:rPr>
      </w:pPr>
      <w:r w:rsidRPr="0097649D">
        <w:rPr>
          <w:rFonts w:ascii="Avenir Next LT Pro Light" w:hAnsi="Avenir Next LT Pro Light" w:eastAsia="Times New Roman"/>
          <w:b w:val="0"/>
          <w:color w:val="0070C0"/>
          <w:sz w:val="22"/>
        </w:rPr>
        <w:t>Provide the purpose of each trip, number of trips, number of days per trip, departure and arrival destinations, number of people, etc. Add rows as necessary.</w:t>
      </w:r>
    </w:p>
    <w:p w:rsidRPr="0097649D" w:rsidR="00630019" w:rsidP="00630019" w:rsidRDefault="00630019" w14:paraId="5988C46E" w14:textId="77777777">
      <w:pPr>
        <w:pStyle w:val="BodyText"/>
        <w:widowControl w:val="0"/>
        <w:spacing w:after="0" w:line="276" w:lineRule="auto"/>
        <w:contextualSpacing/>
        <w:rPr>
          <w:rFonts w:ascii="Avenir Next LT Pro Light" w:hAnsi="Avenir Next LT Pro Light" w:eastAsia="Times New Roman"/>
          <w:sz w:val="22"/>
        </w:rPr>
      </w:pPr>
    </w:p>
    <w:tbl>
      <w:tblPr>
        <w:tblStyle w:val="TableGrid"/>
        <w:tblW w:w="0" w:type="auto"/>
        <w:tblLayout w:type="fixed"/>
        <w:tblLook w:val="06A0" w:firstRow="1" w:lastRow="0" w:firstColumn="1" w:lastColumn="0" w:noHBand="1" w:noVBand="1"/>
      </w:tblPr>
      <w:tblGrid>
        <w:gridCol w:w="2875"/>
        <w:gridCol w:w="900"/>
        <w:gridCol w:w="810"/>
        <w:gridCol w:w="995"/>
        <w:gridCol w:w="1980"/>
        <w:gridCol w:w="1440"/>
      </w:tblGrid>
      <w:tr w:rsidRPr="0097649D" w:rsidR="00630019" w14:paraId="1565FA60" w14:textId="77777777">
        <w:trPr>
          <w:cnfStyle w:val="100000000000" w:firstRow="1" w:lastRow="0" w:firstColumn="0" w:lastColumn="0" w:oddVBand="0" w:evenVBand="0" w:oddHBand="0" w:evenHBand="0" w:firstRowFirstColumn="0" w:firstRowLastColumn="0" w:lastRowFirstColumn="0" w:lastRowLastColumn="0"/>
          <w:trHeight w:val="300"/>
        </w:trPr>
        <w:tc>
          <w:tcPr>
            <w:tcW w:w="2875" w:type="dxa"/>
            <w:tcBorders>
              <w:top w:val="single" w:color="auto" w:sz="4" w:space="0"/>
              <w:left w:val="single" w:color="auto" w:sz="4" w:space="0"/>
              <w:bottom w:val="single" w:color="auto" w:sz="4" w:space="0"/>
              <w:right w:val="single" w:color="auto" w:sz="4" w:space="0"/>
            </w:tcBorders>
            <w:shd w:val="clear" w:color="auto" w:fill="C6D9F1" w:themeFill="text2" w:themeFillTint="33"/>
            <w:vAlign w:val="center"/>
          </w:tcPr>
          <w:p w:rsidRPr="0097649D" w:rsidR="00630019" w:rsidRDefault="00630019" w14:paraId="6EE4A8BE" w14:textId="77777777">
            <w:pPr>
              <w:pStyle w:val="BodyText"/>
              <w:spacing w:after="0" w:line="276" w:lineRule="auto"/>
              <w:contextualSpacing/>
              <w:jc w:val="center"/>
              <w:rPr>
                <w:rFonts w:ascii="Avenir Next LT Pro Light" w:hAnsi="Avenir Next LT Pro Light" w:eastAsia="Times New Roman"/>
                <w:b w:val="0"/>
                <w:sz w:val="22"/>
              </w:rPr>
            </w:pPr>
            <w:r w:rsidRPr="0097649D">
              <w:rPr>
                <w:rStyle w:val="IntenseReference"/>
                <w:rFonts w:ascii="Avenir Next LT Pro Light" w:hAnsi="Avenir Next LT Pro Light" w:eastAsia="Times New Roman"/>
                <w:b/>
                <w:bCs w:val="0"/>
                <w:color w:val="auto"/>
                <w:sz w:val="22"/>
              </w:rPr>
              <w:t>Purpose</w:t>
            </w:r>
          </w:p>
        </w:tc>
        <w:tc>
          <w:tcPr>
            <w:tcW w:w="900" w:type="dxa"/>
            <w:tcBorders>
              <w:top w:val="single" w:color="auto" w:sz="4" w:space="0"/>
              <w:left w:val="single" w:color="auto" w:sz="4" w:space="0"/>
              <w:bottom w:val="single" w:color="auto" w:sz="4" w:space="0"/>
              <w:right w:val="single" w:color="auto" w:sz="4" w:space="0"/>
            </w:tcBorders>
            <w:shd w:val="clear" w:color="auto" w:fill="C6D9F1" w:themeFill="text2" w:themeFillTint="33"/>
            <w:vAlign w:val="center"/>
          </w:tcPr>
          <w:p w:rsidRPr="0097649D" w:rsidR="00630019" w:rsidRDefault="00630019" w14:paraId="552A79BB" w14:textId="77777777">
            <w:pPr>
              <w:pStyle w:val="BodyText"/>
              <w:spacing w:after="0" w:line="276" w:lineRule="auto"/>
              <w:contextualSpacing/>
              <w:jc w:val="center"/>
              <w:rPr>
                <w:rFonts w:ascii="Avenir Next LT Pro Light" w:hAnsi="Avenir Next LT Pro Light" w:eastAsia="Times New Roman"/>
                <w:b w:val="0"/>
                <w:sz w:val="22"/>
              </w:rPr>
            </w:pPr>
            <w:r w:rsidRPr="0097649D">
              <w:rPr>
                <w:rStyle w:val="IntenseReference"/>
                <w:rFonts w:ascii="Avenir Next LT Pro Light" w:hAnsi="Avenir Next LT Pro Light" w:eastAsia="Times New Roman"/>
                <w:b/>
                <w:bCs w:val="0"/>
                <w:color w:val="auto"/>
                <w:sz w:val="22"/>
              </w:rPr>
              <w:t># of Trips</w:t>
            </w:r>
          </w:p>
        </w:tc>
        <w:tc>
          <w:tcPr>
            <w:tcW w:w="810" w:type="dxa"/>
            <w:tcBorders>
              <w:top w:val="single" w:color="auto" w:sz="4" w:space="0"/>
              <w:left w:val="single" w:color="auto" w:sz="4" w:space="0"/>
              <w:bottom w:val="single" w:color="auto" w:sz="4" w:space="0"/>
              <w:right w:val="single" w:color="auto" w:sz="4" w:space="0"/>
            </w:tcBorders>
            <w:shd w:val="clear" w:color="auto" w:fill="C6D9F1" w:themeFill="text2" w:themeFillTint="33"/>
            <w:vAlign w:val="center"/>
          </w:tcPr>
          <w:p w:rsidRPr="0097649D" w:rsidR="00630019" w:rsidRDefault="00630019" w14:paraId="598CECC0" w14:textId="77777777">
            <w:pPr>
              <w:pStyle w:val="BodyText"/>
              <w:spacing w:after="0" w:line="276" w:lineRule="auto"/>
              <w:contextualSpacing/>
              <w:jc w:val="center"/>
              <w:rPr>
                <w:rFonts w:ascii="Avenir Next LT Pro Light" w:hAnsi="Avenir Next LT Pro Light" w:eastAsia="Times New Roman"/>
                <w:b w:val="0"/>
                <w:sz w:val="22"/>
              </w:rPr>
            </w:pPr>
            <w:r w:rsidRPr="0097649D">
              <w:rPr>
                <w:rStyle w:val="IntenseReference"/>
                <w:rFonts w:ascii="Avenir Next LT Pro Light" w:hAnsi="Avenir Next LT Pro Light" w:eastAsia="Times New Roman"/>
                <w:b/>
                <w:bCs w:val="0"/>
                <w:color w:val="auto"/>
                <w:sz w:val="22"/>
              </w:rPr>
              <w:t># of Days</w:t>
            </w:r>
          </w:p>
        </w:tc>
        <w:tc>
          <w:tcPr>
            <w:tcW w:w="995" w:type="dxa"/>
            <w:tcBorders>
              <w:top w:val="single" w:color="auto" w:sz="4" w:space="0"/>
              <w:left w:val="single" w:color="auto" w:sz="4" w:space="0"/>
              <w:bottom w:val="single" w:color="auto" w:sz="4" w:space="0"/>
              <w:right w:val="single" w:color="auto" w:sz="4" w:space="0"/>
            </w:tcBorders>
            <w:shd w:val="clear" w:color="auto" w:fill="C6D9F1" w:themeFill="text2" w:themeFillTint="33"/>
            <w:vAlign w:val="center"/>
          </w:tcPr>
          <w:p w:rsidRPr="0097649D" w:rsidR="00630019" w:rsidRDefault="00630019" w14:paraId="0E635838" w14:textId="77777777">
            <w:pPr>
              <w:pStyle w:val="BodyText"/>
              <w:spacing w:after="0" w:line="276" w:lineRule="auto"/>
              <w:contextualSpacing/>
              <w:jc w:val="center"/>
              <w:rPr>
                <w:rStyle w:val="IntenseReference"/>
                <w:rFonts w:ascii="Avenir Next LT Pro Light" w:hAnsi="Avenir Next LT Pro Light" w:eastAsia="Times New Roman"/>
                <w:b/>
                <w:bCs w:val="0"/>
                <w:color w:val="auto"/>
                <w:sz w:val="22"/>
              </w:rPr>
            </w:pPr>
            <w:r w:rsidRPr="0097649D">
              <w:rPr>
                <w:rStyle w:val="IntenseReference"/>
                <w:rFonts w:ascii="Avenir Next LT Pro Light" w:hAnsi="Avenir Next LT Pro Light" w:eastAsia="Times New Roman"/>
                <w:b/>
                <w:bCs w:val="0"/>
                <w:color w:val="auto"/>
                <w:sz w:val="22"/>
              </w:rPr>
              <w:t># of People</w:t>
            </w:r>
          </w:p>
        </w:tc>
        <w:tc>
          <w:tcPr>
            <w:tcW w:w="1980" w:type="dxa"/>
            <w:tcBorders>
              <w:top w:val="single" w:color="auto" w:sz="4" w:space="0"/>
              <w:left w:val="single" w:color="auto" w:sz="4" w:space="0"/>
              <w:bottom w:val="single" w:color="auto" w:sz="4" w:space="0"/>
              <w:right w:val="single" w:color="auto" w:sz="4" w:space="0"/>
            </w:tcBorders>
            <w:shd w:val="clear" w:color="auto" w:fill="C6D9F1" w:themeFill="text2" w:themeFillTint="33"/>
            <w:vAlign w:val="center"/>
          </w:tcPr>
          <w:p w:rsidRPr="0097649D" w:rsidR="00630019" w:rsidRDefault="00630019" w14:paraId="143C275A" w14:textId="77777777">
            <w:pPr>
              <w:pStyle w:val="BodyText"/>
              <w:spacing w:after="0" w:line="276" w:lineRule="auto"/>
              <w:contextualSpacing/>
              <w:jc w:val="center"/>
              <w:rPr>
                <w:rStyle w:val="IntenseReference"/>
                <w:rFonts w:ascii="Avenir Next LT Pro Light" w:hAnsi="Avenir Next LT Pro Light" w:eastAsia="Times New Roman"/>
                <w:b/>
                <w:bCs w:val="0"/>
                <w:color w:val="auto"/>
                <w:sz w:val="22"/>
              </w:rPr>
            </w:pPr>
            <w:r w:rsidRPr="0097649D">
              <w:rPr>
                <w:rStyle w:val="IntenseReference"/>
                <w:rFonts w:ascii="Avenir Next LT Pro Light" w:hAnsi="Avenir Next LT Pro Light" w:eastAsia="Times New Roman"/>
                <w:b/>
                <w:bCs w:val="0"/>
                <w:color w:val="auto"/>
                <w:sz w:val="22"/>
              </w:rPr>
              <w:t>Departure/</w:t>
            </w:r>
          </w:p>
          <w:p w:rsidRPr="0097649D" w:rsidR="00630019" w:rsidRDefault="00630019" w14:paraId="62BE545A" w14:textId="77777777">
            <w:pPr>
              <w:pStyle w:val="BodyText"/>
              <w:spacing w:after="0" w:line="276" w:lineRule="auto"/>
              <w:contextualSpacing/>
              <w:jc w:val="center"/>
              <w:rPr>
                <w:rFonts w:ascii="Avenir Next LT Pro Light" w:hAnsi="Avenir Next LT Pro Light" w:eastAsia="Times New Roman"/>
                <w:b w:val="0"/>
                <w:sz w:val="22"/>
              </w:rPr>
            </w:pPr>
            <w:r w:rsidRPr="0097649D">
              <w:rPr>
                <w:rStyle w:val="IntenseReference"/>
                <w:rFonts w:ascii="Avenir Next LT Pro Light" w:hAnsi="Avenir Next LT Pro Light" w:eastAsia="Times New Roman"/>
                <w:b/>
                <w:bCs w:val="0"/>
                <w:color w:val="auto"/>
                <w:sz w:val="22"/>
              </w:rPr>
              <w:t>Destination</w:t>
            </w:r>
          </w:p>
        </w:tc>
        <w:tc>
          <w:tcPr>
            <w:tcW w:w="1440" w:type="dxa"/>
            <w:tcBorders>
              <w:top w:val="single" w:color="auto" w:sz="4" w:space="0"/>
              <w:left w:val="single" w:color="auto" w:sz="4" w:space="0"/>
              <w:bottom w:val="single" w:color="auto" w:sz="4" w:space="0"/>
              <w:right w:val="single" w:color="auto" w:sz="4" w:space="0"/>
            </w:tcBorders>
            <w:shd w:val="clear" w:color="auto" w:fill="C6D9F1" w:themeFill="text2" w:themeFillTint="33"/>
            <w:vAlign w:val="center"/>
          </w:tcPr>
          <w:p w:rsidRPr="0097649D" w:rsidR="00630019" w:rsidRDefault="00630019" w14:paraId="3AB6E46D" w14:textId="77777777">
            <w:pPr>
              <w:pStyle w:val="BodyText"/>
              <w:spacing w:after="0" w:line="276" w:lineRule="auto"/>
              <w:contextualSpacing/>
              <w:jc w:val="center"/>
              <w:rPr>
                <w:rStyle w:val="IntenseReference"/>
                <w:rFonts w:ascii="Avenir Next LT Pro Light" w:hAnsi="Avenir Next LT Pro Light" w:eastAsia="Times New Roman"/>
                <w:b/>
                <w:bCs w:val="0"/>
                <w:color w:val="auto"/>
                <w:sz w:val="22"/>
              </w:rPr>
            </w:pPr>
            <w:r w:rsidRPr="0097649D">
              <w:rPr>
                <w:rStyle w:val="IntenseReference"/>
                <w:rFonts w:ascii="Avenir Next LT Pro Light" w:hAnsi="Avenir Next LT Pro Light" w:eastAsia="Times New Roman"/>
                <w:b/>
                <w:bCs w:val="0"/>
                <w:color w:val="auto"/>
                <w:sz w:val="22"/>
              </w:rPr>
              <w:t>Cost</w:t>
            </w:r>
          </w:p>
        </w:tc>
      </w:tr>
      <w:tr w:rsidRPr="0097649D" w:rsidR="00630019" w14:paraId="20821DAE" w14:textId="77777777">
        <w:trPr>
          <w:trHeight w:val="300"/>
        </w:trPr>
        <w:tc>
          <w:tcPr>
            <w:tcW w:w="2875" w:type="dxa"/>
            <w:tcBorders>
              <w:top w:val="single" w:color="auto" w:sz="4" w:space="0"/>
            </w:tcBorders>
          </w:tcPr>
          <w:p w:rsidRPr="0097649D" w:rsidR="00630019" w:rsidRDefault="00630019" w14:paraId="0442E103" w14:textId="77777777">
            <w:pPr>
              <w:pStyle w:val="BodyText"/>
              <w:spacing w:after="0" w:line="276" w:lineRule="auto"/>
              <w:contextualSpacing/>
              <w:rPr>
                <w:rFonts w:ascii="Avenir Next LT Pro Light" w:hAnsi="Avenir Next LT Pro Light" w:eastAsia="Times New Roman"/>
                <w:color w:val="0070C0"/>
                <w:sz w:val="22"/>
              </w:rPr>
            </w:pPr>
            <w:r w:rsidRPr="0097649D">
              <w:rPr>
                <w:rFonts w:ascii="Avenir Next LT Pro Light" w:hAnsi="Avenir Next LT Pro Light" w:eastAsia="Times New Roman"/>
                <w:color w:val="0070C0"/>
                <w:sz w:val="22"/>
              </w:rPr>
              <w:t>Ex. PI Meeting</w:t>
            </w:r>
          </w:p>
        </w:tc>
        <w:tc>
          <w:tcPr>
            <w:tcW w:w="900" w:type="dxa"/>
            <w:tcBorders>
              <w:top w:val="single" w:color="auto" w:sz="4" w:space="0"/>
            </w:tcBorders>
          </w:tcPr>
          <w:p w:rsidRPr="0097649D" w:rsidR="00630019" w:rsidRDefault="00630019" w14:paraId="14BEE30B" w14:textId="77777777">
            <w:pPr>
              <w:pStyle w:val="BodyText"/>
              <w:spacing w:after="0" w:line="276" w:lineRule="auto"/>
              <w:contextualSpacing/>
              <w:jc w:val="center"/>
              <w:rPr>
                <w:rFonts w:ascii="Avenir Next LT Pro Light" w:hAnsi="Avenir Next LT Pro Light" w:eastAsia="Times New Roman"/>
                <w:color w:val="0070C0"/>
                <w:sz w:val="22"/>
              </w:rPr>
            </w:pPr>
            <w:r w:rsidRPr="0097649D">
              <w:rPr>
                <w:rFonts w:ascii="Avenir Next LT Pro Light" w:hAnsi="Avenir Next LT Pro Light" w:eastAsia="Times New Roman"/>
                <w:color w:val="0070C0"/>
                <w:sz w:val="22"/>
              </w:rPr>
              <w:t>6</w:t>
            </w:r>
          </w:p>
        </w:tc>
        <w:tc>
          <w:tcPr>
            <w:tcW w:w="810" w:type="dxa"/>
            <w:tcBorders>
              <w:top w:val="single" w:color="auto" w:sz="4" w:space="0"/>
            </w:tcBorders>
          </w:tcPr>
          <w:p w:rsidRPr="0097649D" w:rsidR="00630019" w:rsidRDefault="00630019" w14:paraId="7A18E440" w14:textId="77777777">
            <w:pPr>
              <w:pStyle w:val="BodyText"/>
              <w:spacing w:after="0" w:line="276" w:lineRule="auto"/>
              <w:contextualSpacing/>
              <w:jc w:val="center"/>
              <w:rPr>
                <w:rFonts w:ascii="Avenir Next LT Pro Light" w:hAnsi="Avenir Next LT Pro Light" w:eastAsia="Times New Roman"/>
                <w:color w:val="0070C0"/>
                <w:sz w:val="22"/>
              </w:rPr>
            </w:pPr>
            <w:r w:rsidRPr="0097649D">
              <w:rPr>
                <w:rFonts w:ascii="Avenir Next LT Pro Light" w:hAnsi="Avenir Next LT Pro Light" w:eastAsia="Times New Roman"/>
                <w:color w:val="0070C0"/>
                <w:sz w:val="22"/>
              </w:rPr>
              <w:t>3</w:t>
            </w:r>
          </w:p>
        </w:tc>
        <w:tc>
          <w:tcPr>
            <w:tcW w:w="995" w:type="dxa"/>
            <w:tcBorders>
              <w:top w:val="single" w:color="auto" w:sz="4" w:space="0"/>
            </w:tcBorders>
          </w:tcPr>
          <w:p w:rsidRPr="0097649D" w:rsidR="00630019" w:rsidRDefault="00630019" w14:paraId="27F9617D" w14:textId="77777777">
            <w:pPr>
              <w:pStyle w:val="BodyText"/>
              <w:spacing w:after="0" w:line="276" w:lineRule="auto"/>
              <w:contextualSpacing/>
              <w:jc w:val="center"/>
              <w:rPr>
                <w:rFonts w:ascii="Avenir Next LT Pro Light" w:hAnsi="Avenir Next LT Pro Light" w:eastAsia="Times New Roman"/>
                <w:color w:val="0070C0"/>
                <w:sz w:val="22"/>
              </w:rPr>
            </w:pPr>
            <w:r w:rsidRPr="0097649D">
              <w:rPr>
                <w:rFonts w:ascii="Avenir Next LT Pro Light" w:hAnsi="Avenir Next LT Pro Light" w:eastAsia="Times New Roman"/>
                <w:color w:val="0070C0"/>
                <w:sz w:val="22"/>
              </w:rPr>
              <w:t>2</w:t>
            </w:r>
          </w:p>
        </w:tc>
        <w:tc>
          <w:tcPr>
            <w:tcW w:w="1980" w:type="dxa"/>
            <w:tcBorders>
              <w:top w:val="single" w:color="auto" w:sz="4" w:space="0"/>
            </w:tcBorders>
          </w:tcPr>
          <w:p w:rsidRPr="0097649D" w:rsidR="00630019" w:rsidRDefault="00630019" w14:paraId="251DC42A" w14:textId="77777777">
            <w:pPr>
              <w:pStyle w:val="BodyText"/>
              <w:spacing w:after="0" w:line="276" w:lineRule="auto"/>
              <w:contextualSpacing/>
              <w:jc w:val="center"/>
              <w:rPr>
                <w:rFonts w:ascii="Avenir Next LT Pro Light" w:hAnsi="Avenir Next LT Pro Light" w:eastAsia="Times New Roman"/>
                <w:color w:val="0070C0"/>
                <w:sz w:val="22"/>
              </w:rPr>
            </w:pPr>
            <w:r w:rsidRPr="0097649D">
              <w:rPr>
                <w:rFonts w:ascii="Avenir Next LT Pro Light" w:hAnsi="Avenir Next LT Pro Light" w:eastAsia="Times New Roman"/>
                <w:color w:val="0070C0"/>
                <w:sz w:val="22"/>
              </w:rPr>
              <w:t>LA/DC</w:t>
            </w:r>
          </w:p>
        </w:tc>
        <w:tc>
          <w:tcPr>
            <w:tcW w:w="1440" w:type="dxa"/>
            <w:tcBorders>
              <w:top w:val="single" w:color="auto" w:sz="4" w:space="0"/>
            </w:tcBorders>
          </w:tcPr>
          <w:p w:rsidRPr="0097649D" w:rsidR="00630019" w:rsidRDefault="00630019" w14:paraId="01FB4B3D" w14:textId="77777777">
            <w:pPr>
              <w:pStyle w:val="BodyText"/>
              <w:spacing w:after="0" w:line="276" w:lineRule="auto"/>
              <w:contextualSpacing/>
              <w:jc w:val="center"/>
              <w:rPr>
                <w:rFonts w:ascii="Avenir Next LT Pro Light" w:hAnsi="Avenir Next LT Pro Light" w:eastAsia="Times New Roman"/>
                <w:color w:val="0070C0"/>
                <w:sz w:val="22"/>
              </w:rPr>
            </w:pPr>
            <w:r w:rsidRPr="0097649D">
              <w:rPr>
                <w:rFonts w:ascii="Avenir Next LT Pro Light" w:hAnsi="Avenir Next LT Pro Light" w:eastAsia="Times New Roman"/>
                <w:color w:val="0070C0"/>
                <w:sz w:val="22"/>
              </w:rPr>
              <w:t>$10,000</w:t>
            </w:r>
          </w:p>
        </w:tc>
      </w:tr>
      <w:tr w:rsidRPr="0097649D" w:rsidR="00630019" w14:paraId="7BC86106" w14:textId="77777777">
        <w:trPr>
          <w:trHeight w:val="300"/>
        </w:trPr>
        <w:tc>
          <w:tcPr>
            <w:tcW w:w="2875" w:type="dxa"/>
          </w:tcPr>
          <w:p w:rsidRPr="0097649D" w:rsidR="00630019" w:rsidRDefault="00630019" w14:paraId="3AB970BC" w14:textId="77777777">
            <w:pPr>
              <w:pStyle w:val="BodyText"/>
              <w:spacing w:after="0" w:line="276" w:lineRule="auto"/>
              <w:contextualSpacing/>
              <w:rPr>
                <w:rFonts w:ascii="Avenir Next LT Pro Light" w:hAnsi="Avenir Next LT Pro Light" w:eastAsia="Times New Roman"/>
                <w:sz w:val="22"/>
              </w:rPr>
            </w:pPr>
          </w:p>
        </w:tc>
        <w:tc>
          <w:tcPr>
            <w:tcW w:w="900" w:type="dxa"/>
          </w:tcPr>
          <w:p w:rsidRPr="0097649D" w:rsidR="00630019" w:rsidRDefault="00630019" w14:paraId="7726A294" w14:textId="77777777">
            <w:pPr>
              <w:pStyle w:val="BodyText"/>
              <w:spacing w:after="0" w:line="276" w:lineRule="auto"/>
              <w:contextualSpacing/>
              <w:jc w:val="center"/>
              <w:rPr>
                <w:rFonts w:ascii="Avenir Next LT Pro Light" w:hAnsi="Avenir Next LT Pro Light" w:eastAsia="Times New Roman"/>
                <w:sz w:val="22"/>
              </w:rPr>
            </w:pPr>
          </w:p>
        </w:tc>
        <w:tc>
          <w:tcPr>
            <w:tcW w:w="810" w:type="dxa"/>
          </w:tcPr>
          <w:p w:rsidRPr="0097649D" w:rsidR="00630019" w:rsidRDefault="00630019" w14:paraId="2037F025" w14:textId="77777777">
            <w:pPr>
              <w:pStyle w:val="BodyText"/>
              <w:spacing w:after="0" w:line="276" w:lineRule="auto"/>
              <w:contextualSpacing/>
              <w:jc w:val="center"/>
              <w:rPr>
                <w:rFonts w:ascii="Avenir Next LT Pro Light" w:hAnsi="Avenir Next LT Pro Light" w:eastAsia="Times New Roman"/>
                <w:sz w:val="22"/>
              </w:rPr>
            </w:pPr>
          </w:p>
        </w:tc>
        <w:tc>
          <w:tcPr>
            <w:tcW w:w="995" w:type="dxa"/>
          </w:tcPr>
          <w:p w:rsidRPr="0097649D" w:rsidR="00630019" w:rsidRDefault="00630019" w14:paraId="1D046FF8" w14:textId="77777777">
            <w:pPr>
              <w:pStyle w:val="BodyText"/>
              <w:spacing w:after="0" w:line="276" w:lineRule="auto"/>
              <w:contextualSpacing/>
              <w:jc w:val="center"/>
              <w:rPr>
                <w:rFonts w:ascii="Avenir Next LT Pro Light" w:hAnsi="Avenir Next LT Pro Light" w:eastAsia="Times New Roman"/>
                <w:sz w:val="22"/>
              </w:rPr>
            </w:pPr>
          </w:p>
        </w:tc>
        <w:tc>
          <w:tcPr>
            <w:tcW w:w="1980" w:type="dxa"/>
          </w:tcPr>
          <w:p w:rsidRPr="0097649D" w:rsidR="00630019" w:rsidRDefault="00630019" w14:paraId="4E483D3B" w14:textId="77777777">
            <w:pPr>
              <w:pStyle w:val="BodyText"/>
              <w:spacing w:after="0" w:line="276" w:lineRule="auto"/>
              <w:contextualSpacing/>
              <w:jc w:val="center"/>
              <w:rPr>
                <w:rFonts w:ascii="Avenir Next LT Pro Light" w:hAnsi="Avenir Next LT Pro Light" w:eastAsia="Times New Roman"/>
                <w:sz w:val="22"/>
              </w:rPr>
            </w:pPr>
          </w:p>
        </w:tc>
        <w:tc>
          <w:tcPr>
            <w:tcW w:w="1440" w:type="dxa"/>
          </w:tcPr>
          <w:p w:rsidRPr="0097649D" w:rsidR="00630019" w:rsidRDefault="00630019" w14:paraId="4461ECDB" w14:textId="77777777">
            <w:pPr>
              <w:pStyle w:val="BodyText"/>
              <w:spacing w:after="0" w:line="276" w:lineRule="auto"/>
              <w:contextualSpacing/>
              <w:jc w:val="center"/>
              <w:rPr>
                <w:rFonts w:ascii="Avenir Next LT Pro Light" w:hAnsi="Avenir Next LT Pro Light" w:eastAsia="Times New Roman"/>
                <w:sz w:val="22"/>
              </w:rPr>
            </w:pPr>
          </w:p>
        </w:tc>
      </w:tr>
      <w:tr w:rsidRPr="0097649D" w:rsidR="00630019" w14:paraId="734A6638" w14:textId="77777777">
        <w:trPr>
          <w:trHeight w:val="300"/>
        </w:trPr>
        <w:tc>
          <w:tcPr>
            <w:tcW w:w="2875" w:type="dxa"/>
          </w:tcPr>
          <w:p w:rsidRPr="0097649D" w:rsidR="00630019" w:rsidRDefault="00630019" w14:paraId="513F30B8" w14:textId="77777777">
            <w:pPr>
              <w:pStyle w:val="BodyText"/>
              <w:spacing w:after="0" w:line="276" w:lineRule="auto"/>
              <w:contextualSpacing/>
              <w:rPr>
                <w:rFonts w:ascii="Avenir Next LT Pro Light" w:hAnsi="Avenir Next LT Pro Light" w:eastAsia="Times New Roman"/>
                <w:sz w:val="22"/>
              </w:rPr>
            </w:pPr>
          </w:p>
        </w:tc>
        <w:tc>
          <w:tcPr>
            <w:tcW w:w="900" w:type="dxa"/>
          </w:tcPr>
          <w:p w:rsidRPr="0097649D" w:rsidR="00630019" w:rsidRDefault="00630019" w14:paraId="003CE155" w14:textId="77777777">
            <w:pPr>
              <w:pStyle w:val="BodyText"/>
              <w:spacing w:after="0" w:line="276" w:lineRule="auto"/>
              <w:contextualSpacing/>
              <w:jc w:val="center"/>
              <w:rPr>
                <w:rFonts w:ascii="Avenir Next LT Pro Light" w:hAnsi="Avenir Next LT Pro Light" w:eastAsia="Times New Roman"/>
                <w:sz w:val="22"/>
              </w:rPr>
            </w:pPr>
          </w:p>
        </w:tc>
        <w:tc>
          <w:tcPr>
            <w:tcW w:w="810" w:type="dxa"/>
          </w:tcPr>
          <w:p w:rsidRPr="0097649D" w:rsidR="00630019" w:rsidRDefault="00630019" w14:paraId="3A9D2F3A" w14:textId="77777777">
            <w:pPr>
              <w:pStyle w:val="BodyText"/>
              <w:spacing w:after="0" w:line="276" w:lineRule="auto"/>
              <w:contextualSpacing/>
              <w:jc w:val="center"/>
              <w:rPr>
                <w:rFonts w:ascii="Avenir Next LT Pro Light" w:hAnsi="Avenir Next LT Pro Light" w:eastAsia="Times New Roman"/>
                <w:sz w:val="22"/>
              </w:rPr>
            </w:pPr>
          </w:p>
        </w:tc>
        <w:tc>
          <w:tcPr>
            <w:tcW w:w="995" w:type="dxa"/>
          </w:tcPr>
          <w:p w:rsidRPr="0097649D" w:rsidR="00630019" w:rsidRDefault="00630019" w14:paraId="3B29AA80" w14:textId="77777777">
            <w:pPr>
              <w:pStyle w:val="BodyText"/>
              <w:spacing w:after="0" w:line="276" w:lineRule="auto"/>
              <w:contextualSpacing/>
              <w:jc w:val="center"/>
              <w:rPr>
                <w:rFonts w:ascii="Avenir Next LT Pro Light" w:hAnsi="Avenir Next LT Pro Light" w:eastAsia="Times New Roman"/>
                <w:sz w:val="22"/>
              </w:rPr>
            </w:pPr>
          </w:p>
        </w:tc>
        <w:tc>
          <w:tcPr>
            <w:tcW w:w="1980" w:type="dxa"/>
          </w:tcPr>
          <w:p w:rsidRPr="0097649D" w:rsidR="00630019" w:rsidRDefault="00630019" w14:paraId="487EBDFA" w14:textId="77777777">
            <w:pPr>
              <w:pStyle w:val="BodyText"/>
              <w:spacing w:after="0" w:line="276" w:lineRule="auto"/>
              <w:contextualSpacing/>
              <w:jc w:val="center"/>
              <w:rPr>
                <w:rFonts w:ascii="Avenir Next LT Pro Light" w:hAnsi="Avenir Next LT Pro Light" w:eastAsia="Times New Roman"/>
                <w:sz w:val="22"/>
              </w:rPr>
            </w:pPr>
          </w:p>
        </w:tc>
        <w:tc>
          <w:tcPr>
            <w:tcW w:w="1440" w:type="dxa"/>
          </w:tcPr>
          <w:p w:rsidRPr="0097649D" w:rsidR="00630019" w:rsidRDefault="00630019" w14:paraId="414AF29E" w14:textId="77777777">
            <w:pPr>
              <w:pStyle w:val="BodyText"/>
              <w:spacing w:after="0" w:line="276" w:lineRule="auto"/>
              <w:contextualSpacing/>
              <w:jc w:val="center"/>
              <w:rPr>
                <w:rFonts w:ascii="Avenir Next LT Pro Light" w:hAnsi="Avenir Next LT Pro Light" w:eastAsia="Times New Roman"/>
                <w:sz w:val="22"/>
              </w:rPr>
            </w:pPr>
          </w:p>
        </w:tc>
      </w:tr>
    </w:tbl>
    <w:p w:rsidRPr="0097649D" w:rsidR="00630019" w:rsidP="00630019" w:rsidRDefault="00630019" w14:paraId="6D583357" w14:textId="77777777">
      <w:pPr>
        <w:pStyle w:val="Heading3NoOutline"/>
        <w:spacing w:before="0" w:line="276" w:lineRule="auto"/>
        <w:ind w:left="720"/>
        <w:contextualSpacing/>
        <w:rPr>
          <w:rFonts w:ascii="Avenir Next LT Pro Light" w:hAnsi="Avenir Next LT Pro Light" w:eastAsia="Times New Roman"/>
          <w:b w:val="0"/>
          <w:color w:val="000000" w:themeColor="text1"/>
          <w:sz w:val="22"/>
        </w:rPr>
      </w:pPr>
    </w:p>
    <w:p w:rsidRPr="00336A4B" w:rsidR="00630019" w:rsidP="00630019" w:rsidRDefault="00630019" w14:paraId="6BB670A9" w14:textId="77777777">
      <w:pPr>
        <w:pStyle w:val="Heading1"/>
        <w:rPr>
          <w:rStyle w:val="IntenseReference"/>
          <w:b/>
          <w:bCs/>
          <w:color w:val="000000" w:themeColor="text1"/>
        </w:rPr>
      </w:pPr>
      <w:bookmarkStart w:name="_Toc198804251" w:id="17"/>
      <w:r w:rsidRPr="00336A4B">
        <w:rPr>
          <w:rStyle w:val="IntenseReference"/>
          <w:b/>
          <w:bCs/>
          <w:color w:val="000000" w:themeColor="text1"/>
        </w:rPr>
        <w:t>Other Direct Costs (ODCs)</w:t>
      </w:r>
      <w:bookmarkEnd w:id="17"/>
    </w:p>
    <w:p w:rsidRPr="0097649D" w:rsidR="00630019" w:rsidP="00630019" w:rsidRDefault="00630019" w14:paraId="510CFE80" w14:textId="77777777">
      <w:pPr>
        <w:pStyle w:val="Heading3NoOutline"/>
        <w:widowControl w:val="0"/>
        <w:spacing w:before="0" w:line="276" w:lineRule="auto"/>
        <w:ind w:left="720"/>
        <w:contextualSpacing/>
        <w:jc w:val="both"/>
        <w:rPr>
          <w:rFonts w:ascii="Avenir Next LT Pro Light" w:hAnsi="Avenir Next LT Pro Light" w:eastAsia="Times New Roman"/>
          <w:b w:val="0"/>
          <w:color w:val="000000" w:themeColor="text1"/>
          <w:sz w:val="22"/>
        </w:rPr>
      </w:pPr>
      <w:r w:rsidRPr="0097649D">
        <w:rPr>
          <w:rFonts w:ascii="Avenir Next LT Pro Light" w:hAnsi="Avenir Next LT Pro Light" w:eastAsia="Times New Roman"/>
          <w:b w:val="0"/>
          <w:color w:val="0070C0"/>
          <w:sz w:val="22"/>
        </w:rPr>
        <w:t>Provide a breakdown of all anticipated ODCs (e.g., graduate student tuition, computer maintenance and/or user fees, etc.) with anticipated costs. The proposer may provide backup documentation to support anticipated costs, including an explanation of any estimating factors and their derivation and application.</w:t>
      </w:r>
    </w:p>
    <w:p w:rsidRPr="0097649D" w:rsidR="00630019" w:rsidP="00630019" w:rsidRDefault="00630019" w14:paraId="7A8C5F1F" w14:textId="77777777">
      <w:pPr>
        <w:pStyle w:val="BodyText"/>
        <w:spacing w:after="0" w:line="276" w:lineRule="auto"/>
        <w:ind w:left="720"/>
        <w:contextualSpacing/>
        <w:rPr>
          <w:rFonts w:ascii="Avenir Next LT Pro Light" w:hAnsi="Avenir Next LT Pro Light" w:eastAsia="Times New Roman"/>
          <w:color w:val="000000" w:themeColor="text1"/>
          <w:sz w:val="22"/>
        </w:rPr>
      </w:pPr>
    </w:p>
    <w:p w:rsidRPr="00336A4B" w:rsidR="00630019" w:rsidP="00630019" w:rsidRDefault="00630019" w14:paraId="762A144E" w14:textId="77777777">
      <w:pPr>
        <w:pStyle w:val="Heading1"/>
        <w:rPr>
          <w:rStyle w:val="IntenseReference"/>
          <w:b/>
          <w:bCs/>
          <w:color w:val="000000" w:themeColor="text1"/>
        </w:rPr>
      </w:pPr>
      <w:bookmarkStart w:name="_Toc198804252" w:id="18"/>
      <w:r w:rsidRPr="00336A4B">
        <w:rPr>
          <w:rStyle w:val="IntenseReference"/>
          <w:b/>
          <w:bCs/>
          <w:color w:val="000000" w:themeColor="text1"/>
        </w:rPr>
        <w:t>Consultant Costs</w:t>
      </w:r>
      <w:bookmarkEnd w:id="18"/>
      <w:r w:rsidRPr="00336A4B">
        <w:rPr>
          <w:rStyle w:val="IntenseReference"/>
          <w:b/>
          <w:bCs/>
          <w:color w:val="000000" w:themeColor="text1"/>
        </w:rPr>
        <w:t xml:space="preserve">  </w:t>
      </w:r>
    </w:p>
    <w:p w:rsidRPr="0097649D" w:rsidR="00630019" w:rsidP="732EA270" w:rsidRDefault="00630019" w14:paraId="4759F1D7" w14:textId="78A70E6D">
      <w:pPr>
        <w:pStyle w:val="Heading3NoOutline"/>
        <w:widowControl w:val="0"/>
        <w:spacing w:before="0" w:line="276" w:lineRule="auto"/>
        <w:ind w:left="720"/>
        <w:contextualSpacing/>
        <w:jc w:val="both"/>
        <w:rPr>
          <w:rFonts w:ascii="Avenir Next LT Pro Light" w:hAnsi="Avenir Next LT Pro Light" w:eastAsia="Times New Roman"/>
          <w:b w:val="0"/>
          <w:color w:val="000000" w:themeColor="text1"/>
          <w:sz w:val="22"/>
        </w:rPr>
      </w:pPr>
      <w:r w:rsidRPr="529FF95D">
        <w:rPr>
          <w:rFonts w:ascii="Avenir Next LT Pro Light" w:hAnsi="Avenir Next LT Pro Light" w:eastAsia="Times New Roman"/>
          <w:b w:val="0"/>
          <w:color w:val="0070C0"/>
          <w:sz w:val="22"/>
        </w:rPr>
        <w:t xml:space="preserve">Provide fully </w:t>
      </w:r>
      <w:r w:rsidRPr="529FF95D" w:rsidR="0017163D">
        <w:rPr>
          <w:rFonts w:ascii="Avenir Next LT Pro Light" w:hAnsi="Avenir Next LT Pro Light" w:eastAsia="Times New Roman"/>
          <w:b w:val="0"/>
          <w:color w:val="0070C0"/>
          <w:sz w:val="22"/>
        </w:rPr>
        <w:t>burden</w:t>
      </w:r>
      <w:r w:rsidRPr="529FF95D" w:rsidR="008B05CE">
        <w:rPr>
          <w:rFonts w:ascii="Avenir Next LT Pro Light" w:hAnsi="Avenir Next LT Pro Light" w:eastAsia="Times New Roman"/>
          <w:b w:val="0"/>
          <w:color w:val="0070C0"/>
          <w:sz w:val="22"/>
        </w:rPr>
        <w:t>ed</w:t>
      </w:r>
      <w:r w:rsidRPr="529FF95D">
        <w:rPr>
          <w:rFonts w:ascii="Avenir Next LT Pro Light" w:hAnsi="Avenir Next LT Pro Light" w:eastAsia="Times New Roman"/>
          <w:b w:val="0"/>
          <w:color w:val="0070C0"/>
          <w:sz w:val="22"/>
        </w:rPr>
        <w:t xml:space="preserve"> </w:t>
      </w:r>
      <w:r w:rsidRPr="529FF95D" w:rsidR="00957C77">
        <w:rPr>
          <w:rFonts w:ascii="Avenir Next LT Pro Light" w:hAnsi="Avenir Next LT Pro Light" w:eastAsia="Times New Roman"/>
          <w:b w:val="0"/>
          <w:color w:val="0070C0"/>
          <w:sz w:val="22"/>
        </w:rPr>
        <w:t>labor rates (e.g.</w:t>
      </w:r>
      <w:r w:rsidRPr="529FF95D" w:rsidR="00A963C3">
        <w:rPr>
          <w:rFonts w:ascii="Avenir Next LT Pro Light" w:hAnsi="Avenir Next LT Pro Light" w:eastAsia="Times New Roman"/>
          <w:b w:val="0"/>
          <w:color w:val="0070C0"/>
          <w:sz w:val="22"/>
        </w:rPr>
        <w:t>,</w:t>
      </w:r>
      <w:r w:rsidRPr="529FF95D" w:rsidR="00957C77">
        <w:rPr>
          <w:rFonts w:ascii="Avenir Next LT Pro Light" w:hAnsi="Avenir Next LT Pro Light" w:eastAsia="Times New Roman"/>
          <w:b w:val="0"/>
          <w:color w:val="0070C0"/>
          <w:sz w:val="22"/>
        </w:rPr>
        <w:t xml:space="preserve"> hourly rates)</w:t>
      </w:r>
      <w:r w:rsidRPr="529FF95D">
        <w:rPr>
          <w:rFonts w:ascii="Avenir Next LT Pro Light" w:hAnsi="Avenir Next LT Pro Light" w:eastAsia="Times New Roman"/>
          <w:b w:val="0"/>
          <w:color w:val="0070C0"/>
          <w:sz w:val="22"/>
        </w:rPr>
        <w:t>, labor hours, and any other anticipated consultant costs (e.g., travel).</w:t>
      </w:r>
      <w:r w:rsidRPr="529FF95D" w:rsidR="002254FA">
        <w:rPr>
          <w:rFonts w:ascii="Avenir Next LT Pro Light" w:hAnsi="Avenir Next LT Pro Light" w:eastAsia="Times New Roman"/>
          <w:b w:val="0"/>
          <w:color w:val="0070C0"/>
          <w:sz w:val="22"/>
        </w:rPr>
        <w:t xml:space="preserve"> </w:t>
      </w:r>
      <w:r w:rsidRPr="529FF95D" w:rsidR="00F71788">
        <w:rPr>
          <w:rFonts w:ascii="Avenir Next LT Pro Light" w:hAnsi="Avenir Next LT Pro Light" w:eastAsia="Times New Roman"/>
          <w:b w:val="0"/>
          <w:color w:val="0070C0"/>
          <w:sz w:val="22"/>
        </w:rPr>
        <w:t xml:space="preserve">Provide </w:t>
      </w:r>
      <w:r w:rsidRPr="529FF95D" w:rsidR="007E5E02">
        <w:rPr>
          <w:rFonts w:ascii="Avenir Next LT Pro Light" w:hAnsi="Avenir Next LT Pro Light" w:eastAsia="Times New Roman"/>
          <w:b w:val="0"/>
          <w:color w:val="0070C0"/>
          <w:sz w:val="22"/>
        </w:rPr>
        <w:t xml:space="preserve">a letter of intent which addresses the proposed work to be performed, the fully burdened labor rates, proposed hours, and </w:t>
      </w:r>
      <w:proofErr w:type="gramStart"/>
      <w:r w:rsidRPr="529FF95D" w:rsidR="007E5E02">
        <w:rPr>
          <w:rFonts w:ascii="Avenir Next LT Pro Light" w:hAnsi="Avenir Next LT Pro Light" w:eastAsia="Times New Roman"/>
          <w:b w:val="0"/>
          <w:color w:val="0070C0"/>
          <w:sz w:val="22"/>
        </w:rPr>
        <w:t>detail</w:t>
      </w:r>
      <w:proofErr w:type="gramEnd"/>
      <w:r w:rsidRPr="529FF95D" w:rsidR="007E5E02">
        <w:rPr>
          <w:rFonts w:ascii="Avenir Next LT Pro Light" w:hAnsi="Avenir Next LT Pro Light" w:eastAsia="Times New Roman"/>
          <w:b w:val="0"/>
          <w:color w:val="0070C0"/>
          <w:sz w:val="22"/>
        </w:rPr>
        <w:t xml:space="preserve"> travel costs (if applicable).</w:t>
      </w:r>
    </w:p>
    <w:p w:rsidRPr="0097649D" w:rsidR="00630019" w:rsidP="00630019" w:rsidRDefault="00630019" w14:paraId="609FA889" w14:textId="77777777">
      <w:pPr>
        <w:pStyle w:val="BodyText"/>
        <w:spacing w:after="0" w:line="276" w:lineRule="auto"/>
        <w:ind w:left="720"/>
        <w:contextualSpacing/>
        <w:rPr>
          <w:rFonts w:ascii="Avenir Next LT Pro Light" w:hAnsi="Avenir Next LT Pro Light" w:eastAsia="Times New Roman"/>
          <w:color w:val="000000" w:themeColor="text1"/>
          <w:sz w:val="22"/>
        </w:rPr>
      </w:pPr>
    </w:p>
    <w:p w:rsidRPr="00336A4B" w:rsidR="00630019" w:rsidP="00630019" w:rsidRDefault="00630019" w14:paraId="68116B08" w14:textId="77777777">
      <w:pPr>
        <w:pStyle w:val="Heading1"/>
        <w:rPr>
          <w:rStyle w:val="IntenseReference"/>
          <w:b/>
          <w:bCs/>
          <w:color w:val="000000" w:themeColor="text1"/>
        </w:rPr>
      </w:pPr>
      <w:bookmarkStart w:name="_Toc198804253" w:id="19"/>
      <w:r w:rsidRPr="00336A4B">
        <w:rPr>
          <w:rStyle w:val="IntenseReference"/>
          <w:b/>
          <w:bCs/>
          <w:color w:val="000000" w:themeColor="text1"/>
        </w:rPr>
        <w:t>Sub-awardee Costs</w:t>
      </w:r>
      <w:bookmarkEnd w:id="19"/>
    </w:p>
    <w:p w:rsidRPr="0097649D" w:rsidR="00630019" w:rsidP="00630019" w:rsidRDefault="00630019" w14:paraId="7F43F4E2" w14:textId="77777777">
      <w:pPr>
        <w:pStyle w:val="Heading3NoOutline"/>
        <w:widowControl w:val="0"/>
        <w:tabs>
          <w:tab w:val="left" w:pos="90"/>
        </w:tabs>
        <w:spacing w:before="0" w:line="276" w:lineRule="auto"/>
        <w:ind w:left="720"/>
        <w:contextualSpacing/>
        <w:jc w:val="both"/>
        <w:rPr>
          <w:rFonts w:ascii="Avenir Next LT Pro Light" w:hAnsi="Avenir Next LT Pro Light" w:eastAsia="Times New Roman"/>
          <w:color w:val="000000" w:themeColor="text1"/>
          <w:sz w:val="22"/>
        </w:rPr>
      </w:pPr>
      <w:r w:rsidRPr="0097649D">
        <w:rPr>
          <w:rFonts w:ascii="Avenir Next LT Pro Light" w:hAnsi="Avenir Next LT Pro Light" w:eastAsia="Times New Roman"/>
          <w:b w:val="0"/>
          <w:color w:val="0070C0"/>
          <w:sz w:val="22"/>
        </w:rPr>
        <w:t xml:space="preserve">For each proposed sub-awardee, provide the information requested in Sections 1-7 of this Cost Proposal. </w:t>
      </w:r>
      <w:r w:rsidRPr="0097649D">
        <w:rPr>
          <w:rFonts w:ascii="Avenir Next LT Pro Light" w:hAnsi="Avenir Next LT Pro Light" w:eastAsia="Times New Roman"/>
          <w:color w:val="0070C0"/>
          <w:sz w:val="22"/>
        </w:rPr>
        <w:t>All documentation should provide the same level of detail and/or assumptions.</w:t>
      </w:r>
      <w:r w:rsidRPr="0097649D">
        <w:rPr>
          <w:rFonts w:ascii="Avenir Next LT Pro Light" w:hAnsi="Avenir Next LT Pro Light" w:eastAsia="Times New Roman"/>
          <w:i/>
          <w:iCs/>
          <w:color w:val="0070C0"/>
          <w:sz w:val="22"/>
        </w:rPr>
        <w:t xml:space="preserve"> </w:t>
      </w:r>
    </w:p>
    <w:p w:rsidRPr="0097649D" w:rsidR="00630019" w:rsidP="00630019" w:rsidRDefault="00630019" w14:paraId="6D168047" w14:textId="77777777">
      <w:pPr>
        <w:pStyle w:val="Heading3NoOutline"/>
        <w:widowControl w:val="0"/>
        <w:spacing w:before="0" w:line="276" w:lineRule="auto"/>
        <w:ind w:left="720"/>
        <w:contextualSpacing/>
        <w:rPr>
          <w:rFonts w:ascii="Avenir Next LT Pro Light" w:hAnsi="Avenir Next LT Pro Light" w:eastAsia="Times New Roman"/>
          <w:b w:val="0"/>
          <w:color w:val="000000" w:themeColor="text1"/>
          <w:sz w:val="22"/>
        </w:rPr>
      </w:pPr>
    </w:p>
    <w:p w:rsidRPr="00336A4B" w:rsidR="00630019" w:rsidP="00630019" w:rsidRDefault="00630019" w14:paraId="13441F81" w14:textId="77777777">
      <w:pPr>
        <w:pStyle w:val="Heading1"/>
        <w:rPr>
          <w:rStyle w:val="IntenseReference"/>
          <w:b/>
          <w:bCs/>
          <w:color w:val="000000" w:themeColor="text1"/>
        </w:rPr>
      </w:pPr>
      <w:bookmarkStart w:name="_Toc198804254" w:id="20"/>
      <w:r>
        <w:rPr>
          <w:rStyle w:val="IntenseReference"/>
          <w:b/>
          <w:bCs/>
          <w:color w:val="000000" w:themeColor="text1"/>
        </w:rPr>
        <w:t>Resource</w:t>
      </w:r>
      <w:r w:rsidRPr="00336A4B">
        <w:rPr>
          <w:rStyle w:val="IntenseReference"/>
          <w:b/>
          <w:bCs/>
          <w:color w:val="000000" w:themeColor="text1"/>
        </w:rPr>
        <w:t xml:space="preserve"> Sharing</w:t>
      </w:r>
      <w:bookmarkEnd w:id="20"/>
      <w:r w:rsidRPr="00336A4B">
        <w:rPr>
          <w:rStyle w:val="IntenseReference"/>
          <w:b/>
          <w:bCs/>
          <w:color w:val="000000" w:themeColor="text1"/>
        </w:rPr>
        <w:t xml:space="preserve">  </w:t>
      </w:r>
    </w:p>
    <w:p w:rsidRPr="0097649D" w:rsidR="00630019" w:rsidP="00630019" w:rsidRDefault="00630019" w14:paraId="37794725" w14:textId="77777777">
      <w:pPr>
        <w:pStyle w:val="Heading3NoOutline"/>
        <w:spacing w:before="0" w:line="276" w:lineRule="auto"/>
        <w:ind w:left="720"/>
        <w:contextualSpacing/>
        <w:jc w:val="both"/>
        <w:rPr>
          <w:rFonts w:ascii="Avenir Next LT Pro Light" w:hAnsi="Avenir Next LT Pro Light" w:eastAsia="Times New Roman"/>
          <w:b w:val="0"/>
          <w:color w:val="000000" w:themeColor="text1"/>
          <w:sz w:val="22"/>
        </w:rPr>
      </w:pPr>
      <w:r w:rsidRPr="0097649D">
        <w:rPr>
          <w:rFonts w:ascii="Avenir Next LT Pro Light" w:hAnsi="Avenir Next LT Pro Light" w:eastAsia="Times New Roman"/>
          <w:b w:val="0"/>
          <w:color w:val="0070C0"/>
          <w:sz w:val="22"/>
        </w:rPr>
        <w:t>Provide the source</w:t>
      </w:r>
      <w:r>
        <w:rPr>
          <w:rFonts w:ascii="Avenir Next LT Pro Light" w:hAnsi="Avenir Next LT Pro Light" w:eastAsia="Times New Roman"/>
          <w:b w:val="0"/>
          <w:color w:val="0070C0"/>
          <w:sz w:val="22"/>
        </w:rPr>
        <w:t>(s)</w:t>
      </w:r>
      <w:r w:rsidRPr="0097649D">
        <w:rPr>
          <w:rFonts w:ascii="Avenir Next LT Pro Light" w:hAnsi="Avenir Next LT Pro Light" w:eastAsia="Times New Roman"/>
          <w:b w:val="0"/>
          <w:color w:val="0070C0"/>
          <w:sz w:val="22"/>
        </w:rPr>
        <w:t>, nature, and amount</w:t>
      </w:r>
      <w:r>
        <w:rPr>
          <w:rFonts w:ascii="Avenir Next LT Pro Light" w:hAnsi="Avenir Next LT Pro Light" w:eastAsia="Times New Roman"/>
          <w:b w:val="0"/>
          <w:color w:val="0070C0"/>
          <w:sz w:val="22"/>
        </w:rPr>
        <w:t>(s)</w:t>
      </w:r>
      <w:r w:rsidRPr="0097649D">
        <w:rPr>
          <w:rFonts w:ascii="Avenir Next LT Pro Light" w:hAnsi="Avenir Next LT Pro Light" w:eastAsia="Times New Roman"/>
          <w:b w:val="0"/>
          <w:color w:val="0070C0"/>
          <w:sz w:val="22"/>
        </w:rPr>
        <w:t xml:space="preserve"> of proposed </w:t>
      </w:r>
      <w:r>
        <w:rPr>
          <w:rFonts w:ascii="Avenir Next LT Pro Light" w:hAnsi="Avenir Next LT Pro Light" w:eastAsia="Times New Roman"/>
          <w:b w:val="0"/>
          <w:color w:val="0070C0"/>
          <w:sz w:val="22"/>
        </w:rPr>
        <w:t>resource</w:t>
      </w:r>
      <w:r w:rsidRPr="0097649D">
        <w:rPr>
          <w:rFonts w:ascii="Avenir Next LT Pro Light" w:hAnsi="Avenir Next LT Pro Light" w:eastAsia="Times New Roman"/>
          <w:b w:val="0"/>
          <w:color w:val="0070C0"/>
          <w:sz w:val="22"/>
        </w:rPr>
        <w:t xml:space="preserve"> sharing</w:t>
      </w:r>
      <w:r w:rsidRPr="0097649D">
        <w:rPr>
          <w:rFonts w:ascii="Avenir Next LT Pro Light" w:hAnsi="Avenir Next LT Pro Light" w:eastAsia="Times New Roman"/>
          <w:b w:val="0"/>
          <w:color w:val="000000" w:themeColor="text1"/>
          <w:sz w:val="22"/>
        </w:rPr>
        <w:t>.</w:t>
      </w:r>
    </w:p>
    <w:p w:rsidRPr="0097649D" w:rsidR="00630019" w:rsidP="00630019" w:rsidRDefault="00630019" w14:paraId="42AB2185" w14:textId="77777777">
      <w:pPr>
        <w:pStyle w:val="Heading3NoOutline"/>
        <w:widowControl w:val="0"/>
        <w:tabs>
          <w:tab w:val="left" w:pos="90"/>
        </w:tabs>
        <w:spacing w:before="0" w:line="276" w:lineRule="auto"/>
        <w:ind w:left="720"/>
        <w:contextualSpacing/>
        <w:rPr>
          <w:rFonts w:ascii="Avenir Next LT Pro Light" w:hAnsi="Avenir Next LT Pro Light" w:eastAsia="Times New Roman"/>
          <w:b w:val="0"/>
          <w:color w:val="000000" w:themeColor="text1"/>
          <w:sz w:val="22"/>
        </w:rPr>
      </w:pPr>
    </w:p>
    <w:p w:rsidRPr="00336A4B" w:rsidR="00630019" w:rsidP="00630019" w:rsidRDefault="00630019" w14:paraId="3A31C54E" w14:textId="77777777">
      <w:pPr>
        <w:pStyle w:val="Heading1"/>
        <w:rPr>
          <w:rStyle w:val="IntenseReference"/>
          <w:b/>
          <w:bCs/>
          <w:color w:val="000000" w:themeColor="text1"/>
        </w:rPr>
      </w:pPr>
      <w:bookmarkStart w:name="_Toc198804255" w:id="21"/>
      <w:r w:rsidRPr="00336A4B">
        <w:rPr>
          <w:rStyle w:val="IntenseReference"/>
          <w:b/>
          <w:bCs/>
          <w:color w:val="000000" w:themeColor="text1"/>
        </w:rPr>
        <w:t>Potential Cost Reductions (Optional)</w:t>
      </w:r>
      <w:bookmarkEnd w:id="21"/>
      <w:r w:rsidRPr="00336A4B">
        <w:rPr>
          <w:rStyle w:val="IntenseReference"/>
          <w:b/>
          <w:bCs/>
          <w:color w:val="000000" w:themeColor="text1"/>
        </w:rPr>
        <w:t xml:space="preserve"> </w:t>
      </w:r>
    </w:p>
    <w:p w:rsidRPr="0097649D" w:rsidR="00630019" w:rsidP="00630019" w:rsidRDefault="00630019" w14:paraId="226B20F2" w14:textId="77777777">
      <w:pPr>
        <w:pStyle w:val="BodyText"/>
        <w:spacing w:after="0" w:line="276" w:lineRule="auto"/>
        <w:ind w:left="720"/>
        <w:contextualSpacing/>
        <w:jc w:val="both"/>
        <w:rPr>
          <w:rFonts w:ascii="Avenir Next LT Pro Light" w:hAnsi="Avenir Next LT Pro Light" w:eastAsia="Times New Roman"/>
          <w:color w:val="0070C0"/>
          <w:sz w:val="22"/>
        </w:rPr>
      </w:pPr>
      <w:r w:rsidRPr="0097649D">
        <w:rPr>
          <w:rFonts w:ascii="Avenir Next LT Pro Light" w:hAnsi="Avenir Next LT Pro Light" w:eastAsia="Times New Roman"/>
          <w:color w:val="0070C0"/>
          <w:sz w:val="22"/>
        </w:rPr>
        <w:t xml:space="preserve">Provide a written explanation of potential cost reductions that will </w:t>
      </w:r>
      <w:r w:rsidRPr="0097649D">
        <w:rPr>
          <w:rFonts w:ascii="Avenir Next LT Pro Light" w:hAnsi="Avenir Next LT Pro Light" w:eastAsia="Times New Roman"/>
          <w:color w:val="0070C0"/>
          <w:sz w:val="22"/>
          <w:u w:val="single"/>
        </w:rPr>
        <w:t>NOT</w:t>
      </w:r>
      <w:r w:rsidRPr="0097649D">
        <w:rPr>
          <w:rFonts w:ascii="Avenir Next LT Pro Light" w:hAnsi="Avenir Next LT Pro Light" w:eastAsia="Times New Roman"/>
          <w:color w:val="0070C0"/>
          <w:sz w:val="22"/>
        </w:rPr>
        <w:t xml:space="preserve"> substantially </w:t>
      </w:r>
      <w:proofErr w:type="gramStart"/>
      <w:r w:rsidRPr="0097649D">
        <w:rPr>
          <w:rFonts w:ascii="Avenir Next LT Pro Light" w:hAnsi="Avenir Next LT Pro Light" w:eastAsia="Times New Roman"/>
          <w:color w:val="0070C0"/>
          <w:sz w:val="22"/>
        </w:rPr>
        <w:t>impact</w:t>
      </w:r>
      <w:proofErr w:type="gramEnd"/>
      <w:r w:rsidRPr="0097649D">
        <w:rPr>
          <w:rFonts w:ascii="Avenir Next LT Pro Light" w:hAnsi="Avenir Next LT Pro Light" w:eastAsia="Times New Roman"/>
          <w:color w:val="0070C0"/>
          <w:sz w:val="22"/>
        </w:rPr>
        <w:t xml:space="preserve"> the intended results of the effort. </w:t>
      </w:r>
    </w:p>
    <w:p w:rsidRPr="0097649D" w:rsidR="00630019" w:rsidP="00630019" w:rsidRDefault="00630019" w14:paraId="02DBB511" w14:textId="77777777">
      <w:pPr>
        <w:pStyle w:val="BodyText"/>
        <w:spacing w:after="0" w:line="276" w:lineRule="auto"/>
        <w:ind w:left="720"/>
        <w:contextualSpacing/>
        <w:jc w:val="both"/>
        <w:rPr>
          <w:rFonts w:ascii="Avenir Next LT Pro Light" w:hAnsi="Avenir Next LT Pro Light" w:eastAsia="Times New Roman"/>
          <w:color w:val="0070C0"/>
          <w:sz w:val="22"/>
        </w:rPr>
      </w:pPr>
    </w:p>
    <w:p w:rsidRPr="0097649D" w:rsidR="00630019" w:rsidP="00DE07A6" w:rsidRDefault="00630019" w14:paraId="41BDF5CA" w14:textId="77777777">
      <w:pPr>
        <w:pStyle w:val="BodyText"/>
        <w:spacing w:after="0" w:line="276" w:lineRule="auto"/>
        <w:ind w:left="1440"/>
        <w:contextualSpacing/>
        <w:jc w:val="both"/>
        <w:rPr>
          <w:rStyle w:val="IntenseReference"/>
          <w:rFonts w:ascii="Avenir Next LT Pro Light" w:hAnsi="Avenir Next LT Pro Light" w:eastAsia="Times New Roman"/>
          <w:color w:val="auto"/>
          <w:sz w:val="22"/>
        </w:rPr>
      </w:pPr>
      <w:r w:rsidRPr="0097649D">
        <w:rPr>
          <w:rFonts w:ascii="Avenir Next LT Pro Light" w:hAnsi="Avenir Next LT Pro Light" w:eastAsia="Times New Roman"/>
          <w:b/>
          <w:bCs/>
          <w:color w:val="0070C0"/>
          <w:sz w:val="22"/>
        </w:rPr>
        <w:t>NOTE</w:t>
      </w:r>
      <w:r w:rsidRPr="0097649D">
        <w:rPr>
          <w:rFonts w:ascii="Avenir Next LT Pro Light" w:hAnsi="Avenir Next LT Pro Light" w:eastAsia="Times New Roman"/>
          <w:color w:val="0070C0"/>
          <w:sz w:val="22"/>
        </w:rPr>
        <w:t xml:space="preserve">: </w:t>
      </w:r>
      <w:r>
        <w:rPr>
          <w:rFonts w:ascii="Avenir Next LT Pro Light" w:hAnsi="Avenir Next LT Pro Light" w:eastAsia="Times New Roman"/>
          <w:color w:val="0070C0"/>
          <w:sz w:val="22"/>
        </w:rPr>
        <w:t>W</w:t>
      </w:r>
      <w:r w:rsidRPr="0097649D">
        <w:rPr>
          <w:rFonts w:ascii="Avenir Next LT Pro Light" w:hAnsi="Avenir Next LT Pro Light" w:eastAsia="Times New Roman"/>
          <w:color w:val="0070C0"/>
          <w:sz w:val="22"/>
        </w:rPr>
        <w:t xml:space="preserve">hile the government seeks to eliminate unnecessary costs through value analysis, the government seeks revolutionary advances to the state-of-the-art and therefore, cost reductions should not have an impact on the proposer’s ability to deliver the desired research results.  </w:t>
      </w:r>
    </w:p>
    <w:p w:rsidRPr="0097649D" w:rsidR="00630019" w:rsidP="00630019" w:rsidRDefault="00630019" w14:paraId="2F8B0B19" w14:textId="77777777">
      <w:pPr>
        <w:pStyle w:val="BodyText"/>
        <w:spacing w:after="0" w:line="276" w:lineRule="auto"/>
        <w:contextualSpacing/>
        <w:rPr>
          <w:rFonts w:ascii="Avenir Next LT Pro Light" w:hAnsi="Avenir Next LT Pro Light" w:eastAsia="Times New Roman"/>
          <w:color w:val="000000" w:themeColor="text1"/>
          <w:sz w:val="22"/>
          <w:u w:val="single"/>
        </w:rPr>
      </w:pPr>
    </w:p>
    <w:p w:rsidRPr="00630019" w:rsidR="00815D43" w:rsidP="00630019" w:rsidRDefault="00815D43" w14:paraId="0CC86F7E" w14:textId="77777777"/>
    <w:sectPr w:rsidRPr="00630019" w:rsidR="00815D43" w:rsidSect="00460AA0">
      <w:headerReference w:type="default" r:id="rId19"/>
      <w:footerReference w:type="first" r:id="rId20"/>
      <w:pgSz w:w="12240" w:h="15840" w:orient="portrait" w:code="1"/>
      <w:pgMar w:top="1008" w:right="1440" w:bottom="144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2249" w:rsidP="00F96729" w:rsidRDefault="00E32249" w14:paraId="2ABD39AB" w14:textId="77777777">
      <w:pPr>
        <w:spacing w:after="0" w:line="240" w:lineRule="auto"/>
      </w:pPr>
      <w:r>
        <w:separator/>
      </w:r>
    </w:p>
  </w:endnote>
  <w:endnote w:type="continuationSeparator" w:id="0">
    <w:p w:rsidR="00E32249" w:rsidP="00F96729" w:rsidRDefault="00E32249" w14:paraId="723399CD" w14:textId="77777777">
      <w:pPr>
        <w:spacing w:after="0" w:line="240" w:lineRule="auto"/>
      </w:pPr>
      <w:r>
        <w:continuationSeparator/>
      </w:r>
    </w:p>
  </w:endnote>
  <w:endnote w:type="continuationNotice" w:id="1">
    <w:p w:rsidR="00E32249" w:rsidRDefault="00E32249" w14:paraId="5FC283C0"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Light">
    <w:altName w:val="Calibri"/>
    <w:charset w:val="00"/>
    <w:family w:val="swiss"/>
    <w:pitch w:val="variable"/>
    <w:sig w:usb0="A00000EF" w:usb1="5000204B" w:usb2="00000000" w:usb3="00000000" w:csb0="00000093"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7094" w:rsidRDefault="00B47094" w14:paraId="6678F6F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E135E" w:rsidR="00630019" w:rsidRDefault="004F75D2" w14:paraId="41FB0E88" w14:textId="025410F4">
    <w:pPr>
      <w:pStyle w:val="Footer"/>
      <w:rPr>
        <w:rFonts w:ascii="Avenir Next LT Pro Light" w:hAnsi="Avenir Next LT Pro Light"/>
        <w:sz w:val="18"/>
        <w:szCs w:val="18"/>
      </w:rPr>
    </w:pPr>
    <w:r>
      <w:rPr>
        <w:rFonts w:ascii="Avenir Next LT Pro Light" w:hAnsi="Avenir Next LT Pro Light"/>
        <w:sz w:val="18"/>
        <w:szCs w:val="18"/>
      </w:rPr>
      <w:t>October</w:t>
    </w:r>
    <w:r w:rsidRPr="00CE135E" w:rsidR="00630019">
      <w:rPr>
        <w:rFonts w:ascii="Avenir Next LT Pro Light" w:hAnsi="Avenir Next LT Pro Light"/>
        <w:sz w:val="18"/>
        <w:szCs w:val="18"/>
      </w:rPr>
      <w:t xml:space="preserve"> 2025 version</w:t>
    </w:r>
    <w:r w:rsidRPr="00CE135E" w:rsidR="00630019">
      <w:rPr>
        <w:rFonts w:ascii="Avenir Next LT Pro Light" w:hAnsi="Avenir Next LT Pro Light"/>
        <w:sz w:val="18"/>
        <w:szCs w:val="18"/>
      </w:rPr>
      <w:tab/>
    </w:r>
    <w:r w:rsidRPr="00CE135E" w:rsidR="00630019">
      <w:rPr>
        <w:rFonts w:ascii="Avenir Next LT Pro Light" w:hAnsi="Avenir Next LT Pro Light"/>
        <w:sz w:val="18"/>
        <w:szCs w:val="18"/>
      </w:rPr>
      <w:fldChar w:fldCharType="begin"/>
    </w:r>
    <w:r w:rsidRPr="00CE135E" w:rsidR="00630019">
      <w:rPr>
        <w:rFonts w:ascii="Avenir Next LT Pro Light" w:hAnsi="Avenir Next LT Pro Light"/>
        <w:sz w:val="18"/>
        <w:szCs w:val="18"/>
      </w:rPr>
      <w:instrText xml:space="preserve"> PAGE   \* MERGEFORMAT </w:instrText>
    </w:r>
    <w:r w:rsidRPr="00CE135E" w:rsidR="00630019">
      <w:rPr>
        <w:rFonts w:ascii="Avenir Next LT Pro Light" w:hAnsi="Avenir Next LT Pro Light"/>
        <w:sz w:val="18"/>
        <w:szCs w:val="18"/>
      </w:rPr>
      <w:fldChar w:fldCharType="separate"/>
    </w:r>
    <w:r w:rsidRPr="00CE135E" w:rsidR="00630019">
      <w:rPr>
        <w:rFonts w:ascii="Avenir Next LT Pro Light" w:hAnsi="Avenir Next LT Pro Light"/>
        <w:noProof/>
        <w:sz w:val="18"/>
        <w:szCs w:val="18"/>
      </w:rPr>
      <w:t>1</w:t>
    </w:r>
    <w:r w:rsidRPr="00CE135E" w:rsidR="00630019">
      <w:rPr>
        <w:rFonts w:ascii="Avenir Next LT Pro Light" w:hAnsi="Avenir Next LT Pro Light"/>
        <w:noProof/>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328DE23" w:rsidTr="6328DE23" w14:paraId="48E0FC22" w14:textId="77777777">
      <w:trPr>
        <w:trHeight w:val="300"/>
      </w:trPr>
      <w:tc>
        <w:tcPr>
          <w:tcW w:w="3120" w:type="dxa"/>
        </w:tcPr>
        <w:p w:rsidR="6328DE23" w:rsidP="6328DE23" w:rsidRDefault="6328DE23" w14:paraId="75FB2A9D" w14:textId="7268EE9F">
          <w:pPr>
            <w:pStyle w:val="Header"/>
            <w:ind w:left="-115"/>
          </w:pPr>
        </w:p>
      </w:tc>
      <w:tc>
        <w:tcPr>
          <w:tcW w:w="3120" w:type="dxa"/>
        </w:tcPr>
        <w:p w:rsidR="6328DE23" w:rsidP="6328DE23" w:rsidRDefault="6328DE23" w14:paraId="18DDFB0B" w14:textId="226968AB">
          <w:pPr>
            <w:pStyle w:val="Header"/>
            <w:jc w:val="center"/>
          </w:pPr>
        </w:p>
      </w:tc>
      <w:tc>
        <w:tcPr>
          <w:tcW w:w="3120" w:type="dxa"/>
        </w:tcPr>
        <w:p w:rsidR="6328DE23" w:rsidP="6328DE23" w:rsidRDefault="6328DE23" w14:paraId="78BA9BE3" w14:textId="59029E16">
          <w:pPr>
            <w:pStyle w:val="Header"/>
            <w:ind w:right="-115"/>
            <w:jc w:val="right"/>
          </w:pPr>
        </w:p>
      </w:tc>
    </w:tr>
  </w:tbl>
  <w:p w:rsidR="005B7B00" w:rsidRDefault="005B7B00" w14:paraId="5B49C35C" w14:textId="239BD4A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328DE23" w:rsidTr="6328DE23" w14:paraId="029C7607" w14:textId="77777777">
      <w:trPr>
        <w:trHeight w:val="300"/>
      </w:trPr>
      <w:tc>
        <w:tcPr>
          <w:tcW w:w="3120" w:type="dxa"/>
        </w:tcPr>
        <w:p w:rsidR="6328DE23" w:rsidP="6328DE23" w:rsidRDefault="6328DE23" w14:paraId="63320B88" w14:textId="7B2ED035">
          <w:pPr>
            <w:pStyle w:val="Header"/>
            <w:ind w:left="-115"/>
          </w:pPr>
        </w:p>
      </w:tc>
      <w:tc>
        <w:tcPr>
          <w:tcW w:w="3120" w:type="dxa"/>
        </w:tcPr>
        <w:p w:rsidR="6328DE23" w:rsidP="6328DE23" w:rsidRDefault="6328DE23" w14:paraId="60328A1D" w14:textId="43E1BD6D">
          <w:pPr>
            <w:pStyle w:val="Header"/>
            <w:jc w:val="center"/>
          </w:pPr>
        </w:p>
      </w:tc>
      <w:tc>
        <w:tcPr>
          <w:tcW w:w="3120" w:type="dxa"/>
        </w:tcPr>
        <w:p w:rsidR="6328DE23" w:rsidP="6328DE23" w:rsidRDefault="6328DE23" w14:paraId="54C6F9BB" w14:textId="3F017343">
          <w:pPr>
            <w:pStyle w:val="Header"/>
            <w:ind w:right="-115"/>
            <w:jc w:val="right"/>
          </w:pPr>
        </w:p>
      </w:tc>
    </w:tr>
  </w:tbl>
  <w:p w:rsidR="005B7B00" w:rsidRDefault="005B7B00" w14:paraId="75E2ECF2" w14:textId="29B9D3E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328DE23" w:rsidTr="6328DE23" w14:paraId="54D5486B" w14:textId="77777777">
      <w:trPr>
        <w:trHeight w:val="300"/>
      </w:trPr>
      <w:tc>
        <w:tcPr>
          <w:tcW w:w="3120" w:type="dxa"/>
        </w:tcPr>
        <w:p w:rsidR="6328DE23" w:rsidP="6328DE23" w:rsidRDefault="6328DE23" w14:paraId="1F8D5607" w14:textId="0E5B7B8A">
          <w:pPr>
            <w:pStyle w:val="Header"/>
            <w:ind w:left="-115"/>
          </w:pPr>
        </w:p>
      </w:tc>
      <w:tc>
        <w:tcPr>
          <w:tcW w:w="3120" w:type="dxa"/>
        </w:tcPr>
        <w:p w:rsidR="6328DE23" w:rsidP="6328DE23" w:rsidRDefault="6328DE23" w14:paraId="04B0605A" w14:textId="1C5CE87E">
          <w:pPr>
            <w:pStyle w:val="Header"/>
            <w:jc w:val="center"/>
          </w:pPr>
        </w:p>
      </w:tc>
      <w:tc>
        <w:tcPr>
          <w:tcW w:w="3120" w:type="dxa"/>
        </w:tcPr>
        <w:p w:rsidR="6328DE23" w:rsidP="6328DE23" w:rsidRDefault="6328DE23" w14:paraId="0878DDA0" w14:textId="5504F10D">
          <w:pPr>
            <w:pStyle w:val="Header"/>
            <w:ind w:right="-115"/>
            <w:jc w:val="right"/>
          </w:pPr>
        </w:p>
      </w:tc>
    </w:tr>
  </w:tbl>
  <w:p w:rsidR="005B7B00" w:rsidRDefault="005B7B00" w14:paraId="5575D1A9" w14:textId="4F7D8E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2249" w:rsidP="00F96729" w:rsidRDefault="00E32249" w14:paraId="2C2F4C0B" w14:textId="77777777">
      <w:pPr>
        <w:spacing w:after="0" w:line="240" w:lineRule="auto"/>
      </w:pPr>
      <w:r>
        <w:separator/>
      </w:r>
    </w:p>
  </w:footnote>
  <w:footnote w:type="continuationSeparator" w:id="0">
    <w:p w:rsidR="00E32249" w:rsidP="00F96729" w:rsidRDefault="00E32249" w14:paraId="65647F9A" w14:textId="77777777">
      <w:pPr>
        <w:spacing w:after="0" w:line="240" w:lineRule="auto"/>
      </w:pPr>
      <w:r>
        <w:continuationSeparator/>
      </w:r>
    </w:p>
  </w:footnote>
  <w:footnote w:type="continuationNotice" w:id="1">
    <w:p w:rsidR="00E32249" w:rsidRDefault="00E32249" w14:paraId="60800219"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7094" w:rsidRDefault="00B47094" w14:paraId="224E333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93890" w:rsidR="00630019" w:rsidP="00827BD8" w:rsidRDefault="00630019" w14:paraId="0DD77C6E" w14:textId="77777777">
    <w:pPr>
      <w:pStyle w:val="Header"/>
      <w:spacing w:after="0"/>
      <w:jc w:val="center"/>
    </w:pPr>
    <w:r>
      <w:t>Source Selection Information – See FAR 2.101 and 3.104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C47A1" w:rsidR="00630019" w:rsidP="00D54528" w:rsidRDefault="00630019" w14:paraId="00025CAE" w14:textId="7313430B">
    <w:pPr>
      <w:pStyle w:val="Header"/>
      <w:jc w:val="center"/>
      <w:rPr>
        <w:rFonts w:ascii="Avenir Next LT Pro Light" w:hAnsi="Avenir Next LT Pro Light"/>
        <w:b/>
        <w:bCs/>
        <w:smallCaps/>
        <w:sz w:val="28"/>
        <w:szCs w:val="28"/>
      </w:rPr>
    </w:pPr>
    <w:r w:rsidRPr="009C47A1">
      <w:rPr>
        <w:rFonts w:ascii="Avenir Next LT Pro Light" w:hAnsi="Avenir Next LT Pro Light"/>
        <w:b/>
        <w:bCs/>
        <w:smallCaps/>
        <w:sz w:val="28"/>
        <w:szCs w:val="28"/>
      </w:rPr>
      <w:t>Cost Proposal</w:t>
    </w:r>
    <w:r w:rsidRPr="6328DE23" w:rsidR="6328DE23">
      <w:rPr>
        <w:rFonts w:ascii="Avenir Next LT Pro Light" w:hAnsi="Avenir Next LT Pro Light"/>
        <w:b/>
        <w:bCs/>
        <w:smallCaps/>
        <w:sz w:val="28"/>
        <w:szCs w:val="28"/>
      </w:rPr>
      <w:t xml:space="preserve"> N</w:t>
    </w:r>
    <w:r w:rsidR="00C22D9F">
      <w:rPr>
        <w:rFonts w:ascii="Avenir Next LT Pro Light" w:hAnsi="Avenir Next LT Pro Light"/>
        <w:b/>
        <w:bCs/>
        <w:smallCaps/>
        <w:sz w:val="28"/>
        <w:szCs w:val="28"/>
      </w:rPr>
      <w:t>arrative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019" w:rsidP="000F3B4D" w:rsidRDefault="62A9C764" w14:paraId="1AC3B2CA" w14:textId="592EFAF2">
    <w:pPr>
      <w:pStyle w:val="Header"/>
      <w:jc w:val="center"/>
      <w:rPr>
        <w:rFonts w:ascii="Avenir Next LT Pro Light" w:hAnsi="Avenir Next LT Pro Light"/>
        <w:b/>
        <w:smallCaps/>
        <w:sz w:val="28"/>
        <w:szCs w:val="28"/>
      </w:rPr>
    </w:pPr>
    <w:r w:rsidRPr="62A9C764">
      <w:rPr>
        <w:rFonts w:ascii="Avenir Next LT Pro Light" w:hAnsi="Avenir Next LT Pro Light"/>
        <w:b/>
        <w:bCs/>
        <w:smallCaps/>
        <w:sz w:val="28"/>
        <w:szCs w:val="28"/>
      </w:rPr>
      <w:t>Cost Proposal Narrative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5D5B" w:rsidP="000F3B4D" w:rsidRDefault="2A2E78EC" w14:paraId="29474E63" w14:textId="032FC665">
    <w:pPr>
      <w:pStyle w:val="Header"/>
      <w:jc w:val="center"/>
      <w:rPr>
        <w:rFonts w:ascii="Avenir Next LT Pro Light" w:hAnsi="Avenir Next LT Pro Light"/>
        <w:b/>
        <w:smallCaps/>
        <w:sz w:val="28"/>
        <w:szCs w:val="28"/>
      </w:rPr>
    </w:pPr>
    <w:r w:rsidRPr="2A2E78EC">
      <w:rPr>
        <w:rFonts w:ascii="Avenir Next LT Pro Light" w:hAnsi="Avenir Next LT Pro Light"/>
        <w:b/>
        <w:bCs/>
        <w:smallCaps/>
        <w:sz w:val="28"/>
        <w:szCs w:val="28"/>
      </w:rPr>
      <w:t>Cost Proposal Narrative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13975"/>
    <w:multiLevelType w:val="hybridMultilevel"/>
    <w:tmpl w:val="6ECAAC5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CA305FE"/>
    <w:multiLevelType w:val="hybridMultilevel"/>
    <w:tmpl w:val="668EF166"/>
    <w:lvl w:ilvl="0" w:tplc="5A34FFA2">
      <w:start w:val="1"/>
      <w:numFmt w:val="decimal"/>
      <w:lvlText w:val="%1."/>
      <w:lvlJc w:val="left"/>
      <w:pPr>
        <w:ind w:left="1260" w:hanging="360"/>
      </w:pPr>
      <w:rPr>
        <w:rFonts w:hint="default" w:ascii="Avenir Next LT Pro Light" w:hAnsi="Avenir Next LT Pro Light" w:cs="Times New Roman"/>
        <w:b/>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15:restartNumberingAfterBreak="0">
    <w:nsid w:val="0EB26C41"/>
    <w:multiLevelType w:val="hybridMultilevel"/>
    <w:tmpl w:val="A6743DF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099039C"/>
    <w:multiLevelType w:val="hybridMultilevel"/>
    <w:tmpl w:val="632E36AA"/>
    <w:lvl w:ilvl="0" w:tplc="719A89F8">
      <w:start w:val="1"/>
      <w:numFmt w:val="decimal"/>
      <w:pStyle w:val="Heading1"/>
      <w:lvlText w:val="%1."/>
      <w:lvlJc w:val="left"/>
      <w:pPr>
        <w:ind w:left="720" w:hanging="360"/>
      </w:pPr>
    </w:lvl>
    <w:lvl w:ilvl="1" w:tplc="F12A7E7E">
      <w:numFmt w:val="bullet"/>
      <w:lvlText w:val=""/>
      <w:lvlJc w:val="left"/>
      <w:pPr>
        <w:ind w:left="1440" w:hanging="360"/>
      </w:pPr>
      <w:rPr>
        <w:rFonts w:hint="default" w:ascii="Symbol" w:hAnsi="Symbol" w:eastAsia="Calibri"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F9215D"/>
    <w:multiLevelType w:val="hybridMultilevel"/>
    <w:tmpl w:val="98B4D5E2"/>
    <w:lvl w:ilvl="0" w:tplc="0B96F82E">
      <w:start w:val="1"/>
      <w:numFmt w:val="lowerLetter"/>
      <w:lvlText w:val="%1."/>
      <w:lvlJc w:val="left"/>
      <w:pPr>
        <w:ind w:left="1710" w:hanging="360"/>
      </w:pPr>
      <w:rPr>
        <w:rFonts w:hint="default"/>
        <w:b/>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5" w15:restartNumberingAfterBreak="0">
    <w:nsid w:val="18E1136B"/>
    <w:multiLevelType w:val="hybridMultilevel"/>
    <w:tmpl w:val="98B4D5E2"/>
    <w:lvl w:ilvl="0" w:tplc="0B96F82E">
      <w:start w:val="1"/>
      <w:numFmt w:val="lowerLetter"/>
      <w:lvlText w:val="%1."/>
      <w:lvlJc w:val="left"/>
      <w:pPr>
        <w:ind w:left="1710" w:hanging="360"/>
      </w:pPr>
      <w:rPr>
        <w:rFonts w:hint="default"/>
        <w:b/>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6" w15:restartNumberingAfterBreak="0">
    <w:nsid w:val="1BE30E82"/>
    <w:multiLevelType w:val="hybridMultilevel"/>
    <w:tmpl w:val="F912EA1E"/>
    <w:lvl w:ilvl="0" w:tplc="599870DC">
      <w:start w:val="1"/>
      <w:numFmt w:val="decimal"/>
      <w:lvlText w:val="(%1)"/>
      <w:lvlJc w:val="left"/>
      <w:pPr>
        <w:ind w:left="1710" w:hanging="360"/>
      </w:pPr>
      <w:rPr>
        <w:rFonts w:hint="default"/>
        <w:b w:val="0"/>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7" w15:restartNumberingAfterBreak="0">
    <w:nsid w:val="22C64602"/>
    <w:multiLevelType w:val="hybridMultilevel"/>
    <w:tmpl w:val="68BA43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A35F68"/>
    <w:multiLevelType w:val="hybridMultilevel"/>
    <w:tmpl w:val="98B4D5E2"/>
    <w:lvl w:ilvl="0" w:tplc="0B96F82E">
      <w:start w:val="1"/>
      <w:numFmt w:val="lowerLetter"/>
      <w:lvlText w:val="%1."/>
      <w:lvlJc w:val="left"/>
      <w:pPr>
        <w:ind w:left="1710" w:hanging="360"/>
      </w:pPr>
      <w:rPr>
        <w:rFonts w:hint="default"/>
        <w:b/>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9" w15:restartNumberingAfterBreak="0">
    <w:nsid w:val="263A4426"/>
    <w:multiLevelType w:val="hybridMultilevel"/>
    <w:tmpl w:val="68BA43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291C05"/>
    <w:multiLevelType w:val="multilevel"/>
    <w:tmpl w:val="CDCA7312"/>
    <w:lvl w:ilvl="0">
      <w:start w:val="1"/>
      <w:numFmt w:val="decimal"/>
      <w:lvlText w:val="%1."/>
      <w:lvlJc w:val="left"/>
      <w:pPr>
        <w:ind w:left="720" w:hanging="360"/>
      </w:pPr>
    </w:lvl>
    <w:lvl w:ilvl="1">
      <w:numFmt w:val="bullet"/>
      <w:lvlText w:val=""/>
      <w:lvlJc w:val="left"/>
      <w:pPr>
        <w:ind w:left="1440" w:hanging="360"/>
      </w:pPr>
      <w:rPr>
        <w:rFonts w:ascii="Symbol" w:hAnsi="Symbol"/>
        <w:i/>
        <w:iCs/>
        <w:color w:val="00B050"/>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F7C5250"/>
    <w:multiLevelType w:val="hybridMultilevel"/>
    <w:tmpl w:val="10B8B6E2"/>
    <w:lvl w:ilvl="0" w:tplc="1F8CA8A2">
      <w:start w:val="1"/>
      <w:numFmt w:val="bullet"/>
      <w:lvlText w:val=""/>
      <w:lvlJc w:val="left"/>
      <w:pPr>
        <w:ind w:left="2340" w:hanging="360"/>
      </w:pPr>
      <w:rPr>
        <w:rFonts w:hint="default" w:ascii="Symbol" w:hAnsi="Symbol"/>
      </w:rPr>
    </w:lvl>
    <w:lvl w:ilvl="1" w:tplc="F4D4F07C" w:tentative="1">
      <w:start w:val="1"/>
      <w:numFmt w:val="bullet"/>
      <w:lvlText w:val="o"/>
      <w:lvlJc w:val="left"/>
      <w:pPr>
        <w:ind w:left="3060" w:hanging="360"/>
      </w:pPr>
      <w:rPr>
        <w:rFonts w:hint="default" w:ascii="Courier New" w:hAnsi="Courier New" w:cs="Courier New"/>
      </w:rPr>
    </w:lvl>
    <w:lvl w:ilvl="2" w:tplc="5D4ED8BE" w:tentative="1">
      <w:start w:val="1"/>
      <w:numFmt w:val="bullet"/>
      <w:lvlText w:val=""/>
      <w:lvlJc w:val="left"/>
      <w:pPr>
        <w:ind w:left="3780" w:hanging="360"/>
      </w:pPr>
      <w:rPr>
        <w:rFonts w:hint="default" w:ascii="Wingdings" w:hAnsi="Wingdings"/>
      </w:rPr>
    </w:lvl>
    <w:lvl w:ilvl="3" w:tplc="AF945362" w:tentative="1">
      <w:start w:val="1"/>
      <w:numFmt w:val="bullet"/>
      <w:lvlText w:val=""/>
      <w:lvlJc w:val="left"/>
      <w:pPr>
        <w:ind w:left="4500" w:hanging="360"/>
      </w:pPr>
      <w:rPr>
        <w:rFonts w:hint="default" w:ascii="Symbol" w:hAnsi="Symbol"/>
      </w:rPr>
    </w:lvl>
    <w:lvl w:ilvl="4" w:tplc="53823ACA" w:tentative="1">
      <w:start w:val="1"/>
      <w:numFmt w:val="bullet"/>
      <w:lvlText w:val="o"/>
      <w:lvlJc w:val="left"/>
      <w:pPr>
        <w:ind w:left="5220" w:hanging="360"/>
      </w:pPr>
      <w:rPr>
        <w:rFonts w:hint="default" w:ascii="Courier New" w:hAnsi="Courier New" w:cs="Courier New"/>
      </w:rPr>
    </w:lvl>
    <w:lvl w:ilvl="5" w:tplc="CCF219AE" w:tentative="1">
      <w:start w:val="1"/>
      <w:numFmt w:val="bullet"/>
      <w:lvlText w:val=""/>
      <w:lvlJc w:val="left"/>
      <w:pPr>
        <w:ind w:left="5940" w:hanging="360"/>
      </w:pPr>
      <w:rPr>
        <w:rFonts w:hint="default" w:ascii="Wingdings" w:hAnsi="Wingdings"/>
      </w:rPr>
    </w:lvl>
    <w:lvl w:ilvl="6" w:tplc="72B87C2E" w:tentative="1">
      <w:start w:val="1"/>
      <w:numFmt w:val="bullet"/>
      <w:lvlText w:val=""/>
      <w:lvlJc w:val="left"/>
      <w:pPr>
        <w:ind w:left="6660" w:hanging="360"/>
      </w:pPr>
      <w:rPr>
        <w:rFonts w:hint="default" w:ascii="Symbol" w:hAnsi="Symbol"/>
      </w:rPr>
    </w:lvl>
    <w:lvl w:ilvl="7" w:tplc="89D2A5AC" w:tentative="1">
      <w:start w:val="1"/>
      <w:numFmt w:val="bullet"/>
      <w:lvlText w:val="o"/>
      <w:lvlJc w:val="left"/>
      <w:pPr>
        <w:ind w:left="7380" w:hanging="360"/>
      </w:pPr>
      <w:rPr>
        <w:rFonts w:hint="default" w:ascii="Courier New" w:hAnsi="Courier New" w:cs="Courier New"/>
      </w:rPr>
    </w:lvl>
    <w:lvl w:ilvl="8" w:tplc="52B412FC" w:tentative="1">
      <w:start w:val="1"/>
      <w:numFmt w:val="bullet"/>
      <w:lvlText w:val=""/>
      <w:lvlJc w:val="left"/>
      <w:pPr>
        <w:ind w:left="8100" w:hanging="360"/>
      </w:pPr>
      <w:rPr>
        <w:rFonts w:hint="default" w:ascii="Wingdings" w:hAnsi="Wingdings"/>
      </w:rPr>
    </w:lvl>
  </w:abstractNum>
  <w:abstractNum w:abstractNumId="12" w15:restartNumberingAfterBreak="0">
    <w:nsid w:val="328F4D87"/>
    <w:multiLevelType w:val="multilevel"/>
    <w:tmpl w:val="19229796"/>
    <w:lvl w:ilvl="0">
      <w:numFmt w:val="bullet"/>
      <w:lvlText w:val=""/>
      <w:lvlJc w:val="left"/>
      <w:pPr>
        <w:ind w:left="720" w:hanging="360"/>
      </w:pPr>
      <w:rPr>
        <w:rFonts w:ascii="Symbol" w:hAnsi="Symbol"/>
        <w:i/>
        <w:iCs/>
        <w:color w:val="00B050"/>
        <w:sz w:val="24"/>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332B4745"/>
    <w:multiLevelType w:val="hybridMultilevel"/>
    <w:tmpl w:val="E6F4BDD6"/>
    <w:lvl w:ilvl="0" w:tplc="0409000F">
      <w:start w:val="1"/>
      <w:numFmt w:val="decimal"/>
      <w:lvlText w:val="%1."/>
      <w:lvlJc w:val="left"/>
      <w:pPr>
        <w:ind w:left="1170" w:hanging="360"/>
      </w:pPr>
      <w:rPr>
        <w:rFonts w:hint="default"/>
        <w:b/>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4" w15:restartNumberingAfterBreak="0">
    <w:nsid w:val="34EE56DD"/>
    <w:multiLevelType w:val="hybridMultilevel"/>
    <w:tmpl w:val="98B4D5E2"/>
    <w:lvl w:ilvl="0" w:tplc="0B96F82E">
      <w:start w:val="1"/>
      <w:numFmt w:val="lowerLetter"/>
      <w:lvlText w:val="%1."/>
      <w:lvlJc w:val="left"/>
      <w:pPr>
        <w:ind w:left="1710" w:hanging="360"/>
      </w:pPr>
      <w:rPr>
        <w:rFonts w:hint="default"/>
        <w:b/>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5" w15:restartNumberingAfterBreak="0">
    <w:nsid w:val="3D2044DE"/>
    <w:multiLevelType w:val="hybridMultilevel"/>
    <w:tmpl w:val="81D8A744"/>
    <w:lvl w:ilvl="0" w:tplc="0B96F82E">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DA34C12"/>
    <w:multiLevelType w:val="hybridMultilevel"/>
    <w:tmpl w:val="AEB013AA"/>
    <w:lvl w:ilvl="0" w:tplc="C096F09E">
      <w:start w:val="1"/>
      <w:numFmt w:val="decimal"/>
      <w:lvlText w:val="(%1)"/>
      <w:lvlJc w:val="left"/>
      <w:pPr>
        <w:ind w:left="1440" w:hanging="360"/>
      </w:pPr>
      <w:rPr>
        <w:rFonts w:hint="default"/>
        <w:b w:val="0"/>
      </w:rPr>
    </w:lvl>
    <w:lvl w:ilvl="1" w:tplc="9B660B2E" w:tentative="1">
      <w:start w:val="1"/>
      <w:numFmt w:val="lowerLetter"/>
      <w:lvlText w:val="%2."/>
      <w:lvlJc w:val="left"/>
      <w:pPr>
        <w:ind w:left="1080" w:hanging="360"/>
      </w:pPr>
    </w:lvl>
    <w:lvl w:ilvl="2" w:tplc="5752793A" w:tentative="1">
      <w:start w:val="1"/>
      <w:numFmt w:val="lowerRoman"/>
      <w:lvlText w:val="%3."/>
      <w:lvlJc w:val="right"/>
      <w:pPr>
        <w:ind w:left="1800" w:hanging="180"/>
      </w:pPr>
    </w:lvl>
    <w:lvl w:ilvl="3" w:tplc="30E8A8C4" w:tentative="1">
      <w:start w:val="1"/>
      <w:numFmt w:val="decimal"/>
      <w:lvlText w:val="%4."/>
      <w:lvlJc w:val="left"/>
      <w:pPr>
        <w:ind w:left="2520" w:hanging="360"/>
      </w:pPr>
    </w:lvl>
    <w:lvl w:ilvl="4" w:tplc="F88834D6" w:tentative="1">
      <w:start w:val="1"/>
      <w:numFmt w:val="lowerLetter"/>
      <w:lvlText w:val="%5."/>
      <w:lvlJc w:val="left"/>
      <w:pPr>
        <w:ind w:left="3240" w:hanging="360"/>
      </w:pPr>
    </w:lvl>
    <w:lvl w:ilvl="5" w:tplc="7BB8C324" w:tentative="1">
      <w:start w:val="1"/>
      <w:numFmt w:val="lowerRoman"/>
      <w:lvlText w:val="%6."/>
      <w:lvlJc w:val="right"/>
      <w:pPr>
        <w:ind w:left="3960" w:hanging="180"/>
      </w:pPr>
    </w:lvl>
    <w:lvl w:ilvl="6" w:tplc="B302029E" w:tentative="1">
      <w:start w:val="1"/>
      <w:numFmt w:val="decimal"/>
      <w:lvlText w:val="%7."/>
      <w:lvlJc w:val="left"/>
      <w:pPr>
        <w:ind w:left="4680" w:hanging="360"/>
      </w:pPr>
    </w:lvl>
    <w:lvl w:ilvl="7" w:tplc="DDAA66A0" w:tentative="1">
      <w:start w:val="1"/>
      <w:numFmt w:val="lowerLetter"/>
      <w:lvlText w:val="%8."/>
      <w:lvlJc w:val="left"/>
      <w:pPr>
        <w:ind w:left="5400" w:hanging="360"/>
      </w:pPr>
    </w:lvl>
    <w:lvl w:ilvl="8" w:tplc="67F6D39C" w:tentative="1">
      <w:start w:val="1"/>
      <w:numFmt w:val="lowerRoman"/>
      <w:lvlText w:val="%9."/>
      <w:lvlJc w:val="right"/>
      <w:pPr>
        <w:ind w:left="6120" w:hanging="180"/>
      </w:pPr>
    </w:lvl>
  </w:abstractNum>
  <w:abstractNum w:abstractNumId="17" w15:restartNumberingAfterBreak="0">
    <w:nsid w:val="41411DE4"/>
    <w:multiLevelType w:val="hybridMultilevel"/>
    <w:tmpl w:val="CCEAC32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17F62B1"/>
    <w:multiLevelType w:val="hybridMultilevel"/>
    <w:tmpl w:val="BEF4416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4CC0D34"/>
    <w:multiLevelType w:val="hybridMultilevel"/>
    <w:tmpl w:val="98B4D5E2"/>
    <w:lvl w:ilvl="0" w:tplc="0B96F82E">
      <w:start w:val="1"/>
      <w:numFmt w:val="lowerLetter"/>
      <w:lvlText w:val="%1."/>
      <w:lvlJc w:val="left"/>
      <w:pPr>
        <w:ind w:left="1170" w:hanging="360"/>
      </w:pPr>
      <w:rPr>
        <w:rFonts w:hint="default"/>
        <w:b/>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0" w15:restartNumberingAfterBreak="0">
    <w:nsid w:val="4D306CCD"/>
    <w:multiLevelType w:val="hybridMultilevel"/>
    <w:tmpl w:val="19229796"/>
    <w:lvl w:ilvl="0" w:tplc="4A90E992">
      <w:numFmt w:val="bullet"/>
      <w:lvlText w:val=""/>
      <w:lvlJc w:val="left"/>
      <w:pPr>
        <w:ind w:left="720" w:hanging="360"/>
      </w:pPr>
      <w:rPr>
        <w:rFonts w:hint="default" w:ascii="Symbol" w:hAnsi="Symbol"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E2952F5"/>
    <w:multiLevelType w:val="hybridMultilevel"/>
    <w:tmpl w:val="9B34932A"/>
    <w:lvl w:ilvl="0" w:tplc="7A325562">
      <w:start w:val="1"/>
      <w:numFmt w:val="bullet"/>
      <w:lvlText w:val=""/>
      <w:lvlJc w:val="left"/>
      <w:pPr>
        <w:ind w:left="720" w:hanging="360"/>
      </w:pPr>
      <w:rPr>
        <w:rFonts w:hint="default" w:ascii="Symbol" w:hAnsi="Symbol"/>
      </w:rPr>
    </w:lvl>
    <w:lvl w:ilvl="1" w:tplc="E7D0D01A">
      <w:start w:val="1"/>
      <w:numFmt w:val="bullet"/>
      <w:lvlText w:val="o"/>
      <w:lvlJc w:val="left"/>
      <w:pPr>
        <w:ind w:left="1440" w:hanging="360"/>
      </w:pPr>
      <w:rPr>
        <w:rFonts w:hint="default" w:ascii="Courier New" w:hAnsi="Courier New" w:cs="Courier New"/>
      </w:rPr>
    </w:lvl>
    <w:lvl w:ilvl="2" w:tplc="1F9C0858" w:tentative="1">
      <w:start w:val="1"/>
      <w:numFmt w:val="bullet"/>
      <w:lvlText w:val=""/>
      <w:lvlJc w:val="left"/>
      <w:pPr>
        <w:ind w:left="2160" w:hanging="360"/>
      </w:pPr>
      <w:rPr>
        <w:rFonts w:hint="default" w:ascii="Wingdings" w:hAnsi="Wingdings"/>
      </w:rPr>
    </w:lvl>
    <w:lvl w:ilvl="3" w:tplc="6EF65D12" w:tentative="1">
      <w:start w:val="1"/>
      <w:numFmt w:val="bullet"/>
      <w:lvlText w:val=""/>
      <w:lvlJc w:val="left"/>
      <w:pPr>
        <w:ind w:left="2880" w:hanging="360"/>
      </w:pPr>
      <w:rPr>
        <w:rFonts w:hint="default" w:ascii="Symbol" w:hAnsi="Symbol"/>
      </w:rPr>
    </w:lvl>
    <w:lvl w:ilvl="4" w:tplc="14C04A02" w:tentative="1">
      <w:start w:val="1"/>
      <w:numFmt w:val="bullet"/>
      <w:lvlText w:val="o"/>
      <w:lvlJc w:val="left"/>
      <w:pPr>
        <w:ind w:left="3600" w:hanging="360"/>
      </w:pPr>
      <w:rPr>
        <w:rFonts w:hint="default" w:ascii="Courier New" w:hAnsi="Courier New" w:cs="Courier New"/>
      </w:rPr>
    </w:lvl>
    <w:lvl w:ilvl="5" w:tplc="BDA4CE6E" w:tentative="1">
      <w:start w:val="1"/>
      <w:numFmt w:val="bullet"/>
      <w:lvlText w:val=""/>
      <w:lvlJc w:val="left"/>
      <w:pPr>
        <w:ind w:left="4320" w:hanging="360"/>
      </w:pPr>
      <w:rPr>
        <w:rFonts w:hint="default" w:ascii="Wingdings" w:hAnsi="Wingdings"/>
      </w:rPr>
    </w:lvl>
    <w:lvl w:ilvl="6" w:tplc="CFB84B7C" w:tentative="1">
      <w:start w:val="1"/>
      <w:numFmt w:val="bullet"/>
      <w:lvlText w:val=""/>
      <w:lvlJc w:val="left"/>
      <w:pPr>
        <w:ind w:left="5040" w:hanging="360"/>
      </w:pPr>
      <w:rPr>
        <w:rFonts w:hint="default" w:ascii="Symbol" w:hAnsi="Symbol"/>
      </w:rPr>
    </w:lvl>
    <w:lvl w:ilvl="7" w:tplc="699E53D2" w:tentative="1">
      <w:start w:val="1"/>
      <w:numFmt w:val="bullet"/>
      <w:lvlText w:val="o"/>
      <w:lvlJc w:val="left"/>
      <w:pPr>
        <w:ind w:left="5760" w:hanging="360"/>
      </w:pPr>
      <w:rPr>
        <w:rFonts w:hint="default" w:ascii="Courier New" w:hAnsi="Courier New" w:cs="Courier New"/>
      </w:rPr>
    </w:lvl>
    <w:lvl w:ilvl="8" w:tplc="35B8437C" w:tentative="1">
      <w:start w:val="1"/>
      <w:numFmt w:val="bullet"/>
      <w:lvlText w:val=""/>
      <w:lvlJc w:val="left"/>
      <w:pPr>
        <w:ind w:left="6480" w:hanging="360"/>
      </w:pPr>
      <w:rPr>
        <w:rFonts w:hint="default" w:ascii="Wingdings" w:hAnsi="Wingdings"/>
      </w:rPr>
    </w:lvl>
  </w:abstractNum>
  <w:abstractNum w:abstractNumId="22" w15:restartNumberingAfterBreak="0">
    <w:nsid w:val="5C3A65A9"/>
    <w:multiLevelType w:val="hybridMultilevel"/>
    <w:tmpl w:val="98B4D5E2"/>
    <w:lvl w:ilvl="0" w:tplc="0B96F82E">
      <w:start w:val="1"/>
      <w:numFmt w:val="lowerLetter"/>
      <w:lvlText w:val="%1."/>
      <w:lvlJc w:val="left"/>
      <w:pPr>
        <w:ind w:left="1710" w:hanging="360"/>
      </w:pPr>
      <w:rPr>
        <w:rFonts w:hint="default"/>
        <w:b/>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3" w15:restartNumberingAfterBreak="0">
    <w:nsid w:val="5C4212AA"/>
    <w:multiLevelType w:val="hybridMultilevel"/>
    <w:tmpl w:val="50A8D7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AE19D6"/>
    <w:multiLevelType w:val="multilevel"/>
    <w:tmpl w:val="19229796"/>
    <w:styleLink w:val="StyleBulletedGreen"/>
    <w:lvl w:ilvl="0">
      <w:numFmt w:val="bullet"/>
      <w:lvlText w:val=""/>
      <w:lvlJc w:val="left"/>
      <w:pPr>
        <w:ind w:left="720" w:hanging="360"/>
      </w:pPr>
      <w:rPr>
        <w:rFonts w:ascii="Symbol" w:hAnsi="Symbol"/>
        <w:i/>
        <w:iCs/>
        <w:color w:val="00B050"/>
        <w:sz w:val="24"/>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6016795C"/>
    <w:multiLevelType w:val="hybridMultilevel"/>
    <w:tmpl w:val="136EC114"/>
    <w:lvl w:ilvl="0" w:tplc="04090001">
      <w:start w:val="1"/>
      <w:numFmt w:val="bullet"/>
      <w:lvlText w:val=""/>
      <w:lvlJc w:val="left"/>
      <w:pPr>
        <w:ind w:left="720" w:hanging="360"/>
      </w:pPr>
      <w:rPr>
        <w:rFonts w:hint="default" w:ascii="Symbol" w:hAnsi="Symbol"/>
      </w:rPr>
    </w:lvl>
    <w:lvl w:ilvl="1" w:tplc="04090001">
      <w:start w:val="1"/>
      <w:numFmt w:val="bullet"/>
      <w:lvlText w:val=""/>
      <w:lvlJc w:val="left"/>
      <w:pPr>
        <w:ind w:left="1440" w:hanging="360"/>
      </w:pPr>
      <w:rPr>
        <w:rFonts w:hint="default" w:ascii="Symbol" w:hAnsi="Symbo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65A41EAE"/>
    <w:multiLevelType w:val="hybridMultilevel"/>
    <w:tmpl w:val="68089BEE"/>
    <w:lvl w:ilvl="0" w:tplc="04090001">
      <w:start w:val="1"/>
      <w:numFmt w:val="bullet"/>
      <w:lvlText w:val=""/>
      <w:lvlJc w:val="left"/>
      <w:pPr>
        <w:ind w:left="2880" w:hanging="360"/>
      </w:pPr>
      <w:rPr>
        <w:rFonts w:hint="default" w:ascii="Symbol" w:hAnsi="Symbol"/>
      </w:rPr>
    </w:lvl>
    <w:lvl w:ilvl="1" w:tplc="04090003" w:tentative="1">
      <w:start w:val="1"/>
      <w:numFmt w:val="bullet"/>
      <w:lvlText w:val="o"/>
      <w:lvlJc w:val="left"/>
      <w:pPr>
        <w:ind w:left="3600" w:hanging="360"/>
      </w:pPr>
      <w:rPr>
        <w:rFonts w:hint="default" w:ascii="Courier New" w:hAnsi="Courier New" w:cs="Courier New"/>
      </w:rPr>
    </w:lvl>
    <w:lvl w:ilvl="2" w:tplc="04090005" w:tentative="1">
      <w:start w:val="1"/>
      <w:numFmt w:val="bullet"/>
      <w:lvlText w:val=""/>
      <w:lvlJc w:val="left"/>
      <w:pPr>
        <w:ind w:left="4320" w:hanging="360"/>
      </w:pPr>
      <w:rPr>
        <w:rFonts w:hint="default" w:ascii="Wingdings" w:hAnsi="Wingdings"/>
      </w:rPr>
    </w:lvl>
    <w:lvl w:ilvl="3" w:tplc="04090001" w:tentative="1">
      <w:start w:val="1"/>
      <w:numFmt w:val="bullet"/>
      <w:lvlText w:val=""/>
      <w:lvlJc w:val="left"/>
      <w:pPr>
        <w:ind w:left="5040" w:hanging="360"/>
      </w:pPr>
      <w:rPr>
        <w:rFonts w:hint="default" w:ascii="Symbol" w:hAnsi="Symbol"/>
      </w:rPr>
    </w:lvl>
    <w:lvl w:ilvl="4" w:tplc="04090003" w:tentative="1">
      <w:start w:val="1"/>
      <w:numFmt w:val="bullet"/>
      <w:lvlText w:val="o"/>
      <w:lvlJc w:val="left"/>
      <w:pPr>
        <w:ind w:left="5760" w:hanging="360"/>
      </w:pPr>
      <w:rPr>
        <w:rFonts w:hint="default" w:ascii="Courier New" w:hAnsi="Courier New" w:cs="Courier New"/>
      </w:rPr>
    </w:lvl>
    <w:lvl w:ilvl="5" w:tplc="04090005" w:tentative="1">
      <w:start w:val="1"/>
      <w:numFmt w:val="bullet"/>
      <w:lvlText w:val=""/>
      <w:lvlJc w:val="left"/>
      <w:pPr>
        <w:ind w:left="6480" w:hanging="360"/>
      </w:pPr>
      <w:rPr>
        <w:rFonts w:hint="default" w:ascii="Wingdings" w:hAnsi="Wingdings"/>
      </w:rPr>
    </w:lvl>
    <w:lvl w:ilvl="6" w:tplc="04090001" w:tentative="1">
      <w:start w:val="1"/>
      <w:numFmt w:val="bullet"/>
      <w:lvlText w:val=""/>
      <w:lvlJc w:val="left"/>
      <w:pPr>
        <w:ind w:left="7200" w:hanging="360"/>
      </w:pPr>
      <w:rPr>
        <w:rFonts w:hint="default" w:ascii="Symbol" w:hAnsi="Symbol"/>
      </w:rPr>
    </w:lvl>
    <w:lvl w:ilvl="7" w:tplc="04090003" w:tentative="1">
      <w:start w:val="1"/>
      <w:numFmt w:val="bullet"/>
      <w:lvlText w:val="o"/>
      <w:lvlJc w:val="left"/>
      <w:pPr>
        <w:ind w:left="7920" w:hanging="360"/>
      </w:pPr>
      <w:rPr>
        <w:rFonts w:hint="default" w:ascii="Courier New" w:hAnsi="Courier New" w:cs="Courier New"/>
      </w:rPr>
    </w:lvl>
    <w:lvl w:ilvl="8" w:tplc="04090005" w:tentative="1">
      <w:start w:val="1"/>
      <w:numFmt w:val="bullet"/>
      <w:lvlText w:val=""/>
      <w:lvlJc w:val="left"/>
      <w:pPr>
        <w:ind w:left="8640" w:hanging="360"/>
      </w:pPr>
      <w:rPr>
        <w:rFonts w:hint="default" w:ascii="Wingdings" w:hAnsi="Wingdings"/>
      </w:rPr>
    </w:lvl>
  </w:abstractNum>
  <w:abstractNum w:abstractNumId="27" w15:restartNumberingAfterBreak="0">
    <w:nsid w:val="66826307"/>
    <w:multiLevelType w:val="hybridMultilevel"/>
    <w:tmpl w:val="50A8D7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A012D3"/>
    <w:multiLevelType w:val="hybridMultilevel"/>
    <w:tmpl w:val="81D8A744"/>
    <w:lvl w:ilvl="0" w:tplc="0B96F82E">
      <w:start w:val="1"/>
      <w:numFmt w:val="lowerLetter"/>
      <w:lvlText w:val="%1."/>
      <w:lvlJc w:val="left"/>
      <w:pPr>
        <w:ind w:left="1080" w:hanging="360"/>
      </w:pPr>
      <w:rPr>
        <w:rFonts w:hint="default"/>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C6A73F2"/>
    <w:multiLevelType w:val="hybridMultilevel"/>
    <w:tmpl w:val="B3C40B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F211CA2"/>
    <w:multiLevelType w:val="hybridMultilevel"/>
    <w:tmpl w:val="0BEA92A6"/>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1" w15:restartNumberingAfterBreak="0">
    <w:nsid w:val="731A0E2E"/>
    <w:multiLevelType w:val="hybridMultilevel"/>
    <w:tmpl w:val="5BD461A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73AE3720"/>
    <w:multiLevelType w:val="hybridMultilevel"/>
    <w:tmpl w:val="708E542E"/>
    <w:lvl w:ilvl="0" w:tplc="41B40558">
      <w:start w:val="1"/>
      <w:numFmt w:val="decimal"/>
      <w:lvlText w:val="(%1)"/>
      <w:lvlJc w:val="left"/>
      <w:pPr>
        <w:ind w:left="1350" w:hanging="360"/>
      </w:pPr>
      <w:rPr>
        <w:rFonts w:hint="default"/>
        <w:b/>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num w:numId="1" w16cid:durableId="1332836146">
    <w:abstractNumId w:val="2"/>
  </w:num>
  <w:num w:numId="2" w16cid:durableId="1108548878">
    <w:abstractNumId w:val="20"/>
  </w:num>
  <w:num w:numId="3" w16cid:durableId="458063654">
    <w:abstractNumId w:val="3"/>
  </w:num>
  <w:num w:numId="4" w16cid:durableId="2021736345">
    <w:abstractNumId w:val="24"/>
  </w:num>
  <w:num w:numId="5" w16cid:durableId="141583371">
    <w:abstractNumId w:val="12"/>
  </w:num>
  <w:num w:numId="6" w16cid:durableId="885143729">
    <w:abstractNumId w:val="10"/>
  </w:num>
  <w:num w:numId="7" w16cid:durableId="1357655647">
    <w:abstractNumId w:val="6"/>
  </w:num>
  <w:num w:numId="8" w16cid:durableId="1105535039">
    <w:abstractNumId w:val="3"/>
    <w:lvlOverride w:ilvl="0">
      <w:startOverride w:val="1"/>
    </w:lvlOverride>
  </w:num>
  <w:num w:numId="9" w16cid:durableId="568228079">
    <w:abstractNumId w:val="23"/>
  </w:num>
  <w:num w:numId="10" w16cid:durableId="955215494">
    <w:abstractNumId w:val="27"/>
  </w:num>
  <w:num w:numId="11" w16cid:durableId="908156199">
    <w:abstractNumId w:val="3"/>
    <w:lvlOverride w:ilvl="0">
      <w:startOverride w:val="1"/>
    </w:lvlOverride>
  </w:num>
  <w:num w:numId="12" w16cid:durableId="1993557901">
    <w:abstractNumId w:val="3"/>
  </w:num>
  <w:num w:numId="13" w16cid:durableId="2120252221">
    <w:abstractNumId w:val="11"/>
  </w:num>
  <w:num w:numId="14" w16cid:durableId="1016419648">
    <w:abstractNumId w:val="22"/>
  </w:num>
  <w:num w:numId="15" w16cid:durableId="908491908">
    <w:abstractNumId w:val="8"/>
  </w:num>
  <w:num w:numId="16" w16cid:durableId="706565136">
    <w:abstractNumId w:val="32"/>
  </w:num>
  <w:num w:numId="17" w16cid:durableId="1031151897">
    <w:abstractNumId w:val="4"/>
  </w:num>
  <w:num w:numId="18" w16cid:durableId="44647226">
    <w:abstractNumId w:val="14"/>
  </w:num>
  <w:num w:numId="19" w16cid:durableId="1808350076">
    <w:abstractNumId w:val="29"/>
  </w:num>
  <w:num w:numId="20" w16cid:durableId="1225482458">
    <w:abstractNumId w:val="17"/>
  </w:num>
  <w:num w:numId="21" w16cid:durableId="1828402149">
    <w:abstractNumId w:val="19"/>
  </w:num>
  <w:num w:numId="22" w16cid:durableId="54359478">
    <w:abstractNumId w:val="3"/>
    <w:lvlOverride w:ilvl="0">
      <w:startOverride w:val="1"/>
    </w:lvlOverride>
  </w:num>
  <w:num w:numId="23" w16cid:durableId="1114980146">
    <w:abstractNumId w:val="3"/>
  </w:num>
  <w:num w:numId="24" w16cid:durableId="1298680056">
    <w:abstractNumId w:val="5"/>
  </w:num>
  <w:num w:numId="25" w16cid:durableId="1632439294">
    <w:abstractNumId w:val="3"/>
  </w:num>
  <w:num w:numId="26" w16cid:durableId="153030496">
    <w:abstractNumId w:val="3"/>
  </w:num>
  <w:num w:numId="27" w16cid:durableId="1950891030">
    <w:abstractNumId w:val="3"/>
  </w:num>
  <w:num w:numId="28" w16cid:durableId="1957129139">
    <w:abstractNumId w:val="13"/>
  </w:num>
  <w:num w:numId="29" w16cid:durableId="66652995">
    <w:abstractNumId w:val="16"/>
  </w:num>
  <w:num w:numId="30" w16cid:durableId="1608270879">
    <w:abstractNumId w:val="15"/>
  </w:num>
  <w:num w:numId="31" w16cid:durableId="566914117">
    <w:abstractNumId w:val="1"/>
  </w:num>
  <w:num w:numId="32" w16cid:durableId="68232025">
    <w:abstractNumId w:val="31"/>
  </w:num>
  <w:num w:numId="33" w16cid:durableId="771440158">
    <w:abstractNumId w:val="28"/>
  </w:num>
  <w:num w:numId="34" w16cid:durableId="1423532916">
    <w:abstractNumId w:val="30"/>
  </w:num>
  <w:num w:numId="35" w16cid:durableId="1306004476">
    <w:abstractNumId w:val="21"/>
  </w:num>
  <w:num w:numId="36" w16cid:durableId="1014108683">
    <w:abstractNumId w:val="0"/>
  </w:num>
  <w:num w:numId="37" w16cid:durableId="1543638640">
    <w:abstractNumId w:val="7"/>
  </w:num>
  <w:num w:numId="38" w16cid:durableId="1172449316">
    <w:abstractNumId w:val="18"/>
  </w:num>
  <w:num w:numId="39" w16cid:durableId="1699965264">
    <w:abstractNumId w:val="25"/>
  </w:num>
  <w:num w:numId="40" w16cid:durableId="1936287248">
    <w:abstractNumId w:val="26"/>
  </w:num>
  <w:num w:numId="41" w16cid:durableId="7795650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trackRevisions w:val="false"/>
  <w:doNotTrackFormatting/>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tDA3NbU0NTU2MTCyMLJU0lEKTi0uzszPAykwrAUAOn1M+SwAAAA="/>
  </w:docVars>
  <w:rsids>
    <w:rsidRoot w:val="00C432DF"/>
    <w:rsid w:val="00000B28"/>
    <w:rsid w:val="000024B3"/>
    <w:rsid w:val="00004838"/>
    <w:rsid w:val="00005BA5"/>
    <w:rsid w:val="000120C4"/>
    <w:rsid w:val="0002149F"/>
    <w:rsid w:val="00035385"/>
    <w:rsid w:val="000416F2"/>
    <w:rsid w:val="0004340F"/>
    <w:rsid w:val="000439F1"/>
    <w:rsid w:val="00045C49"/>
    <w:rsid w:val="00045D30"/>
    <w:rsid w:val="0004632E"/>
    <w:rsid w:val="0004637F"/>
    <w:rsid w:val="0005109C"/>
    <w:rsid w:val="000532D1"/>
    <w:rsid w:val="00054309"/>
    <w:rsid w:val="0005619C"/>
    <w:rsid w:val="00056BB1"/>
    <w:rsid w:val="00057660"/>
    <w:rsid w:val="00077C91"/>
    <w:rsid w:val="000812B0"/>
    <w:rsid w:val="000821AD"/>
    <w:rsid w:val="00093890"/>
    <w:rsid w:val="000952A3"/>
    <w:rsid w:val="000970E9"/>
    <w:rsid w:val="000A104C"/>
    <w:rsid w:val="000A7F54"/>
    <w:rsid w:val="000B053D"/>
    <w:rsid w:val="000B1C91"/>
    <w:rsid w:val="000B361C"/>
    <w:rsid w:val="000B4C2A"/>
    <w:rsid w:val="000C27C4"/>
    <w:rsid w:val="000C2F66"/>
    <w:rsid w:val="000C5BAA"/>
    <w:rsid w:val="000C6FBB"/>
    <w:rsid w:val="000C7FB1"/>
    <w:rsid w:val="000D60A9"/>
    <w:rsid w:val="000D7CEA"/>
    <w:rsid w:val="000E447B"/>
    <w:rsid w:val="000E59C2"/>
    <w:rsid w:val="000E710B"/>
    <w:rsid w:val="000F3678"/>
    <w:rsid w:val="000F3B4D"/>
    <w:rsid w:val="000F3D82"/>
    <w:rsid w:val="000F4322"/>
    <w:rsid w:val="000F7E67"/>
    <w:rsid w:val="001014EA"/>
    <w:rsid w:val="00111A04"/>
    <w:rsid w:val="00111A36"/>
    <w:rsid w:val="00114F36"/>
    <w:rsid w:val="00115C8F"/>
    <w:rsid w:val="00120C3E"/>
    <w:rsid w:val="00124078"/>
    <w:rsid w:val="00133CEE"/>
    <w:rsid w:val="001351A7"/>
    <w:rsid w:val="001366C7"/>
    <w:rsid w:val="0013710C"/>
    <w:rsid w:val="001418B0"/>
    <w:rsid w:val="00144352"/>
    <w:rsid w:val="001453DA"/>
    <w:rsid w:val="00146353"/>
    <w:rsid w:val="0014668A"/>
    <w:rsid w:val="001467D9"/>
    <w:rsid w:val="00154D78"/>
    <w:rsid w:val="00155991"/>
    <w:rsid w:val="0016187F"/>
    <w:rsid w:val="00161F25"/>
    <w:rsid w:val="001635B1"/>
    <w:rsid w:val="001644B0"/>
    <w:rsid w:val="00167BCA"/>
    <w:rsid w:val="001707D9"/>
    <w:rsid w:val="0017163D"/>
    <w:rsid w:val="00174E3B"/>
    <w:rsid w:val="00177268"/>
    <w:rsid w:val="00182548"/>
    <w:rsid w:val="001827FA"/>
    <w:rsid w:val="00183A31"/>
    <w:rsid w:val="001845E7"/>
    <w:rsid w:val="0018583C"/>
    <w:rsid w:val="00187085"/>
    <w:rsid w:val="001870D9"/>
    <w:rsid w:val="00190A7C"/>
    <w:rsid w:val="00195467"/>
    <w:rsid w:val="001A708A"/>
    <w:rsid w:val="001B5261"/>
    <w:rsid w:val="001C1A94"/>
    <w:rsid w:val="001C1B50"/>
    <w:rsid w:val="001D3F74"/>
    <w:rsid w:val="001E1AFA"/>
    <w:rsid w:val="001E2BCB"/>
    <w:rsid w:val="001E398D"/>
    <w:rsid w:val="001E3B04"/>
    <w:rsid w:val="001E793E"/>
    <w:rsid w:val="001F3EF3"/>
    <w:rsid w:val="0020025B"/>
    <w:rsid w:val="002016A4"/>
    <w:rsid w:val="00206510"/>
    <w:rsid w:val="00207EB1"/>
    <w:rsid w:val="002104DC"/>
    <w:rsid w:val="00214FCE"/>
    <w:rsid w:val="00220120"/>
    <w:rsid w:val="00220DC4"/>
    <w:rsid w:val="002214B5"/>
    <w:rsid w:val="002220B9"/>
    <w:rsid w:val="00222CB8"/>
    <w:rsid w:val="002254FA"/>
    <w:rsid w:val="00233F8C"/>
    <w:rsid w:val="00236D90"/>
    <w:rsid w:val="00265EF4"/>
    <w:rsid w:val="0027226D"/>
    <w:rsid w:val="00276363"/>
    <w:rsid w:val="002841D2"/>
    <w:rsid w:val="0028617B"/>
    <w:rsid w:val="002921AA"/>
    <w:rsid w:val="002941F0"/>
    <w:rsid w:val="00295D85"/>
    <w:rsid w:val="00297E61"/>
    <w:rsid w:val="002A7D3B"/>
    <w:rsid w:val="002B0424"/>
    <w:rsid w:val="002B073E"/>
    <w:rsid w:val="002B0EAB"/>
    <w:rsid w:val="002B2915"/>
    <w:rsid w:val="002C34F5"/>
    <w:rsid w:val="002C3B2A"/>
    <w:rsid w:val="002C3BF7"/>
    <w:rsid w:val="002C6583"/>
    <w:rsid w:val="002D0377"/>
    <w:rsid w:val="002D19CC"/>
    <w:rsid w:val="002D229E"/>
    <w:rsid w:val="002E319E"/>
    <w:rsid w:val="002E494F"/>
    <w:rsid w:val="002E5118"/>
    <w:rsid w:val="002E7E62"/>
    <w:rsid w:val="002F6ABD"/>
    <w:rsid w:val="00303D04"/>
    <w:rsid w:val="00305671"/>
    <w:rsid w:val="00311E8E"/>
    <w:rsid w:val="003210D1"/>
    <w:rsid w:val="003214BE"/>
    <w:rsid w:val="00323153"/>
    <w:rsid w:val="00327B47"/>
    <w:rsid w:val="00327BBD"/>
    <w:rsid w:val="00331756"/>
    <w:rsid w:val="00333282"/>
    <w:rsid w:val="0033661F"/>
    <w:rsid w:val="003366AB"/>
    <w:rsid w:val="00336A4B"/>
    <w:rsid w:val="003431A3"/>
    <w:rsid w:val="00345A77"/>
    <w:rsid w:val="00346849"/>
    <w:rsid w:val="00352F25"/>
    <w:rsid w:val="0036240F"/>
    <w:rsid w:val="00366244"/>
    <w:rsid w:val="00367412"/>
    <w:rsid w:val="00370314"/>
    <w:rsid w:val="003707C7"/>
    <w:rsid w:val="003717A8"/>
    <w:rsid w:val="00374EFC"/>
    <w:rsid w:val="003852ED"/>
    <w:rsid w:val="003A2AF0"/>
    <w:rsid w:val="003A674D"/>
    <w:rsid w:val="003C1523"/>
    <w:rsid w:val="003C206F"/>
    <w:rsid w:val="003C5E8C"/>
    <w:rsid w:val="003D36CD"/>
    <w:rsid w:val="003D7E20"/>
    <w:rsid w:val="003F149D"/>
    <w:rsid w:val="003F6794"/>
    <w:rsid w:val="0040168F"/>
    <w:rsid w:val="00412037"/>
    <w:rsid w:val="0041776E"/>
    <w:rsid w:val="00417800"/>
    <w:rsid w:val="00417ADB"/>
    <w:rsid w:val="00423378"/>
    <w:rsid w:val="00430A66"/>
    <w:rsid w:val="00431A5E"/>
    <w:rsid w:val="00443222"/>
    <w:rsid w:val="00447F52"/>
    <w:rsid w:val="004511FF"/>
    <w:rsid w:val="00455291"/>
    <w:rsid w:val="00460AA0"/>
    <w:rsid w:val="00465242"/>
    <w:rsid w:val="004778F2"/>
    <w:rsid w:val="00477E37"/>
    <w:rsid w:val="0048743B"/>
    <w:rsid w:val="00487A83"/>
    <w:rsid w:val="00491027"/>
    <w:rsid w:val="004A073C"/>
    <w:rsid w:val="004A1F85"/>
    <w:rsid w:val="004A35BE"/>
    <w:rsid w:val="004A443C"/>
    <w:rsid w:val="004B32A2"/>
    <w:rsid w:val="004B3702"/>
    <w:rsid w:val="004B3C14"/>
    <w:rsid w:val="004B5EEB"/>
    <w:rsid w:val="004C0F6D"/>
    <w:rsid w:val="004C624D"/>
    <w:rsid w:val="004C6E3E"/>
    <w:rsid w:val="004C774B"/>
    <w:rsid w:val="004D28A0"/>
    <w:rsid w:val="004E2A79"/>
    <w:rsid w:val="004E39E8"/>
    <w:rsid w:val="004E3C8E"/>
    <w:rsid w:val="004F09C4"/>
    <w:rsid w:val="004F18B1"/>
    <w:rsid w:val="004F269D"/>
    <w:rsid w:val="004F319B"/>
    <w:rsid w:val="004F3556"/>
    <w:rsid w:val="004F6A69"/>
    <w:rsid w:val="004F75D2"/>
    <w:rsid w:val="004F7DD5"/>
    <w:rsid w:val="00500412"/>
    <w:rsid w:val="00504BD6"/>
    <w:rsid w:val="00504F4B"/>
    <w:rsid w:val="00505BC2"/>
    <w:rsid w:val="00507EBE"/>
    <w:rsid w:val="00510698"/>
    <w:rsid w:val="005116D4"/>
    <w:rsid w:val="00511F05"/>
    <w:rsid w:val="00521D22"/>
    <w:rsid w:val="00521DE1"/>
    <w:rsid w:val="0052266A"/>
    <w:rsid w:val="00526B23"/>
    <w:rsid w:val="00541E8D"/>
    <w:rsid w:val="0054386F"/>
    <w:rsid w:val="00544CBD"/>
    <w:rsid w:val="005500A6"/>
    <w:rsid w:val="00550108"/>
    <w:rsid w:val="005527DB"/>
    <w:rsid w:val="00555C5C"/>
    <w:rsid w:val="00563F0B"/>
    <w:rsid w:val="00566E1A"/>
    <w:rsid w:val="0056777E"/>
    <w:rsid w:val="005738F7"/>
    <w:rsid w:val="00575231"/>
    <w:rsid w:val="0057585F"/>
    <w:rsid w:val="005913F4"/>
    <w:rsid w:val="0059164E"/>
    <w:rsid w:val="005918DE"/>
    <w:rsid w:val="00591F4F"/>
    <w:rsid w:val="00593086"/>
    <w:rsid w:val="00595FD0"/>
    <w:rsid w:val="005A2004"/>
    <w:rsid w:val="005A599B"/>
    <w:rsid w:val="005B37DD"/>
    <w:rsid w:val="005B7B00"/>
    <w:rsid w:val="005C6B36"/>
    <w:rsid w:val="005D1A62"/>
    <w:rsid w:val="005D43C5"/>
    <w:rsid w:val="005D7337"/>
    <w:rsid w:val="005E07CE"/>
    <w:rsid w:val="005E3A99"/>
    <w:rsid w:val="005E3B7F"/>
    <w:rsid w:val="005E55DB"/>
    <w:rsid w:val="005F045F"/>
    <w:rsid w:val="005F079B"/>
    <w:rsid w:val="005F30D0"/>
    <w:rsid w:val="005F6B26"/>
    <w:rsid w:val="00600545"/>
    <w:rsid w:val="006054F8"/>
    <w:rsid w:val="00607A18"/>
    <w:rsid w:val="00607A9B"/>
    <w:rsid w:val="00621000"/>
    <w:rsid w:val="00630019"/>
    <w:rsid w:val="00636145"/>
    <w:rsid w:val="00642B7C"/>
    <w:rsid w:val="00650308"/>
    <w:rsid w:val="006512E7"/>
    <w:rsid w:val="00651891"/>
    <w:rsid w:val="006535FF"/>
    <w:rsid w:val="0065481B"/>
    <w:rsid w:val="00657A37"/>
    <w:rsid w:val="00662A74"/>
    <w:rsid w:val="00663740"/>
    <w:rsid w:val="0066519B"/>
    <w:rsid w:val="00671A14"/>
    <w:rsid w:val="00672A9D"/>
    <w:rsid w:val="006752C8"/>
    <w:rsid w:val="0067728A"/>
    <w:rsid w:val="006828E2"/>
    <w:rsid w:val="00684CA2"/>
    <w:rsid w:val="00687921"/>
    <w:rsid w:val="0069317D"/>
    <w:rsid w:val="00696A63"/>
    <w:rsid w:val="00697A9A"/>
    <w:rsid w:val="006A283F"/>
    <w:rsid w:val="006A6FB1"/>
    <w:rsid w:val="006B7B3E"/>
    <w:rsid w:val="006B7E31"/>
    <w:rsid w:val="006C13E6"/>
    <w:rsid w:val="006C2BFD"/>
    <w:rsid w:val="006C53E7"/>
    <w:rsid w:val="006C75DC"/>
    <w:rsid w:val="006C7DFB"/>
    <w:rsid w:val="006D0B8C"/>
    <w:rsid w:val="006D1A0E"/>
    <w:rsid w:val="006D25A2"/>
    <w:rsid w:val="006D41D4"/>
    <w:rsid w:val="006D4846"/>
    <w:rsid w:val="006D58F6"/>
    <w:rsid w:val="006E4BF9"/>
    <w:rsid w:val="006E7E86"/>
    <w:rsid w:val="006F0B40"/>
    <w:rsid w:val="006F2E10"/>
    <w:rsid w:val="006F6D91"/>
    <w:rsid w:val="007156E2"/>
    <w:rsid w:val="007345DA"/>
    <w:rsid w:val="00734F06"/>
    <w:rsid w:val="0074444A"/>
    <w:rsid w:val="0074580E"/>
    <w:rsid w:val="007472E9"/>
    <w:rsid w:val="00751A6F"/>
    <w:rsid w:val="00762165"/>
    <w:rsid w:val="007654E2"/>
    <w:rsid w:val="00766264"/>
    <w:rsid w:val="0077025C"/>
    <w:rsid w:val="007707B7"/>
    <w:rsid w:val="00774394"/>
    <w:rsid w:val="00780671"/>
    <w:rsid w:val="00782A93"/>
    <w:rsid w:val="00783CE7"/>
    <w:rsid w:val="00785B57"/>
    <w:rsid w:val="007926A4"/>
    <w:rsid w:val="007949DF"/>
    <w:rsid w:val="007A1EDF"/>
    <w:rsid w:val="007A2240"/>
    <w:rsid w:val="007B44B3"/>
    <w:rsid w:val="007B49BC"/>
    <w:rsid w:val="007B5A30"/>
    <w:rsid w:val="007B7833"/>
    <w:rsid w:val="007C0668"/>
    <w:rsid w:val="007C2057"/>
    <w:rsid w:val="007C26BC"/>
    <w:rsid w:val="007C79EA"/>
    <w:rsid w:val="007D1098"/>
    <w:rsid w:val="007D40CF"/>
    <w:rsid w:val="007D6567"/>
    <w:rsid w:val="007D7251"/>
    <w:rsid w:val="007E34A9"/>
    <w:rsid w:val="007E5477"/>
    <w:rsid w:val="007E5E02"/>
    <w:rsid w:val="007F0F46"/>
    <w:rsid w:val="007F73B1"/>
    <w:rsid w:val="0080218A"/>
    <w:rsid w:val="008052DF"/>
    <w:rsid w:val="008074AC"/>
    <w:rsid w:val="00811BA5"/>
    <w:rsid w:val="00814151"/>
    <w:rsid w:val="00814300"/>
    <w:rsid w:val="00815D43"/>
    <w:rsid w:val="00820CD3"/>
    <w:rsid w:val="008218E2"/>
    <w:rsid w:val="008221EC"/>
    <w:rsid w:val="00826B7D"/>
    <w:rsid w:val="00826C85"/>
    <w:rsid w:val="00827BD8"/>
    <w:rsid w:val="0083325D"/>
    <w:rsid w:val="00840E4D"/>
    <w:rsid w:val="0084167C"/>
    <w:rsid w:val="0084523A"/>
    <w:rsid w:val="00846D74"/>
    <w:rsid w:val="008476CA"/>
    <w:rsid w:val="008502AF"/>
    <w:rsid w:val="0085098D"/>
    <w:rsid w:val="008511CD"/>
    <w:rsid w:val="008526AB"/>
    <w:rsid w:val="0085441F"/>
    <w:rsid w:val="00856571"/>
    <w:rsid w:val="008572B5"/>
    <w:rsid w:val="008606A2"/>
    <w:rsid w:val="00860A7E"/>
    <w:rsid w:val="00862705"/>
    <w:rsid w:val="00865346"/>
    <w:rsid w:val="008718F2"/>
    <w:rsid w:val="00875CCC"/>
    <w:rsid w:val="00887A9D"/>
    <w:rsid w:val="008907A2"/>
    <w:rsid w:val="00890F56"/>
    <w:rsid w:val="00891DA9"/>
    <w:rsid w:val="00892783"/>
    <w:rsid w:val="008944DF"/>
    <w:rsid w:val="0089697C"/>
    <w:rsid w:val="00897BAC"/>
    <w:rsid w:val="008A07F3"/>
    <w:rsid w:val="008A1BFB"/>
    <w:rsid w:val="008A6BC5"/>
    <w:rsid w:val="008A7A1A"/>
    <w:rsid w:val="008B05CE"/>
    <w:rsid w:val="008B0608"/>
    <w:rsid w:val="008B0AA8"/>
    <w:rsid w:val="008B14A7"/>
    <w:rsid w:val="008B76D4"/>
    <w:rsid w:val="008C2C3C"/>
    <w:rsid w:val="008C3160"/>
    <w:rsid w:val="008C4510"/>
    <w:rsid w:val="008D0506"/>
    <w:rsid w:val="008D176C"/>
    <w:rsid w:val="008D217F"/>
    <w:rsid w:val="008D3B87"/>
    <w:rsid w:val="008D6E2E"/>
    <w:rsid w:val="008E7123"/>
    <w:rsid w:val="008F4C24"/>
    <w:rsid w:val="008F6712"/>
    <w:rsid w:val="008F6B88"/>
    <w:rsid w:val="00901D08"/>
    <w:rsid w:val="0090516C"/>
    <w:rsid w:val="00905C7F"/>
    <w:rsid w:val="00911F7D"/>
    <w:rsid w:val="00916F5C"/>
    <w:rsid w:val="009219AC"/>
    <w:rsid w:val="00922C0B"/>
    <w:rsid w:val="00922F32"/>
    <w:rsid w:val="00923136"/>
    <w:rsid w:val="0092509D"/>
    <w:rsid w:val="0092656D"/>
    <w:rsid w:val="0092674E"/>
    <w:rsid w:val="00934D87"/>
    <w:rsid w:val="009466B0"/>
    <w:rsid w:val="00947217"/>
    <w:rsid w:val="00947436"/>
    <w:rsid w:val="00955E04"/>
    <w:rsid w:val="00957C77"/>
    <w:rsid w:val="009707D9"/>
    <w:rsid w:val="00974CDB"/>
    <w:rsid w:val="00976248"/>
    <w:rsid w:val="0097649D"/>
    <w:rsid w:val="00976918"/>
    <w:rsid w:val="00982FED"/>
    <w:rsid w:val="0098577C"/>
    <w:rsid w:val="0098582E"/>
    <w:rsid w:val="00986D2C"/>
    <w:rsid w:val="00994CC6"/>
    <w:rsid w:val="009A0CBC"/>
    <w:rsid w:val="009A486F"/>
    <w:rsid w:val="009A7679"/>
    <w:rsid w:val="009A7D94"/>
    <w:rsid w:val="009B163D"/>
    <w:rsid w:val="009B228D"/>
    <w:rsid w:val="009B25A9"/>
    <w:rsid w:val="009B6C68"/>
    <w:rsid w:val="009C47A1"/>
    <w:rsid w:val="009C6745"/>
    <w:rsid w:val="009C7211"/>
    <w:rsid w:val="009C73F3"/>
    <w:rsid w:val="009D1186"/>
    <w:rsid w:val="009D1193"/>
    <w:rsid w:val="009D1FCE"/>
    <w:rsid w:val="009D39A1"/>
    <w:rsid w:val="009D4BD0"/>
    <w:rsid w:val="009D50F4"/>
    <w:rsid w:val="009D59BC"/>
    <w:rsid w:val="009D7054"/>
    <w:rsid w:val="009D7158"/>
    <w:rsid w:val="009E0546"/>
    <w:rsid w:val="009F4847"/>
    <w:rsid w:val="00A006E3"/>
    <w:rsid w:val="00A0115E"/>
    <w:rsid w:val="00A02782"/>
    <w:rsid w:val="00A03A18"/>
    <w:rsid w:val="00A04C87"/>
    <w:rsid w:val="00A06474"/>
    <w:rsid w:val="00A100C1"/>
    <w:rsid w:val="00A105FF"/>
    <w:rsid w:val="00A1076F"/>
    <w:rsid w:val="00A129CA"/>
    <w:rsid w:val="00A13964"/>
    <w:rsid w:val="00A14388"/>
    <w:rsid w:val="00A15459"/>
    <w:rsid w:val="00A16CA1"/>
    <w:rsid w:val="00A220DB"/>
    <w:rsid w:val="00A26FEB"/>
    <w:rsid w:val="00A323D1"/>
    <w:rsid w:val="00A41399"/>
    <w:rsid w:val="00A5223E"/>
    <w:rsid w:val="00A524DE"/>
    <w:rsid w:val="00A54429"/>
    <w:rsid w:val="00A555A8"/>
    <w:rsid w:val="00A55A84"/>
    <w:rsid w:val="00A57120"/>
    <w:rsid w:val="00A575E3"/>
    <w:rsid w:val="00A64A5B"/>
    <w:rsid w:val="00A65A04"/>
    <w:rsid w:val="00A66807"/>
    <w:rsid w:val="00A805EF"/>
    <w:rsid w:val="00A809A0"/>
    <w:rsid w:val="00A853D4"/>
    <w:rsid w:val="00A85614"/>
    <w:rsid w:val="00A85D7C"/>
    <w:rsid w:val="00A91EF2"/>
    <w:rsid w:val="00A9286E"/>
    <w:rsid w:val="00A9502A"/>
    <w:rsid w:val="00A963C3"/>
    <w:rsid w:val="00AB0B45"/>
    <w:rsid w:val="00AB0F5C"/>
    <w:rsid w:val="00AB11A9"/>
    <w:rsid w:val="00AB2199"/>
    <w:rsid w:val="00AC1062"/>
    <w:rsid w:val="00AC2A82"/>
    <w:rsid w:val="00AC65D7"/>
    <w:rsid w:val="00AD003B"/>
    <w:rsid w:val="00AD0699"/>
    <w:rsid w:val="00AD641D"/>
    <w:rsid w:val="00AD74B0"/>
    <w:rsid w:val="00AE04D5"/>
    <w:rsid w:val="00AF3F1D"/>
    <w:rsid w:val="00AF3F56"/>
    <w:rsid w:val="00AF453E"/>
    <w:rsid w:val="00AF4D9D"/>
    <w:rsid w:val="00AF72F5"/>
    <w:rsid w:val="00AF754E"/>
    <w:rsid w:val="00B00CF6"/>
    <w:rsid w:val="00B0391C"/>
    <w:rsid w:val="00B129D8"/>
    <w:rsid w:val="00B22924"/>
    <w:rsid w:val="00B2565D"/>
    <w:rsid w:val="00B328C3"/>
    <w:rsid w:val="00B330C2"/>
    <w:rsid w:val="00B33D4B"/>
    <w:rsid w:val="00B47094"/>
    <w:rsid w:val="00B5249A"/>
    <w:rsid w:val="00B6099A"/>
    <w:rsid w:val="00B6723D"/>
    <w:rsid w:val="00B70C11"/>
    <w:rsid w:val="00B763CE"/>
    <w:rsid w:val="00B76577"/>
    <w:rsid w:val="00B802F6"/>
    <w:rsid w:val="00B86B2B"/>
    <w:rsid w:val="00B879DB"/>
    <w:rsid w:val="00B90D67"/>
    <w:rsid w:val="00B95B43"/>
    <w:rsid w:val="00BA162D"/>
    <w:rsid w:val="00BA5196"/>
    <w:rsid w:val="00BA635C"/>
    <w:rsid w:val="00BA6ED9"/>
    <w:rsid w:val="00BB1950"/>
    <w:rsid w:val="00BB516F"/>
    <w:rsid w:val="00BC64AF"/>
    <w:rsid w:val="00BC73F3"/>
    <w:rsid w:val="00BD449B"/>
    <w:rsid w:val="00BD5F5B"/>
    <w:rsid w:val="00BD6881"/>
    <w:rsid w:val="00BE7173"/>
    <w:rsid w:val="00BE7635"/>
    <w:rsid w:val="00BF1DD2"/>
    <w:rsid w:val="00BF78B6"/>
    <w:rsid w:val="00BF7EC6"/>
    <w:rsid w:val="00C00D4B"/>
    <w:rsid w:val="00C02466"/>
    <w:rsid w:val="00C051B2"/>
    <w:rsid w:val="00C06E95"/>
    <w:rsid w:val="00C10165"/>
    <w:rsid w:val="00C1062F"/>
    <w:rsid w:val="00C115FA"/>
    <w:rsid w:val="00C11AE1"/>
    <w:rsid w:val="00C153CA"/>
    <w:rsid w:val="00C15D27"/>
    <w:rsid w:val="00C160D5"/>
    <w:rsid w:val="00C20493"/>
    <w:rsid w:val="00C22D9F"/>
    <w:rsid w:val="00C22F0A"/>
    <w:rsid w:val="00C247EB"/>
    <w:rsid w:val="00C25DAE"/>
    <w:rsid w:val="00C2739A"/>
    <w:rsid w:val="00C302DF"/>
    <w:rsid w:val="00C353B4"/>
    <w:rsid w:val="00C41A5A"/>
    <w:rsid w:val="00C432DF"/>
    <w:rsid w:val="00C45FA3"/>
    <w:rsid w:val="00C50450"/>
    <w:rsid w:val="00C60D43"/>
    <w:rsid w:val="00C63917"/>
    <w:rsid w:val="00C654AE"/>
    <w:rsid w:val="00C65E2A"/>
    <w:rsid w:val="00C824D6"/>
    <w:rsid w:val="00C82BAA"/>
    <w:rsid w:val="00C82E94"/>
    <w:rsid w:val="00C83A0E"/>
    <w:rsid w:val="00C83C40"/>
    <w:rsid w:val="00C86DEE"/>
    <w:rsid w:val="00C94693"/>
    <w:rsid w:val="00C96483"/>
    <w:rsid w:val="00CA6C14"/>
    <w:rsid w:val="00CB162D"/>
    <w:rsid w:val="00CB5B6E"/>
    <w:rsid w:val="00CB5B8C"/>
    <w:rsid w:val="00CC0BF3"/>
    <w:rsid w:val="00CC239F"/>
    <w:rsid w:val="00CC252D"/>
    <w:rsid w:val="00CC28E1"/>
    <w:rsid w:val="00CC76BF"/>
    <w:rsid w:val="00CD17ED"/>
    <w:rsid w:val="00CD2392"/>
    <w:rsid w:val="00CE0BAF"/>
    <w:rsid w:val="00CE1C4E"/>
    <w:rsid w:val="00CE52F5"/>
    <w:rsid w:val="00CE7033"/>
    <w:rsid w:val="00CF4012"/>
    <w:rsid w:val="00D01775"/>
    <w:rsid w:val="00D043F7"/>
    <w:rsid w:val="00D06275"/>
    <w:rsid w:val="00D06563"/>
    <w:rsid w:val="00D07403"/>
    <w:rsid w:val="00D13137"/>
    <w:rsid w:val="00D15CB1"/>
    <w:rsid w:val="00D239EE"/>
    <w:rsid w:val="00D320B9"/>
    <w:rsid w:val="00D37E80"/>
    <w:rsid w:val="00D42EC3"/>
    <w:rsid w:val="00D431E1"/>
    <w:rsid w:val="00D43364"/>
    <w:rsid w:val="00D44A9D"/>
    <w:rsid w:val="00D53339"/>
    <w:rsid w:val="00D53CD9"/>
    <w:rsid w:val="00D54528"/>
    <w:rsid w:val="00D55660"/>
    <w:rsid w:val="00D572BE"/>
    <w:rsid w:val="00D572C4"/>
    <w:rsid w:val="00D61008"/>
    <w:rsid w:val="00D72B54"/>
    <w:rsid w:val="00D74DDE"/>
    <w:rsid w:val="00D80371"/>
    <w:rsid w:val="00D808A5"/>
    <w:rsid w:val="00D859B7"/>
    <w:rsid w:val="00D92C72"/>
    <w:rsid w:val="00DA2316"/>
    <w:rsid w:val="00DB0812"/>
    <w:rsid w:val="00DB150D"/>
    <w:rsid w:val="00DB7927"/>
    <w:rsid w:val="00DC7BE3"/>
    <w:rsid w:val="00DD0E8D"/>
    <w:rsid w:val="00DD1C73"/>
    <w:rsid w:val="00DD38CF"/>
    <w:rsid w:val="00DD63AB"/>
    <w:rsid w:val="00DE07A6"/>
    <w:rsid w:val="00DE391F"/>
    <w:rsid w:val="00DE5DBE"/>
    <w:rsid w:val="00DF3A70"/>
    <w:rsid w:val="00DF6C4D"/>
    <w:rsid w:val="00E04E5D"/>
    <w:rsid w:val="00E0642E"/>
    <w:rsid w:val="00E1769B"/>
    <w:rsid w:val="00E24DBB"/>
    <w:rsid w:val="00E2716D"/>
    <w:rsid w:val="00E27710"/>
    <w:rsid w:val="00E31242"/>
    <w:rsid w:val="00E32249"/>
    <w:rsid w:val="00E3395E"/>
    <w:rsid w:val="00E4268F"/>
    <w:rsid w:val="00E44603"/>
    <w:rsid w:val="00E45C8B"/>
    <w:rsid w:val="00E46243"/>
    <w:rsid w:val="00E512BC"/>
    <w:rsid w:val="00E5360A"/>
    <w:rsid w:val="00E547B4"/>
    <w:rsid w:val="00E559B4"/>
    <w:rsid w:val="00E56EC8"/>
    <w:rsid w:val="00E623BD"/>
    <w:rsid w:val="00E71104"/>
    <w:rsid w:val="00E74DE9"/>
    <w:rsid w:val="00E767B3"/>
    <w:rsid w:val="00E77E1E"/>
    <w:rsid w:val="00E84F26"/>
    <w:rsid w:val="00E87854"/>
    <w:rsid w:val="00E87A03"/>
    <w:rsid w:val="00E90EF4"/>
    <w:rsid w:val="00E93466"/>
    <w:rsid w:val="00E94981"/>
    <w:rsid w:val="00E96539"/>
    <w:rsid w:val="00E97111"/>
    <w:rsid w:val="00EA0D16"/>
    <w:rsid w:val="00EA1A0D"/>
    <w:rsid w:val="00EA1DFB"/>
    <w:rsid w:val="00EA299F"/>
    <w:rsid w:val="00EA4635"/>
    <w:rsid w:val="00EA5786"/>
    <w:rsid w:val="00EA65D6"/>
    <w:rsid w:val="00EA7794"/>
    <w:rsid w:val="00EB0E45"/>
    <w:rsid w:val="00EB59C5"/>
    <w:rsid w:val="00EB5CD5"/>
    <w:rsid w:val="00EC4404"/>
    <w:rsid w:val="00EC496A"/>
    <w:rsid w:val="00ED209C"/>
    <w:rsid w:val="00ED3D9E"/>
    <w:rsid w:val="00ED66D1"/>
    <w:rsid w:val="00ED70BE"/>
    <w:rsid w:val="00ED758B"/>
    <w:rsid w:val="00EE03A2"/>
    <w:rsid w:val="00EF48D0"/>
    <w:rsid w:val="00F0275C"/>
    <w:rsid w:val="00F02D40"/>
    <w:rsid w:val="00F03CC6"/>
    <w:rsid w:val="00F03E50"/>
    <w:rsid w:val="00F072E2"/>
    <w:rsid w:val="00F130DA"/>
    <w:rsid w:val="00F230C5"/>
    <w:rsid w:val="00F23D85"/>
    <w:rsid w:val="00F26C0B"/>
    <w:rsid w:val="00F41268"/>
    <w:rsid w:val="00F4287E"/>
    <w:rsid w:val="00F429CC"/>
    <w:rsid w:val="00F4491D"/>
    <w:rsid w:val="00F51D19"/>
    <w:rsid w:val="00F65E68"/>
    <w:rsid w:val="00F6693D"/>
    <w:rsid w:val="00F71788"/>
    <w:rsid w:val="00F744BC"/>
    <w:rsid w:val="00F75E56"/>
    <w:rsid w:val="00F84147"/>
    <w:rsid w:val="00F85CF8"/>
    <w:rsid w:val="00F86765"/>
    <w:rsid w:val="00F91479"/>
    <w:rsid w:val="00F916E8"/>
    <w:rsid w:val="00F91EE7"/>
    <w:rsid w:val="00F9583C"/>
    <w:rsid w:val="00F96729"/>
    <w:rsid w:val="00F97258"/>
    <w:rsid w:val="00FA19A7"/>
    <w:rsid w:val="00FA5D5B"/>
    <w:rsid w:val="00FA6793"/>
    <w:rsid w:val="00FB0693"/>
    <w:rsid w:val="00FB1AE7"/>
    <w:rsid w:val="00FB20A0"/>
    <w:rsid w:val="00FB24B1"/>
    <w:rsid w:val="00FB7FEC"/>
    <w:rsid w:val="00FC09ED"/>
    <w:rsid w:val="00FC13C6"/>
    <w:rsid w:val="00FC38F1"/>
    <w:rsid w:val="00FD1E82"/>
    <w:rsid w:val="00FD3470"/>
    <w:rsid w:val="00FD3BA2"/>
    <w:rsid w:val="00FD5114"/>
    <w:rsid w:val="00FD6EA4"/>
    <w:rsid w:val="00FD7147"/>
    <w:rsid w:val="00FE1330"/>
    <w:rsid w:val="00FE2870"/>
    <w:rsid w:val="00FE2DB2"/>
    <w:rsid w:val="00FE4B09"/>
    <w:rsid w:val="00FE6125"/>
    <w:rsid w:val="00FE7AB8"/>
    <w:rsid w:val="00FF1FDE"/>
    <w:rsid w:val="00FF2B28"/>
    <w:rsid w:val="00FF32F8"/>
    <w:rsid w:val="00FF458D"/>
    <w:rsid w:val="0236E0F8"/>
    <w:rsid w:val="056FD879"/>
    <w:rsid w:val="061E5EBD"/>
    <w:rsid w:val="0657E0F8"/>
    <w:rsid w:val="07123FA1"/>
    <w:rsid w:val="08232605"/>
    <w:rsid w:val="085E9B52"/>
    <w:rsid w:val="08968AC7"/>
    <w:rsid w:val="0A1EF9A9"/>
    <w:rsid w:val="0BE5B0C4"/>
    <w:rsid w:val="0C84F521"/>
    <w:rsid w:val="0CA2AAB9"/>
    <w:rsid w:val="0D6E4993"/>
    <w:rsid w:val="0D818125"/>
    <w:rsid w:val="0EAE1376"/>
    <w:rsid w:val="0EE0ABC9"/>
    <w:rsid w:val="0F3B2ABE"/>
    <w:rsid w:val="0FA9F368"/>
    <w:rsid w:val="0FCEEAA9"/>
    <w:rsid w:val="0FDB10AC"/>
    <w:rsid w:val="103E7BCD"/>
    <w:rsid w:val="10B13461"/>
    <w:rsid w:val="11EA8CE7"/>
    <w:rsid w:val="12184C8B"/>
    <w:rsid w:val="14E880B0"/>
    <w:rsid w:val="15BB6C24"/>
    <w:rsid w:val="166B8E56"/>
    <w:rsid w:val="175DCB95"/>
    <w:rsid w:val="17D80F4D"/>
    <w:rsid w:val="188FE634"/>
    <w:rsid w:val="18D1BA95"/>
    <w:rsid w:val="19B00939"/>
    <w:rsid w:val="1B37E2B7"/>
    <w:rsid w:val="1B8B8B0A"/>
    <w:rsid w:val="1BC2B149"/>
    <w:rsid w:val="1C20E21D"/>
    <w:rsid w:val="1C4B8527"/>
    <w:rsid w:val="1C9DEC9F"/>
    <w:rsid w:val="1CDACFDA"/>
    <w:rsid w:val="1D4568A7"/>
    <w:rsid w:val="1E723F85"/>
    <w:rsid w:val="1E7CBBC6"/>
    <w:rsid w:val="2012709C"/>
    <w:rsid w:val="203320DD"/>
    <w:rsid w:val="20BB1955"/>
    <w:rsid w:val="22AD519D"/>
    <w:rsid w:val="2312A637"/>
    <w:rsid w:val="238F95D0"/>
    <w:rsid w:val="24C858AC"/>
    <w:rsid w:val="25C8DBD4"/>
    <w:rsid w:val="281921CB"/>
    <w:rsid w:val="2A2E78EC"/>
    <w:rsid w:val="2AB2A867"/>
    <w:rsid w:val="2BAB4016"/>
    <w:rsid w:val="2C23DEA3"/>
    <w:rsid w:val="2C5BAEE7"/>
    <w:rsid w:val="2CD14DE4"/>
    <w:rsid w:val="2CD36A91"/>
    <w:rsid w:val="2CEC92EE"/>
    <w:rsid w:val="2D8503B4"/>
    <w:rsid w:val="2DC3E5A8"/>
    <w:rsid w:val="2E6F3AF2"/>
    <w:rsid w:val="2F5AD89D"/>
    <w:rsid w:val="30E2E34F"/>
    <w:rsid w:val="31C00411"/>
    <w:rsid w:val="32809F24"/>
    <w:rsid w:val="32A5A9E3"/>
    <w:rsid w:val="331C4C70"/>
    <w:rsid w:val="34AF8028"/>
    <w:rsid w:val="34F7A4D3"/>
    <w:rsid w:val="35447FD0"/>
    <w:rsid w:val="35CB1C67"/>
    <w:rsid w:val="3714886B"/>
    <w:rsid w:val="37727080"/>
    <w:rsid w:val="382F4595"/>
    <w:rsid w:val="38620B78"/>
    <w:rsid w:val="39965DBF"/>
    <w:rsid w:val="39D114DB"/>
    <w:rsid w:val="39D22E97"/>
    <w:rsid w:val="3AB63477"/>
    <w:rsid w:val="3B45C0BB"/>
    <w:rsid w:val="3C3EA9CE"/>
    <w:rsid w:val="3C69A240"/>
    <w:rsid w:val="3D02B6B8"/>
    <w:rsid w:val="3D599D3A"/>
    <w:rsid w:val="3DA2507E"/>
    <w:rsid w:val="3F65E7D3"/>
    <w:rsid w:val="3FF69C90"/>
    <w:rsid w:val="400FD2D7"/>
    <w:rsid w:val="4121404C"/>
    <w:rsid w:val="420D0E51"/>
    <w:rsid w:val="4269BCAC"/>
    <w:rsid w:val="44315F22"/>
    <w:rsid w:val="4471A3C9"/>
    <w:rsid w:val="44F99F6A"/>
    <w:rsid w:val="46BCDFB6"/>
    <w:rsid w:val="471D3731"/>
    <w:rsid w:val="479081D0"/>
    <w:rsid w:val="4AAD0DD6"/>
    <w:rsid w:val="4AC7BCF0"/>
    <w:rsid w:val="4B30E30E"/>
    <w:rsid w:val="4BCC9E14"/>
    <w:rsid w:val="4D112FEE"/>
    <w:rsid w:val="4D775563"/>
    <w:rsid w:val="4EDA7061"/>
    <w:rsid w:val="4F13C071"/>
    <w:rsid w:val="4F4DDB5A"/>
    <w:rsid w:val="504B31B5"/>
    <w:rsid w:val="5119DB03"/>
    <w:rsid w:val="513A6E9E"/>
    <w:rsid w:val="51E49C83"/>
    <w:rsid w:val="52375E86"/>
    <w:rsid w:val="529FF95D"/>
    <w:rsid w:val="534C7B29"/>
    <w:rsid w:val="539B9762"/>
    <w:rsid w:val="54517BC5"/>
    <w:rsid w:val="5598D8D1"/>
    <w:rsid w:val="55ED4C26"/>
    <w:rsid w:val="55F4FDE2"/>
    <w:rsid w:val="56A89988"/>
    <w:rsid w:val="57AE2D7E"/>
    <w:rsid w:val="59128ED6"/>
    <w:rsid w:val="59D33712"/>
    <w:rsid w:val="5A0E5AD8"/>
    <w:rsid w:val="5A313149"/>
    <w:rsid w:val="5AA04B44"/>
    <w:rsid w:val="5AE5CE40"/>
    <w:rsid w:val="5BAC92B6"/>
    <w:rsid w:val="5BB8E0F2"/>
    <w:rsid w:val="5C5E2BD9"/>
    <w:rsid w:val="5D55393A"/>
    <w:rsid w:val="5EA9F72E"/>
    <w:rsid w:val="6045C78F"/>
    <w:rsid w:val="62A9C764"/>
    <w:rsid w:val="6328DE23"/>
    <w:rsid w:val="6480C7EC"/>
    <w:rsid w:val="65A38B37"/>
    <w:rsid w:val="65AA2080"/>
    <w:rsid w:val="67FC30AD"/>
    <w:rsid w:val="681E21CC"/>
    <w:rsid w:val="6954390F"/>
    <w:rsid w:val="69578D98"/>
    <w:rsid w:val="6B670DBA"/>
    <w:rsid w:val="6E27AA32"/>
    <w:rsid w:val="6F8EC25C"/>
    <w:rsid w:val="6FFA6871"/>
    <w:rsid w:val="70E97A8C"/>
    <w:rsid w:val="7239E58A"/>
    <w:rsid w:val="725AB691"/>
    <w:rsid w:val="732EA270"/>
    <w:rsid w:val="735EB82E"/>
    <w:rsid w:val="73840F88"/>
    <w:rsid w:val="73C0EE44"/>
    <w:rsid w:val="73CDC865"/>
    <w:rsid w:val="74A7F10D"/>
    <w:rsid w:val="7571864C"/>
    <w:rsid w:val="76E72BA2"/>
    <w:rsid w:val="77193F47"/>
    <w:rsid w:val="77263735"/>
    <w:rsid w:val="799840F6"/>
    <w:rsid w:val="7A81B89A"/>
    <w:rsid w:val="7B12501F"/>
    <w:rsid w:val="7F24512C"/>
    <w:rsid w:val="7F7F48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F3452"/>
  <w15:docId w15:val="{90322112-F1F3-48DC-9BEE-48B0D965B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uiPriority="0"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E494F"/>
    <w:pPr>
      <w:spacing w:after="200" w:line="276" w:lineRule="auto"/>
    </w:pPr>
    <w:rPr>
      <w:sz w:val="24"/>
      <w:szCs w:val="22"/>
    </w:rPr>
  </w:style>
  <w:style w:type="paragraph" w:styleId="Heading1">
    <w:name w:val="heading 1"/>
    <w:basedOn w:val="Normal"/>
    <w:next w:val="Normal"/>
    <w:link w:val="Heading1Char"/>
    <w:autoRedefine/>
    <w:uiPriority w:val="9"/>
    <w:qFormat/>
    <w:rsid w:val="00336A4B"/>
    <w:pPr>
      <w:keepNext/>
      <w:numPr>
        <w:numId w:val="3"/>
      </w:numPr>
      <w:spacing w:after="0"/>
      <w:contextualSpacing/>
      <w:outlineLvl w:val="0"/>
    </w:pPr>
    <w:rPr>
      <w:rFonts w:ascii="Avenir Next LT Pro Light" w:hAnsi="Avenir Next LT Pro Light" w:eastAsia="Times New Roman"/>
      <w:b/>
      <w:bCs/>
      <w:color w:val="000000" w:themeColor="text1"/>
      <w:kern w:val="32"/>
      <w:sz w:val="22"/>
    </w:rPr>
  </w:style>
  <w:style w:type="paragraph" w:styleId="Heading2">
    <w:name w:val="heading 2"/>
    <w:basedOn w:val="Normal"/>
    <w:next w:val="BodyText"/>
    <w:link w:val="Heading2Char"/>
    <w:uiPriority w:val="9"/>
    <w:qFormat/>
    <w:rsid w:val="00367412"/>
    <w:pPr>
      <w:keepNext/>
      <w:spacing w:before="240" w:after="60"/>
      <w:outlineLvl w:val="1"/>
    </w:pPr>
    <w:rPr>
      <w:rFonts w:eastAsia="Times New Roman"/>
      <w:b/>
      <w:bCs/>
      <w:i/>
      <w:iCs/>
      <w:sz w:val="28"/>
      <w:szCs w:val="28"/>
    </w:rPr>
  </w:style>
  <w:style w:type="paragraph" w:styleId="Heading3">
    <w:name w:val="heading 3"/>
    <w:basedOn w:val="Normal"/>
    <w:next w:val="Normal"/>
    <w:link w:val="Heading3Char"/>
    <w:uiPriority w:val="9"/>
    <w:qFormat/>
    <w:rsid w:val="00367412"/>
    <w:pPr>
      <w:keepNext/>
      <w:spacing w:before="240" w:after="60"/>
      <w:outlineLvl w:val="2"/>
    </w:pPr>
    <w:rPr>
      <w:rFonts w:eastAsia="Times New Roman"/>
      <w:b/>
      <w:bCs/>
      <w:sz w:val="26"/>
      <w:szCs w:val="26"/>
    </w:rPr>
  </w:style>
  <w:style w:type="paragraph" w:styleId="Heading4">
    <w:name w:val="heading 4"/>
    <w:basedOn w:val="Normal"/>
    <w:next w:val="Normal"/>
    <w:link w:val="Heading4Char"/>
    <w:uiPriority w:val="9"/>
    <w:qFormat/>
    <w:rsid w:val="00ED3D9E"/>
    <w:pPr>
      <w:keepNext/>
      <w:spacing w:before="240" w:after="60"/>
      <w:outlineLvl w:val="3"/>
    </w:pPr>
    <w:rPr>
      <w:rFonts w:eastAsia="Times New Roman"/>
      <w:b/>
      <w:bCs/>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FE1330"/>
    <w:pPr>
      <w:spacing w:after="0" w:line="240" w:lineRule="auto"/>
    </w:pPr>
    <w:rPr>
      <w:rFonts w:ascii="Tahoma" w:hAnsi="Tahoma" w:cs="Tahoma"/>
      <w:sz w:val="16"/>
      <w:szCs w:val="16"/>
    </w:rPr>
  </w:style>
  <w:style w:type="character" w:styleId="BalloonTextChar" w:customStyle="1">
    <w:name w:val="Balloon Text Char"/>
    <w:link w:val="BalloonText"/>
    <w:uiPriority w:val="99"/>
    <w:semiHidden/>
    <w:rsid w:val="00FE1330"/>
    <w:rPr>
      <w:rFonts w:ascii="Tahoma" w:hAnsi="Tahoma" w:cs="Tahoma"/>
      <w:sz w:val="16"/>
      <w:szCs w:val="16"/>
    </w:rPr>
  </w:style>
  <w:style w:type="paragraph" w:styleId="NoSpacing">
    <w:name w:val="No Spacing"/>
    <w:basedOn w:val="BodyText"/>
    <w:uiPriority w:val="1"/>
    <w:qFormat/>
    <w:rsid w:val="001E2BCB"/>
    <w:pPr>
      <w:spacing w:after="0"/>
    </w:pPr>
  </w:style>
  <w:style w:type="character" w:styleId="Heading1Char" w:customStyle="1">
    <w:name w:val="Heading 1 Char"/>
    <w:link w:val="Heading1"/>
    <w:uiPriority w:val="9"/>
    <w:rsid w:val="00336A4B"/>
    <w:rPr>
      <w:rFonts w:ascii="Avenir Next LT Pro Light" w:hAnsi="Avenir Next LT Pro Light" w:eastAsia="Times New Roman"/>
      <w:b/>
      <w:bCs/>
      <w:color w:val="000000" w:themeColor="text1"/>
      <w:kern w:val="32"/>
      <w:sz w:val="22"/>
      <w:szCs w:val="22"/>
    </w:rPr>
  </w:style>
  <w:style w:type="character" w:styleId="Heading2Char" w:customStyle="1">
    <w:name w:val="Heading 2 Char"/>
    <w:link w:val="Heading2"/>
    <w:uiPriority w:val="9"/>
    <w:rsid w:val="00367412"/>
    <w:rPr>
      <w:rFonts w:ascii="Calibri" w:hAnsi="Calibri" w:eastAsia="Times New Roman"/>
      <w:b/>
      <w:bCs/>
      <w:i/>
      <w:iCs/>
      <w:sz w:val="28"/>
      <w:szCs w:val="28"/>
    </w:rPr>
  </w:style>
  <w:style w:type="character" w:styleId="Heading3Char" w:customStyle="1">
    <w:name w:val="Heading 3 Char"/>
    <w:link w:val="Heading3"/>
    <w:uiPriority w:val="9"/>
    <w:rsid w:val="00367412"/>
    <w:rPr>
      <w:rFonts w:ascii="Calibri" w:hAnsi="Calibri" w:eastAsia="Times New Roman"/>
      <w:b/>
      <w:bCs/>
      <w:sz w:val="26"/>
      <w:szCs w:val="26"/>
    </w:rPr>
  </w:style>
  <w:style w:type="character" w:styleId="Heading4Char" w:customStyle="1">
    <w:name w:val="Heading 4 Char"/>
    <w:link w:val="Heading4"/>
    <w:uiPriority w:val="9"/>
    <w:rsid w:val="00ED3D9E"/>
    <w:rPr>
      <w:rFonts w:ascii="Calibri" w:hAnsi="Calibri" w:eastAsia="Times New Roman" w:cs="Times New Roman"/>
      <w:b/>
      <w:bCs/>
      <w:sz w:val="28"/>
      <w:szCs w:val="28"/>
    </w:rPr>
  </w:style>
  <w:style w:type="table" w:styleId="TableGrid">
    <w:name w:val="Table Grid"/>
    <w:aliases w:val="DARPA_SOW"/>
    <w:basedOn w:val="TableNormal"/>
    <w:uiPriority w:val="59"/>
    <w:rsid w:val="003A674D"/>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StylePr w:type="firstRow">
      <w:rPr>
        <w:rFonts w:ascii="Helvetica" w:hAnsi="Helvetica"/>
        <w:b/>
        <w:i w:val="0"/>
        <w:sz w:val="20"/>
      </w:rPr>
      <w:tblPr/>
      <w:tcPr>
        <w:tcBorders>
          <w:top w:val="nil"/>
          <w:left w:val="nil"/>
          <w:bottom w:val="nil"/>
          <w:right w:val="nil"/>
          <w:insideH w:val="nil"/>
          <w:insideV w:val="nil"/>
          <w:tl2br w:val="nil"/>
          <w:tr2bl w:val="nil"/>
        </w:tcBorders>
        <w:shd w:val="solid" w:color="17365D" w:fill="auto"/>
      </w:tcPr>
    </w:tblStylePr>
  </w:style>
  <w:style w:type="paragraph" w:styleId="Title">
    <w:name w:val="Title"/>
    <w:basedOn w:val="Normal"/>
    <w:next w:val="Normal"/>
    <w:link w:val="TitleChar"/>
    <w:uiPriority w:val="10"/>
    <w:qFormat/>
    <w:rsid w:val="00367412"/>
    <w:pPr>
      <w:spacing w:before="240" w:after="60"/>
      <w:jc w:val="center"/>
      <w:outlineLvl w:val="0"/>
    </w:pPr>
    <w:rPr>
      <w:rFonts w:eastAsia="Times New Roman"/>
      <w:b/>
      <w:bCs/>
      <w:kern w:val="28"/>
      <w:sz w:val="32"/>
      <w:szCs w:val="32"/>
    </w:rPr>
  </w:style>
  <w:style w:type="character" w:styleId="TitleChar" w:customStyle="1">
    <w:name w:val="Title Char"/>
    <w:link w:val="Title"/>
    <w:uiPriority w:val="10"/>
    <w:rsid w:val="00367412"/>
    <w:rPr>
      <w:rFonts w:ascii="Calibri" w:hAnsi="Calibri" w:eastAsia="Times New Roman"/>
      <w:b/>
      <w:bCs/>
      <w:kern w:val="28"/>
      <w:sz w:val="32"/>
      <w:szCs w:val="32"/>
    </w:rPr>
  </w:style>
  <w:style w:type="paragraph" w:styleId="Header">
    <w:name w:val="header"/>
    <w:basedOn w:val="Normal"/>
    <w:link w:val="HeaderChar"/>
    <w:uiPriority w:val="99"/>
    <w:unhideWhenUsed/>
    <w:rsid w:val="00F96729"/>
    <w:pPr>
      <w:tabs>
        <w:tab w:val="center" w:pos="4680"/>
        <w:tab w:val="right" w:pos="9360"/>
      </w:tabs>
    </w:pPr>
  </w:style>
  <w:style w:type="character" w:styleId="HeaderChar" w:customStyle="1">
    <w:name w:val="Header Char"/>
    <w:link w:val="Header"/>
    <w:uiPriority w:val="99"/>
    <w:rsid w:val="00F96729"/>
    <w:rPr>
      <w:sz w:val="24"/>
      <w:szCs w:val="22"/>
    </w:rPr>
  </w:style>
  <w:style w:type="paragraph" w:styleId="Footer">
    <w:name w:val="footer"/>
    <w:basedOn w:val="Normal"/>
    <w:link w:val="FooterChar"/>
    <w:uiPriority w:val="99"/>
    <w:unhideWhenUsed/>
    <w:rsid w:val="00F96729"/>
    <w:pPr>
      <w:tabs>
        <w:tab w:val="center" w:pos="4680"/>
        <w:tab w:val="right" w:pos="9360"/>
      </w:tabs>
    </w:pPr>
  </w:style>
  <w:style w:type="character" w:styleId="FooterChar" w:customStyle="1">
    <w:name w:val="Footer Char"/>
    <w:link w:val="Footer"/>
    <w:uiPriority w:val="99"/>
    <w:rsid w:val="00F96729"/>
    <w:rPr>
      <w:sz w:val="24"/>
      <w:szCs w:val="22"/>
    </w:rPr>
  </w:style>
  <w:style w:type="paragraph" w:styleId="TOCHeading">
    <w:name w:val="TOC Heading"/>
    <w:basedOn w:val="Heading1"/>
    <w:next w:val="Normal"/>
    <w:uiPriority w:val="39"/>
    <w:qFormat/>
    <w:rsid w:val="00F130DA"/>
    <w:pPr>
      <w:keepLines/>
      <w:spacing w:before="480"/>
      <w:outlineLvl w:val="9"/>
    </w:pPr>
    <w:rPr>
      <w:color w:val="365F91"/>
      <w:kern w:val="0"/>
      <w:sz w:val="28"/>
      <w:szCs w:val="28"/>
    </w:rPr>
  </w:style>
  <w:style w:type="paragraph" w:styleId="TOC1">
    <w:name w:val="toc 1"/>
    <w:basedOn w:val="BodyText"/>
    <w:next w:val="BodyText"/>
    <w:autoRedefine/>
    <w:uiPriority w:val="39"/>
    <w:unhideWhenUsed/>
    <w:rsid w:val="005B37DD"/>
    <w:pPr>
      <w:tabs>
        <w:tab w:val="left" w:pos="480"/>
        <w:tab w:val="right" w:leader="dot" w:pos="9350"/>
      </w:tabs>
    </w:pPr>
    <w:rPr>
      <w:rFonts w:ascii="Times New Roman" w:hAnsi="Times New Roman"/>
      <w:b/>
      <w:noProof/>
      <w:color w:val="000000" w:themeColor="text1"/>
    </w:rPr>
  </w:style>
  <w:style w:type="character" w:styleId="Hyperlink">
    <w:name w:val="Hyperlink"/>
    <w:uiPriority w:val="99"/>
    <w:unhideWhenUsed/>
    <w:qFormat/>
    <w:rsid w:val="00F130DA"/>
    <w:rPr>
      <w:color w:val="0000FF"/>
      <w:u w:val="single"/>
    </w:rPr>
  </w:style>
  <w:style w:type="character" w:styleId="ProposalRequirements" w:customStyle="1">
    <w:name w:val="ProposalRequirements"/>
    <w:qFormat/>
    <w:rsid w:val="00F130DA"/>
    <w:rPr>
      <w:i/>
      <w:iCs/>
      <w:color w:val="00B050"/>
    </w:rPr>
  </w:style>
  <w:style w:type="paragraph" w:styleId="TOC2">
    <w:name w:val="toc 2"/>
    <w:basedOn w:val="BodyText"/>
    <w:next w:val="BodyText"/>
    <w:autoRedefine/>
    <w:uiPriority w:val="39"/>
    <w:unhideWhenUsed/>
    <w:rsid w:val="00E94981"/>
    <w:pPr>
      <w:tabs>
        <w:tab w:val="left" w:pos="720"/>
        <w:tab w:val="right" w:leader="dot" w:pos="9350"/>
      </w:tabs>
      <w:ind w:left="240"/>
    </w:pPr>
  </w:style>
  <w:style w:type="paragraph" w:styleId="TOC3">
    <w:name w:val="toc 3"/>
    <w:basedOn w:val="BodyText"/>
    <w:next w:val="BodyText"/>
    <w:autoRedefine/>
    <w:uiPriority w:val="39"/>
    <w:unhideWhenUsed/>
    <w:rsid w:val="00115C8F"/>
    <w:pPr>
      <w:ind w:left="480"/>
    </w:pPr>
  </w:style>
  <w:style w:type="table" w:styleId="LightList-Accent3">
    <w:name w:val="Light List Accent 3"/>
    <w:basedOn w:val="TableNormal"/>
    <w:uiPriority w:val="61"/>
    <w:rsid w:val="00F4287E"/>
    <w:rPr>
      <w:rFonts w:eastAsia="Times New Roman"/>
      <w:sz w:val="22"/>
      <w:szCs w:val="22"/>
      <w:lang w:bidi="en-US"/>
    </w:rPr>
    <w:tblPr>
      <w:tblStyleRowBandSize w:val="1"/>
      <w:tblStyleColBandSize w:val="1"/>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LightList-Accent11" w:customStyle="1">
    <w:name w:val="Light List - Accent 11"/>
    <w:basedOn w:val="TableNormal"/>
    <w:uiPriority w:val="61"/>
    <w:rsid w:val="00F4287E"/>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paragraph" w:styleId="TableHeading" w:customStyle="1">
    <w:name w:val="Table_Heading"/>
    <w:basedOn w:val="NoSpacing"/>
    <w:rsid w:val="003A674D"/>
    <w:pPr>
      <w:jc w:val="center"/>
    </w:pPr>
    <w:rPr>
      <w:rFonts w:eastAsia="Times New Roman"/>
      <w:b/>
      <w:bCs/>
      <w:szCs w:val="20"/>
    </w:rPr>
  </w:style>
  <w:style w:type="paragraph" w:styleId="TableText" w:customStyle="1">
    <w:name w:val="Table_Text"/>
    <w:basedOn w:val="NoSpacing"/>
    <w:rsid w:val="008074AC"/>
    <w:rPr>
      <w:sz w:val="20"/>
    </w:rPr>
  </w:style>
  <w:style w:type="character" w:styleId="ProposalRequirementsTable" w:customStyle="1">
    <w:name w:val="ProposalRequirements_Table"/>
    <w:rsid w:val="008074AC"/>
    <w:rPr>
      <w:i/>
      <w:iCs/>
      <w:color w:val="00B050"/>
      <w:sz w:val="20"/>
    </w:rPr>
  </w:style>
  <w:style w:type="paragraph" w:styleId="TabeTextCenteredBold" w:customStyle="1">
    <w:name w:val="Tabe_Text_Centered_Bold"/>
    <w:basedOn w:val="TableText"/>
    <w:next w:val="TableText"/>
    <w:rsid w:val="008074AC"/>
    <w:pPr>
      <w:jc w:val="center"/>
    </w:pPr>
    <w:rPr>
      <w:rFonts w:eastAsia="Times New Roman"/>
      <w:szCs w:val="20"/>
    </w:rPr>
  </w:style>
  <w:style w:type="paragraph" w:styleId="TableTextCenteredBold" w:customStyle="1">
    <w:name w:val="Table_Text_Centered_Bold"/>
    <w:basedOn w:val="TableText"/>
    <w:next w:val="TableText"/>
    <w:rsid w:val="008074AC"/>
    <w:pPr>
      <w:jc w:val="center"/>
    </w:pPr>
    <w:rPr>
      <w:rFonts w:eastAsia="Times New Roman"/>
      <w:b/>
      <w:bCs/>
      <w:szCs w:val="20"/>
    </w:rPr>
  </w:style>
  <w:style w:type="paragraph" w:styleId="TableTextLeftBold" w:customStyle="1">
    <w:name w:val="Table_Text_Left_Bold"/>
    <w:basedOn w:val="TableText"/>
    <w:next w:val="TableText"/>
    <w:rsid w:val="008074AC"/>
    <w:rPr>
      <w:b/>
      <w:bCs/>
    </w:rPr>
  </w:style>
  <w:style w:type="paragraph" w:styleId="TableText0" w:customStyle="1">
    <w:name w:val="TableText"/>
    <w:basedOn w:val="NoSpacing"/>
    <w:rsid w:val="008074AC"/>
    <w:rPr>
      <w:sz w:val="20"/>
    </w:rPr>
  </w:style>
  <w:style w:type="paragraph" w:styleId="Default" w:customStyle="1">
    <w:name w:val="Default"/>
    <w:rsid w:val="008218E2"/>
    <w:pPr>
      <w:autoSpaceDE w:val="0"/>
      <w:autoSpaceDN w:val="0"/>
      <w:adjustRightInd w:val="0"/>
    </w:pPr>
    <w:rPr>
      <w:rFonts w:cs="Calibri"/>
      <w:color w:val="000000"/>
      <w:sz w:val="24"/>
      <w:szCs w:val="24"/>
    </w:rPr>
  </w:style>
  <w:style w:type="paragraph" w:styleId="TableText8pt" w:customStyle="1">
    <w:name w:val="Table_Text_8pt"/>
    <w:basedOn w:val="TableText"/>
    <w:rsid w:val="008218E2"/>
    <w:rPr>
      <w:sz w:val="16"/>
    </w:rPr>
  </w:style>
  <w:style w:type="paragraph" w:styleId="Caption">
    <w:name w:val="caption"/>
    <w:basedOn w:val="BodyText"/>
    <w:next w:val="BodyText"/>
    <w:uiPriority w:val="35"/>
    <w:qFormat/>
    <w:rsid w:val="002C6583"/>
    <w:rPr>
      <w:b/>
      <w:bCs/>
      <w:sz w:val="20"/>
      <w:szCs w:val="20"/>
    </w:rPr>
  </w:style>
  <w:style w:type="character" w:styleId="CrossRefs" w:customStyle="1">
    <w:name w:val="CrossRefs"/>
    <w:uiPriority w:val="1"/>
    <w:qFormat/>
    <w:rsid w:val="006F6D91"/>
    <w:rPr>
      <w:color w:val="0070C0"/>
      <w:u w:val="single"/>
    </w:rPr>
  </w:style>
  <w:style w:type="character" w:styleId="StyleBlueUnderline" w:customStyle="1">
    <w:name w:val="Style Blue Underline"/>
    <w:rsid w:val="0089697C"/>
    <w:rPr>
      <w:color w:val="0000FF"/>
      <w:u w:val="single"/>
    </w:rPr>
  </w:style>
  <w:style w:type="character" w:styleId="FollowedHyperlink">
    <w:name w:val="FollowedHyperlink"/>
    <w:uiPriority w:val="99"/>
    <w:semiHidden/>
    <w:unhideWhenUsed/>
    <w:rsid w:val="00782A93"/>
    <w:rPr>
      <w:color w:val="800080"/>
      <w:u w:val="single"/>
    </w:rPr>
  </w:style>
  <w:style w:type="character" w:styleId="StyleBold" w:customStyle="1">
    <w:name w:val="Style Bold"/>
    <w:rsid w:val="00DE5DBE"/>
    <w:rPr>
      <w:b/>
      <w:bCs/>
    </w:rPr>
  </w:style>
  <w:style w:type="numbering" w:styleId="StyleBulletedGreen" w:customStyle="1">
    <w:name w:val="Style Bulleted Green"/>
    <w:basedOn w:val="NoList"/>
    <w:rsid w:val="00DE5DBE"/>
    <w:pPr>
      <w:numPr>
        <w:numId w:val="4"/>
      </w:numPr>
    </w:pPr>
  </w:style>
  <w:style w:type="character" w:styleId="BookTitle">
    <w:name w:val="Book Title"/>
    <w:uiPriority w:val="33"/>
    <w:qFormat/>
    <w:rsid w:val="00CE52F5"/>
    <w:rPr>
      <w:b/>
      <w:bCs/>
      <w:smallCaps/>
      <w:spacing w:val="5"/>
    </w:rPr>
  </w:style>
  <w:style w:type="paragraph" w:styleId="Subtitle">
    <w:name w:val="Subtitle"/>
    <w:basedOn w:val="Normal"/>
    <w:next w:val="Normal"/>
    <w:link w:val="SubtitleChar"/>
    <w:uiPriority w:val="11"/>
    <w:qFormat/>
    <w:rsid w:val="00367412"/>
    <w:pPr>
      <w:spacing w:after="60"/>
      <w:jc w:val="center"/>
      <w:outlineLvl w:val="1"/>
    </w:pPr>
    <w:rPr>
      <w:rFonts w:eastAsia="Times New Roman"/>
      <w:szCs w:val="24"/>
    </w:rPr>
  </w:style>
  <w:style w:type="character" w:styleId="SubtitleChar" w:customStyle="1">
    <w:name w:val="Subtitle Char"/>
    <w:link w:val="Subtitle"/>
    <w:uiPriority w:val="11"/>
    <w:rsid w:val="00367412"/>
    <w:rPr>
      <w:rFonts w:ascii="Calibri" w:hAnsi="Calibri" w:eastAsia="Times New Roman" w:cs="Times New Roman"/>
      <w:sz w:val="24"/>
      <w:szCs w:val="24"/>
    </w:rPr>
  </w:style>
  <w:style w:type="paragraph" w:styleId="TitleNoOutline" w:customStyle="1">
    <w:name w:val="Title_No_Outline"/>
    <w:basedOn w:val="BodyText"/>
    <w:next w:val="BodyText"/>
    <w:qFormat/>
    <w:rsid w:val="007D6567"/>
    <w:pPr>
      <w:spacing w:before="240" w:after="60"/>
      <w:jc w:val="center"/>
    </w:pPr>
    <w:rPr>
      <w:b/>
      <w:sz w:val="32"/>
    </w:rPr>
  </w:style>
  <w:style w:type="paragraph" w:styleId="SubtitleNoOutline" w:customStyle="1">
    <w:name w:val="Subtitle_No_Outline"/>
    <w:basedOn w:val="TitleNoOutline"/>
    <w:next w:val="BodyText"/>
    <w:qFormat/>
    <w:rsid w:val="007D6567"/>
    <w:rPr>
      <w:b w:val="0"/>
      <w:sz w:val="28"/>
    </w:rPr>
  </w:style>
  <w:style w:type="paragraph" w:styleId="BodyText" w:customStyle="1">
    <w:name w:val="BodyText"/>
    <w:qFormat/>
    <w:rsid w:val="00544CBD"/>
    <w:pPr>
      <w:spacing w:after="120"/>
    </w:pPr>
    <w:rPr>
      <w:sz w:val="24"/>
      <w:szCs w:val="22"/>
    </w:rPr>
  </w:style>
  <w:style w:type="paragraph" w:styleId="ListParagraph">
    <w:name w:val="List Paragraph"/>
    <w:basedOn w:val="BodyText"/>
    <w:link w:val="ListParagraphChar"/>
    <w:uiPriority w:val="34"/>
    <w:qFormat/>
    <w:rsid w:val="00FF2B28"/>
    <w:pPr>
      <w:ind w:left="720"/>
    </w:pPr>
  </w:style>
  <w:style w:type="paragraph" w:styleId="Heading3NoOutline" w:customStyle="1">
    <w:name w:val="Heading3_No_Outline"/>
    <w:basedOn w:val="BodyText"/>
    <w:next w:val="BodyText"/>
    <w:rsid w:val="007F0F46"/>
    <w:pPr>
      <w:spacing w:before="240" w:after="0"/>
    </w:pPr>
    <w:rPr>
      <w:b/>
      <w:sz w:val="26"/>
    </w:rPr>
  </w:style>
  <w:style w:type="character" w:styleId="CommentReference">
    <w:name w:val="annotation reference"/>
    <w:uiPriority w:val="99"/>
    <w:semiHidden/>
    <w:unhideWhenUsed/>
    <w:rsid w:val="000C5BAA"/>
    <w:rPr>
      <w:sz w:val="16"/>
      <w:szCs w:val="16"/>
    </w:rPr>
  </w:style>
  <w:style w:type="paragraph" w:styleId="CommentText">
    <w:name w:val="annotation text"/>
    <w:basedOn w:val="Normal"/>
    <w:link w:val="CommentTextChar"/>
    <w:uiPriority w:val="99"/>
    <w:unhideWhenUsed/>
    <w:rsid w:val="000C5BAA"/>
    <w:rPr>
      <w:sz w:val="20"/>
      <w:szCs w:val="20"/>
    </w:rPr>
  </w:style>
  <w:style w:type="character" w:styleId="CommentTextChar" w:customStyle="1">
    <w:name w:val="Comment Text Char"/>
    <w:basedOn w:val="DefaultParagraphFont"/>
    <w:link w:val="CommentText"/>
    <w:uiPriority w:val="99"/>
    <w:rsid w:val="000C5BAA"/>
  </w:style>
  <w:style w:type="paragraph" w:styleId="CommentSubject">
    <w:name w:val="annotation subject"/>
    <w:basedOn w:val="CommentText"/>
    <w:next w:val="CommentText"/>
    <w:link w:val="CommentSubjectChar"/>
    <w:uiPriority w:val="99"/>
    <w:semiHidden/>
    <w:unhideWhenUsed/>
    <w:rsid w:val="000C5BAA"/>
    <w:rPr>
      <w:b/>
      <w:bCs/>
    </w:rPr>
  </w:style>
  <w:style w:type="character" w:styleId="CommentSubjectChar" w:customStyle="1">
    <w:name w:val="Comment Subject Char"/>
    <w:link w:val="CommentSubject"/>
    <w:uiPriority w:val="99"/>
    <w:semiHidden/>
    <w:rsid w:val="000C5BAA"/>
    <w:rPr>
      <w:b/>
      <w:bCs/>
    </w:rPr>
  </w:style>
  <w:style w:type="paragraph" w:styleId="TOC4">
    <w:name w:val="toc 4"/>
    <w:basedOn w:val="Normal"/>
    <w:next w:val="Normal"/>
    <w:autoRedefine/>
    <w:uiPriority w:val="39"/>
    <w:rsid w:val="00A66807"/>
    <w:pPr>
      <w:spacing w:after="100" w:line="240" w:lineRule="auto"/>
      <w:ind w:left="720"/>
    </w:pPr>
    <w:rPr>
      <w:rFonts w:ascii="Times New Roman" w:hAnsi="Times New Roman" w:eastAsia="Times New Roman"/>
      <w:szCs w:val="24"/>
    </w:rPr>
  </w:style>
  <w:style w:type="table" w:styleId="TableGrid1" w:customStyle="1">
    <w:name w:val="Table Grid1"/>
    <w:basedOn w:val="TableNormal"/>
    <w:next w:val="TableGrid"/>
    <w:rsid w:val="00D859B7"/>
    <w:rPr>
      <w:rFonts w:ascii="Times New Roman" w:hAnsi="Times New Roman" w:eastAsia="Times New Roman"/>
      <w:sz w:val="24"/>
      <w:szCs w:val="24"/>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FootnoteText">
    <w:name w:val="footnote text"/>
    <w:basedOn w:val="Normal"/>
    <w:link w:val="FootnoteTextChar"/>
    <w:uiPriority w:val="99"/>
    <w:rsid w:val="00417800"/>
    <w:pPr>
      <w:spacing w:after="0" w:line="240" w:lineRule="auto"/>
    </w:pPr>
    <w:rPr>
      <w:rFonts w:ascii="Times New Roman" w:hAnsi="Times New Roman" w:eastAsia="Times New Roman"/>
      <w:sz w:val="20"/>
      <w:szCs w:val="20"/>
    </w:rPr>
  </w:style>
  <w:style w:type="character" w:styleId="FootnoteTextChar" w:customStyle="1">
    <w:name w:val="Footnote Text Char"/>
    <w:basedOn w:val="DefaultParagraphFont"/>
    <w:link w:val="FootnoteText"/>
    <w:uiPriority w:val="99"/>
    <w:rsid w:val="00417800"/>
    <w:rPr>
      <w:rFonts w:ascii="Times New Roman" w:hAnsi="Times New Roman" w:eastAsia="Times New Roman"/>
    </w:rPr>
  </w:style>
  <w:style w:type="character" w:styleId="FootnoteReference">
    <w:name w:val="footnote reference"/>
    <w:basedOn w:val="DefaultParagraphFont"/>
    <w:rsid w:val="00417800"/>
    <w:rPr>
      <w:vertAlign w:val="superscript"/>
    </w:rPr>
  </w:style>
  <w:style w:type="table" w:styleId="TableList1">
    <w:name w:val="Table List 1"/>
    <w:basedOn w:val="TableNormal"/>
    <w:rsid w:val="00431A5E"/>
    <w:rPr>
      <w:rFonts w:ascii="Times New Roman" w:hAnsi="Times New Roman" w:eastAsia="Times New Roman"/>
    </w:rPr>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paragraph" w:styleId="Revision">
    <w:name w:val="Revision"/>
    <w:hidden/>
    <w:uiPriority w:val="99"/>
    <w:semiHidden/>
    <w:rsid w:val="00DD1C73"/>
    <w:rPr>
      <w:sz w:val="24"/>
      <w:szCs w:val="22"/>
    </w:rPr>
  </w:style>
  <w:style w:type="paragraph" w:styleId="EndnoteText">
    <w:name w:val="endnote text"/>
    <w:basedOn w:val="Normal"/>
    <w:link w:val="EndnoteTextChar"/>
    <w:uiPriority w:val="99"/>
    <w:semiHidden/>
    <w:unhideWhenUsed/>
    <w:rsid w:val="008221EC"/>
    <w:pPr>
      <w:spacing w:after="0" w:line="240" w:lineRule="auto"/>
    </w:pPr>
    <w:rPr>
      <w:sz w:val="20"/>
      <w:szCs w:val="20"/>
    </w:rPr>
  </w:style>
  <w:style w:type="character" w:styleId="EndnoteTextChar" w:customStyle="1">
    <w:name w:val="Endnote Text Char"/>
    <w:basedOn w:val="DefaultParagraphFont"/>
    <w:link w:val="EndnoteText"/>
    <w:uiPriority w:val="99"/>
    <w:semiHidden/>
    <w:rsid w:val="008221EC"/>
  </w:style>
  <w:style w:type="character" w:styleId="EndnoteReference">
    <w:name w:val="endnote reference"/>
    <w:basedOn w:val="DefaultParagraphFont"/>
    <w:uiPriority w:val="99"/>
    <w:semiHidden/>
    <w:unhideWhenUsed/>
    <w:rsid w:val="008221EC"/>
    <w:rPr>
      <w:vertAlign w:val="superscript"/>
    </w:rPr>
  </w:style>
  <w:style w:type="paragraph" w:styleId="PlainText">
    <w:name w:val="Plain Text"/>
    <w:basedOn w:val="Normal"/>
    <w:link w:val="PlainTextChar"/>
    <w:uiPriority w:val="99"/>
    <w:unhideWhenUsed/>
    <w:rsid w:val="00233F8C"/>
    <w:pPr>
      <w:spacing w:after="0" w:line="240" w:lineRule="auto"/>
    </w:pPr>
    <w:rPr>
      <w:rFonts w:ascii="Consolas" w:hAnsi="Consolas"/>
      <w:sz w:val="21"/>
      <w:szCs w:val="21"/>
    </w:rPr>
  </w:style>
  <w:style w:type="character" w:styleId="PlainTextChar" w:customStyle="1">
    <w:name w:val="Plain Text Char"/>
    <w:basedOn w:val="DefaultParagraphFont"/>
    <w:link w:val="PlainText"/>
    <w:uiPriority w:val="99"/>
    <w:rsid w:val="00233F8C"/>
    <w:rPr>
      <w:rFonts w:ascii="Consolas" w:hAnsi="Consolas"/>
      <w:sz w:val="21"/>
      <w:szCs w:val="21"/>
    </w:rPr>
  </w:style>
  <w:style w:type="character" w:styleId="ListParagraphChar" w:customStyle="1">
    <w:name w:val="List Paragraph Char"/>
    <w:basedOn w:val="DefaultParagraphFont"/>
    <w:link w:val="ListParagraph"/>
    <w:uiPriority w:val="34"/>
    <w:rsid w:val="001014EA"/>
    <w:rPr>
      <w:sz w:val="24"/>
      <w:szCs w:val="22"/>
    </w:rPr>
  </w:style>
  <w:style w:type="paragraph" w:styleId="BodyText0">
    <w:name w:val="Body Text"/>
    <w:basedOn w:val="Normal"/>
    <w:link w:val="BodyTextChar"/>
    <w:uiPriority w:val="1"/>
    <w:qFormat/>
    <w:rsid w:val="004F3556"/>
    <w:pPr>
      <w:widowControl w:val="0"/>
      <w:autoSpaceDE w:val="0"/>
      <w:autoSpaceDN w:val="0"/>
      <w:spacing w:after="0" w:line="240" w:lineRule="auto"/>
    </w:pPr>
    <w:rPr>
      <w:rFonts w:ascii="Times New Roman" w:hAnsi="Times New Roman" w:eastAsia="Times New Roman"/>
      <w:szCs w:val="24"/>
    </w:rPr>
  </w:style>
  <w:style w:type="character" w:styleId="BodyTextChar" w:customStyle="1">
    <w:name w:val="Body Text Char"/>
    <w:basedOn w:val="DefaultParagraphFont"/>
    <w:link w:val="BodyText0"/>
    <w:uiPriority w:val="1"/>
    <w:rsid w:val="004F3556"/>
    <w:rPr>
      <w:rFonts w:ascii="Times New Roman" w:hAnsi="Times New Roman" w:eastAsia="Times New Roman"/>
      <w:sz w:val="24"/>
      <w:szCs w:val="24"/>
    </w:rPr>
  </w:style>
  <w:style w:type="character" w:styleId="UnresolvedMention">
    <w:name w:val="Unresolved Mention"/>
    <w:basedOn w:val="DefaultParagraphFont"/>
    <w:uiPriority w:val="99"/>
    <w:semiHidden/>
    <w:unhideWhenUsed/>
    <w:rsid w:val="006F0B40"/>
    <w:rPr>
      <w:color w:val="605E5C"/>
      <w:shd w:val="clear" w:color="auto" w:fill="E1DFDD"/>
    </w:rPr>
  </w:style>
  <w:style w:type="character" w:styleId="IntenseReference">
    <w:name w:val="Intense Reference"/>
    <w:basedOn w:val="DefaultParagraphFont"/>
    <w:uiPriority w:val="32"/>
    <w:qFormat/>
    <w:rsid w:val="000F3D82"/>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992207">
      <w:bodyDiv w:val="1"/>
      <w:marLeft w:val="0"/>
      <w:marRight w:val="0"/>
      <w:marTop w:val="0"/>
      <w:marBottom w:val="0"/>
      <w:divBdr>
        <w:top w:val="none" w:sz="0" w:space="0" w:color="auto"/>
        <w:left w:val="none" w:sz="0" w:space="0" w:color="auto"/>
        <w:bottom w:val="none" w:sz="0" w:space="0" w:color="auto"/>
        <w:right w:val="none" w:sz="0" w:space="0" w:color="auto"/>
      </w:divBdr>
    </w:div>
    <w:div w:id="11921845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footer" Target="footer4.xm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header" Target="header4.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footer" Target="footer5.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header" Target="header5.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theme" Target="theme/theme1.xml" Id="rId22" /><Relationship Type="http://schemas.openxmlformats.org/officeDocument/2006/relationships/hyperlink" Target="https://www.ecfr.gov/current/title-13/chapter-I/part-121" TargetMode="External" Id="R2ec91b72940349d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83A65023F1F564684F417E82C11F0F1" ma:contentTypeVersion="3" ma:contentTypeDescription="Create a new document." ma:contentTypeScope="" ma:versionID="0992cbccd2da22448cfc3e9ad3428123">
  <xsd:schema xmlns:xsd="http://www.w3.org/2001/XMLSchema" xmlns:xs="http://www.w3.org/2001/XMLSchema" xmlns:p="http://schemas.microsoft.com/office/2006/metadata/properties" xmlns:ns2="9a96d420-221f-4e9d-95ed-cff15f2d7ad9" targetNamespace="http://schemas.microsoft.com/office/2006/metadata/properties" ma:root="true" ma:fieldsID="0c70b59447959d0c3fcf50ddd34aa1b7" ns2:_="">
    <xsd:import namespace="9a96d420-221f-4e9d-95ed-cff15f2d7ad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96d420-221f-4e9d-95ed-cff15f2d7a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06C570-20E4-4626-B006-16E6FB5DBF4A}">
  <ds:schemaRefs>
    <ds:schemaRef ds:uri="http://schemas.openxmlformats.org/package/2006/metadata/core-properties"/>
    <ds:schemaRef ds:uri="http://www.w3.org/XML/1998/namespace"/>
    <ds:schemaRef ds:uri="http://schemas.microsoft.com/office/2006/documentManagement/types"/>
    <ds:schemaRef ds:uri="http://purl.org/dc/elements/1.1/"/>
    <ds:schemaRef ds:uri="http://purl.org/dc/dcmitype/"/>
    <ds:schemaRef ds:uri="http://schemas.microsoft.com/office/infopath/2007/PartnerControls"/>
    <ds:schemaRef ds:uri="9a96d420-221f-4e9d-95ed-cff15f2d7ad9"/>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A5256512-014A-4240-B077-B7AD189F58DD}">
  <ds:schemaRefs>
    <ds:schemaRef ds:uri="http://schemas.openxmlformats.org/officeDocument/2006/bibliography"/>
  </ds:schemaRefs>
</ds:datastoreItem>
</file>

<file path=customXml/itemProps3.xml><?xml version="1.0" encoding="utf-8"?>
<ds:datastoreItem xmlns:ds="http://schemas.openxmlformats.org/officeDocument/2006/customXml" ds:itemID="{ACE651D6-1FEB-4DD2-87ED-681E54A41D87}">
  <ds:schemaRefs>
    <ds:schemaRef ds:uri="http://schemas.microsoft.com/sharepoint/v3/contenttype/forms"/>
  </ds:schemaRefs>
</ds:datastoreItem>
</file>

<file path=customXml/itemProps4.xml><?xml version="1.0" encoding="utf-8"?>
<ds:datastoreItem xmlns:ds="http://schemas.openxmlformats.org/officeDocument/2006/customXml" ds:itemID="{198DC23C-5B71-4B36-BA8A-26BDFF736380}"/>
</file>

<file path=docMetadata/LabelInfo.xml><?xml version="1.0" encoding="utf-8"?>
<clbl:labelList xmlns:clbl="http://schemas.microsoft.com/office/2020/mipLabelMetadata">
  <clbl:label id="{14b77578-9773-42d5-8507-251ca2dc2b06}" enabled="0" method="" siteId="{14b77578-9773-42d5-8507-251ca2dc2b06}" removed="1"/>
  <clbl:label id="{39403df3-4f99-429e-bcca-aef45d118c06}" enabled="1" method="Standard" siteId="{5685c435-011d-4ece-8236-5a545c0ff8a9}"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Wyle Information Systems - DARPA</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mheneberry</dc:creator>
  <cp:keywords/>
  <cp:lastModifiedBy>Kimberly Oatneal (ARPA-H) [CTR]</cp:lastModifiedBy>
  <cp:revision>43</cp:revision>
  <cp:lastPrinted>2018-04-17T02:34:00Z</cp:lastPrinted>
  <dcterms:created xsi:type="dcterms:W3CDTF">2025-09-29T17:32:00Z</dcterms:created>
  <dcterms:modified xsi:type="dcterms:W3CDTF">2025-12-03T12:00:13Z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0x010100E83A65023F1F564684F417E82C11F0F1</vt:lpwstr>
  </property>
  <property fmtid="{D5CDD505-2E9C-101B-9397-08002B2CF9AE}" pid="3" name="MediaServiceImageTags">
    <vt:lpwstr/>
  </property>
  <property fmtid="{D5CDD505-2E9C-101B-9397-08002B2CF9AE}" pid="4" name="Order">
    <vt:r8>13100600</vt:r8>
  </property>
</Properties>
</file>