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bookmarkStart w:id="0" w:name="creating-a-new-project"/>
      <w:bookmarkEnd w:id="0"/>
      <w:r>
        <w:rPr/>
        <w:t>Creating a new project</w:t>
      </w:r>
    </w:p>
    <w:p>
      <w:pPr>
        <w:pStyle w:val="TextBody"/>
        <w:rPr/>
      </w:pPr>
      <w:r>
        <w:rPr/>
        <w:t xml:space="preserve">In the terminal, we can change into the directory where our projects are stored. In my case this would be the </w:t>
      </w:r>
      <w:r>
        <w:rPr>
          <w:rStyle w:val="SourceText"/>
        </w:rPr>
        <w:t>Sites</w:t>
      </w:r>
      <w:r>
        <w:rPr/>
        <w:t xml:space="preserve"> folder, it may be different for you. Then create a new directory for our REST API project. Then we can immediately change into this new directory</w:t>
      </w:r>
    </w:p>
    <w:tbl>
      <w:tblPr>
        <w:tblW w:w="2912" w:type="dxa"/>
        <w:jc w:val="left"/>
        <w:tblInd w:w="0" w:type="dxa"/>
        <w:tblLayout w:type="fixed"/>
        <w:tblCellMar>
          <w:top w:w="28" w:type="dxa"/>
          <w:left w:w="28" w:type="dxa"/>
          <w:bottom w:w="28" w:type="dxa"/>
          <w:right w:w="28" w:type="dxa"/>
        </w:tblCellMar>
      </w:tblPr>
      <w:tblGrid>
        <w:gridCol w:w="241"/>
        <w:gridCol w:w="2670"/>
      </w:tblGrid>
      <w:tr>
        <w:trPr/>
        <w:tc>
          <w:tcPr>
            <w:tcW w:w="241" w:type="dxa"/>
            <w:tcBorders/>
            <w:vAlign w:val="center"/>
          </w:tcPr>
          <w:p>
            <w:pPr>
              <w:pStyle w:val="PreformattedText"/>
              <w:widowControl w:val="false"/>
              <w:rPr/>
            </w:pPr>
            <w:r>
              <w:rPr>
                <w:rStyle w:val="SourceText"/>
              </w:rPr>
              <w:t>1</w:t>
            </w:r>
          </w:p>
          <w:p>
            <w:pPr>
              <w:pStyle w:val="PreformattedText"/>
              <w:widowControl w:val="false"/>
              <w:spacing w:before="0" w:after="283"/>
              <w:rPr/>
            </w:pPr>
            <w:r>
              <w:rPr>
                <w:rStyle w:val="SourceText"/>
              </w:rPr>
              <w:t>2</w:t>
            </w:r>
          </w:p>
        </w:tc>
        <w:tc>
          <w:tcPr>
            <w:tcW w:w="2670" w:type="dxa"/>
            <w:tcBorders/>
            <w:vAlign w:val="center"/>
          </w:tcPr>
          <w:p>
            <w:pPr>
              <w:pStyle w:val="PreformattedText"/>
              <w:widowControl w:val="false"/>
              <w:rPr/>
            </w:pPr>
            <w:r>
              <w:rPr>
                <w:rStyle w:val="SourceText"/>
              </w:rPr>
              <w:t>mkdir divrhino-trivia</w:t>
            </w:r>
          </w:p>
          <w:p>
            <w:pPr>
              <w:pStyle w:val="PreformattedText"/>
              <w:widowControl w:val="false"/>
              <w:spacing w:before="0" w:after="283"/>
              <w:rPr/>
            </w:pPr>
            <w:r>
              <w:rPr>
                <w:rStyle w:val="SourceText"/>
              </w:rPr>
              <w:t>cd divrhino-trivia</w:t>
            </w:r>
          </w:p>
        </w:tc>
      </w:tr>
    </w:tbl>
    <w:p>
      <w:pPr>
        <w:pStyle w:val="Heading2"/>
        <w:rPr/>
      </w:pPr>
      <w:bookmarkStart w:id="1" w:name="getting-started-with-docker"/>
      <w:bookmarkEnd w:id="1"/>
      <w:r>
        <w:rPr/>
        <w:t>Getting started with Docker</w:t>
      </w:r>
    </w:p>
    <w:p>
      <w:pPr>
        <w:pStyle w:val="TextBody"/>
        <w:rPr/>
      </w:pPr>
      <w:r>
        <w:rPr/>
        <w:t xml:space="preserve">Our project folder is currently empty. Since we’re using Docker to create an app from scratch, the first file we will add is the </w:t>
      </w:r>
      <w:r>
        <w:rPr>
          <w:rStyle w:val="SourceText"/>
        </w:rPr>
        <w:t>Dockerfile</w:t>
      </w:r>
      <w:r>
        <w:rPr/>
        <w:t xml:space="preserve">. Then we will also add a </w:t>
      </w:r>
      <w:r>
        <w:rPr>
          <w:rStyle w:val="SourceText"/>
        </w:rPr>
        <w:t>docker-compose.yml</w:t>
      </w:r>
      <w:r>
        <w:rPr/>
        <w:t xml:space="preserve"> file because we will need to manage multiple containers.</w:t>
      </w:r>
    </w:p>
    <w:tbl>
      <w:tblPr>
        <w:tblW w:w="3660" w:type="dxa"/>
        <w:jc w:val="left"/>
        <w:tblInd w:w="0" w:type="dxa"/>
        <w:tblLayout w:type="fixed"/>
        <w:tblCellMar>
          <w:top w:w="28" w:type="dxa"/>
          <w:left w:w="28" w:type="dxa"/>
          <w:bottom w:w="28" w:type="dxa"/>
          <w:right w:w="28" w:type="dxa"/>
        </w:tblCellMar>
      </w:tblPr>
      <w:tblGrid>
        <w:gridCol w:w="420"/>
        <w:gridCol w:w="3239"/>
      </w:tblGrid>
      <w:tr>
        <w:trPr/>
        <w:tc>
          <w:tcPr>
            <w:tcW w:w="420" w:type="dxa"/>
            <w:tcBorders/>
            <w:vAlign w:val="center"/>
          </w:tcPr>
          <w:p>
            <w:pPr>
              <w:pStyle w:val="PreformattedText"/>
              <w:widowControl w:val="false"/>
              <w:rPr/>
            </w:pPr>
            <w:r>
              <w:rPr>
                <w:rStyle w:val="SourceText"/>
              </w:rPr>
              <w:t>1</w:t>
            </w:r>
          </w:p>
          <w:p>
            <w:pPr>
              <w:pStyle w:val="PreformattedText"/>
              <w:widowControl w:val="false"/>
              <w:rPr/>
            </w:pPr>
            <w:r>
              <w:rPr>
                <w:rStyle w:val="SourceText"/>
              </w:rPr>
              <w:t>2</w:t>
            </w:r>
          </w:p>
          <w:p>
            <w:pPr>
              <w:pStyle w:val="PreformattedText"/>
              <w:widowControl w:val="false"/>
              <w:spacing w:before="0" w:after="283"/>
              <w:rPr/>
            </w:pPr>
            <w:r>
              <w:rPr>
                <w:rStyle w:val="SourceText"/>
              </w:rPr>
              <w:t>3</w:t>
            </w:r>
          </w:p>
        </w:tc>
        <w:tc>
          <w:tcPr>
            <w:tcW w:w="3239" w:type="dxa"/>
            <w:tcBorders/>
            <w:vAlign w:val="center"/>
          </w:tcPr>
          <w:p>
            <w:pPr>
              <w:pStyle w:val="PreformattedText"/>
              <w:widowControl w:val="false"/>
              <w:rPr/>
            </w:pPr>
            <w:r>
              <w:rPr>
                <w:rStyle w:val="SourceText"/>
              </w:rPr>
              <w:t>touch Dockerfile</w:t>
            </w:r>
          </w:p>
          <w:p>
            <w:pPr>
              <w:pStyle w:val="PreformattedText"/>
              <w:widowControl w:val="false"/>
              <w:rPr/>
            </w:pPr>
            <w:r>
              <w:rPr>
                <w:rStyle w:val="SourceText"/>
              </w:rPr>
              <w:t>touch docker-compose.yml</w:t>
            </w:r>
          </w:p>
          <w:p>
            <w:pPr>
              <w:pStyle w:val="PreformattedText"/>
              <w:widowControl w:val="false"/>
              <w:spacing w:before="0" w:after="283"/>
              <w:rPr/>
            </w:pPr>
            <w:r>
              <w:rPr/>
            </w:r>
          </w:p>
        </w:tc>
      </w:tr>
    </w:tbl>
    <w:p>
      <w:pPr>
        <w:pStyle w:val="TextBody"/>
        <w:rPr/>
      </w:pPr>
      <w:r>
        <w:rPr>
          <w:rStyle w:val="Strong"/>
        </w:rPr>
        <w:t>Dockerfile</w:t>
      </w:r>
    </w:p>
    <w:p>
      <w:pPr>
        <w:pStyle w:val="TextBody"/>
        <w:rPr/>
      </w:pPr>
      <w:r>
        <w:rPr/>
        <w:t xml:space="preserve">First we will look at the </w:t>
      </w:r>
      <w:r>
        <w:rPr>
          <w:rStyle w:val="SourceText"/>
        </w:rPr>
        <w:t>Dockerfile</w:t>
      </w:r>
      <w:r>
        <w:rPr/>
        <w:t>.</w:t>
      </w:r>
    </w:p>
    <w:p>
      <w:pPr>
        <w:pStyle w:val="TextBody"/>
        <w:rPr/>
      </w:pPr>
      <w:r>
        <w:rPr/>
        <w:t xml:space="preserve">To begin, we want to start building our own container </w:t>
      </w:r>
      <w:r>
        <w:rPr>
          <w:rStyle w:val="SourceText"/>
        </w:rPr>
        <w:t>FROM</w:t>
      </w:r>
      <w:r>
        <w:rPr/>
        <w:t xml:space="preserve"> the official </w:t>
      </w:r>
      <w:r>
        <w:rPr>
          <w:rStyle w:val="SourceText"/>
        </w:rPr>
        <w:t>golang</w:t>
      </w:r>
      <w:r>
        <w:rPr/>
        <w:t xml:space="preserve"> image. And we want to use a specific version of the image. In this tutorial, we will use version </w:t>
      </w:r>
      <w:r>
        <w:rPr>
          <w:rStyle w:val="SourceText"/>
        </w:rPr>
        <w:t>1.19.0</w:t>
      </w:r>
      <w:r>
        <w:rPr/>
        <w:t>. Specifying the version will ensure all our dev environments are the same. Think of this step like we’re installing Go onto our machine.</w:t>
      </w:r>
    </w:p>
    <w:p>
      <w:pPr>
        <w:pStyle w:val="TextBody"/>
        <w:rPr/>
      </w:pPr>
      <w:r>
        <w:rPr/>
        <w:t xml:space="preserve">The only other thing we will do in this step is to specify our working directory. Docker containers run on Linux, so here we’re saying that we want our app to live in the </w:t>
      </w:r>
      <w:r>
        <w:rPr>
          <w:rStyle w:val="SourceText"/>
        </w:rPr>
        <w:t>/usr/src</w:t>
      </w:r>
      <w:r>
        <w:rPr/>
        <w:t xml:space="preserve"> directory of the Linux filesystem in a project folder we want to be named </w:t>
      </w:r>
      <w:r>
        <w:rPr>
          <w:rStyle w:val="SourceText"/>
        </w:rPr>
        <w:t>app</w:t>
      </w:r>
      <w:r>
        <w:rPr/>
        <w:t>.</w:t>
      </w:r>
    </w:p>
    <w:tbl>
      <w:tblPr>
        <w:tblW w:w="3660" w:type="dxa"/>
        <w:jc w:val="left"/>
        <w:tblInd w:w="0" w:type="dxa"/>
        <w:tblLayout w:type="fixed"/>
        <w:tblCellMar>
          <w:top w:w="28" w:type="dxa"/>
          <w:left w:w="28" w:type="dxa"/>
          <w:bottom w:w="28" w:type="dxa"/>
          <w:right w:w="28" w:type="dxa"/>
        </w:tblCellMar>
      </w:tblPr>
      <w:tblGrid>
        <w:gridCol w:w="420"/>
        <w:gridCol w:w="3239"/>
      </w:tblGrid>
      <w:tr>
        <w:trPr/>
        <w:tc>
          <w:tcPr>
            <w:tcW w:w="420" w:type="dxa"/>
            <w:tcBorders/>
            <w:vAlign w:val="center"/>
          </w:tcPr>
          <w:p>
            <w:pPr>
              <w:pStyle w:val="PreformattedText"/>
              <w:widowControl w:val="false"/>
              <w:rPr/>
            </w:pPr>
            <w:r>
              <w:rPr>
                <w:rStyle w:val="SourceText"/>
              </w:rPr>
              <w:t>1</w:t>
            </w:r>
          </w:p>
          <w:p>
            <w:pPr>
              <w:pStyle w:val="PreformattedText"/>
              <w:widowControl w:val="false"/>
              <w:rPr/>
            </w:pPr>
            <w:r>
              <w:rPr>
                <w:rStyle w:val="SourceText"/>
              </w:rPr>
              <w:t>2</w:t>
            </w:r>
          </w:p>
          <w:p>
            <w:pPr>
              <w:pStyle w:val="PreformattedText"/>
              <w:widowControl w:val="false"/>
              <w:rPr/>
            </w:pPr>
            <w:r>
              <w:rPr>
                <w:rStyle w:val="SourceText"/>
              </w:rPr>
              <w:t>3</w:t>
            </w:r>
          </w:p>
          <w:p>
            <w:pPr>
              <w:pStyle w:val="PreformattedText"/>
              <w:widowControl w:val="false"/>
              <w:spacing w:before="0" w:after="283"/>
              <w:rPr/>
            </w:pPr>
            <w:r>
              <w:rPr>
                <w:rStyle w:val="SourceText"/>
              </w:rPr>
              <w:t>4</w:t>
            </w:r>
          </w:p>
        </w:tc>
        <w:tc>
          <w:tcPr>
            <w:tcW w:w="3239" w:type="dxa"/>
            <w:tcBorders/>
            <w:vAlign w:val="center"/>
          </w:tcPr>
          <w:p>
            <w:pPr>
              <w:pStyle w:val="PreformattedText"/>
              <w:widowControl w:val="false"/>
              <w:rPr/>
            </w:pPr>
            <w:r>
              <w:rPr>
                <w:rStyle w:val="SourceText"/>
              </w:rPr>
              <w:t>FROM golang:1.19.0</w:t>
            </w:r>
          </w:p>
          <w:p>
            <w:pPr>
              <w:pStyle w:val="PreformattedText"/>
              <w:widowControl w:val="false"/>
              <w:rPr/>
            </w:pPr>
            <w:r>
              <w:rPr/>
            </w:r>
          </w:p>
          <w:p>
            <w:pPr>
              <w:pStyle w:val="PreformattedText"/>
              <w:widowControl w:val="false"/>
              <w:rPr/>
            </w:pPr>
            <w:r>
              <w:rPr>
                <w:rStyle w:val="SourceText"/>
              </w:rPr>
              <w:t>WORKDIR /usr/src/app</w:t>
            </w:r>
          </w:p>
          <w:p>
            <w:pPr>
              <w:pStyle w:val="PreformattedText"/>
              <w:widowControl w:val="false"/>
              <w:spacing w:before="0" w:after="283"/>
              <w:rPr/>
            </w:pPr>
            <w:r>
              <w:rPr/>
            </w:r>
          </w:p>
        </w:tc>
      </w:tr>
    </w:tbl>
    <w:p>
      <w:pPr>
        <w:pStyle w:val="TextBody"/>
        <w:rPr/>
      </w:pPr>
      <w:r>
        <w:rPr/>
        <w:t xml:space="preserve">We will continue building on our </w:t>
      </w:r>
      <w:r>
        <w:rPr>
          <w:rStyle w:val="SourceText"/>
        </w:rPr>
        <w:t>Dockerfile</w:t>
      </w:r>
      <w:r>
        <w:rPr/>
        <w:t xml:space="preserve">, but this is good enough to get us started. Let’s move on to our initial </w:t>
      </w:r>
      <w:r>
        <w:rPr>
          <w:rStyle w:val="SourceText"/>
        </w:rPr>
        <w:t>docker-compose.yml</w:t>
      </w:r>
      <w:r>
        <w:rPr/>
        <w:t xml:space="preserve"> configuration.</w:t>
      </w:r>
    </w:p>
    <w:p>
      <w:pPr>
        <w:pStyle w:val="TextBody"/>
        <w:rPr/>
      </w:pPr>
      <w:r>
        <w:rPr>
          <w:rStyle w:val="Strong"/>
        </w:rPr>
        <w:t>docker-compose.yml</w:t>
      </w:r>
    </w:p>
    <w:p>
      <w:pPr>
        <w:pStyle w:val="TextBody"/>
        <w:rPr/>
      </w:pPr>
      <w:r>
        <w:rPr/>
        <w:t xml:space="preserve">If our app required only one service, we would be able to make do with having just the </w:t>
      </w:r>
      <w:r>
        <w:rPr>
          <w:rStyle w:val="SourceText"/>
        </w:rPr>
        <w:t>Dockerfile</w:t>
      </w:r>
      <w:r>
        <w:rPr/>
        <w:t xml:space="preserve"> above. However, we’re eventually going to add a </w:t>
      </w:r>
      <w:r>
        <w:rPr>
          <w:rStyle w:val="SourceText"/>
        </w:rPr>
        <w:t>Postgres</w:t>
      </w:r>
      <w:r>
        <w:rPr/>
        <w:t xml:space="preserve"> service as well. So it would be handy to have a </w:t>
      </w:r>
      <w:r>
        <w:rPr>
          <w:rStyle w:val="SourceText"/>
        </w:rPr>
        <w:t>docker-compose.yml</w:t>
      </w:r>
      <w:r>
        <w:rPr/>
        <w:t xml:space="preserve"> file to help us manage our container collection.</w:t>
      </w:r>
    </w:p>
    <w:p>
      <w:pPr>
        <w:pStyle w:val="TextBody"/>
        <w:rPr/>
      </w:pPr>
      <w:r>
        <w:rPr/>
        <w:t xml:space="preserve">We’re starting off with a </w:t>
      </w:r>
      <w:r>
        <w:rPr>
          <w:rStyle w:val="SourceText"/>
        </w:rPr>
        <w:t>web</w:t>
      </w:r>
      <w:r>
        <w:rPr/>
        <w:t xml:space="preserve"> service. We’ve called it </w:t>
      </w:r>
      <w:r>
        <w:rPr>
          <w:rStyle w:val="SourceText"/>
        </w:rPr>
        <w:t>web</w:t>
      </w:r>
      <w:r>
        <w:rPr/>
        <w:t xml:space="preserve"> because this is the container where we will have our </w:t>
      </w:r>
      <w:r>
        <w:rPr>
          <w:rStyle w:val="SourceText"/>
        </w:rPr>
        <w:t>Go Fiber</w:t>
      </w:r>
      <w:r>
        <w:rPr/>
        <w:t xml:space="preserve"> web app. Below is a brief explanation of each of the fields:</w:t>
      </w:r>
    </w:p>
    <w:tbl>
      <w:tblPr>
        <w:tblW w:w="7830" w:type="dxa"/>
        <w:jc w:val="left"/>
        <w:tblInd w:w="0" w:type="dxa"/>
        <w:tblLayout w:type="fixed"/>
        <w:tblCellMar>
          <w:top w:w="28" w:type="dxa"/>
          <w:left w:w="28" w:type="dxa"/>
          <w:bottom w:w="28" w:type="dxa"/>
          <w:right w:w="28" w:type="dxa"/>
        </w:tblCellMar>
      </w:tblPr>
      <w:tblGrid>
        <w:gridCol w:w="659"/>
        <w:gridCol w:w="736"/>
        <w:gridCol w:w="6435"/>
      </w:tblGrid>
      <w:tr>
        <w:trPr>
          <w:tblHeader w:val="true"/>
        </w:trPr>
        <w:tc>
          <w:tcPr>
            <w:tcW w:w="1395" w:type="dxa"/>
            <w:gridSpan w:val="2"/>
            <w:tcBorders/>
            <w:vAlign w:val="center"/>
          </w:tcPr>
          <w:p>
            <w:pPr>
              <w:pStyle w:val="TableHeading"/>
              <w:widowControl w:val="false"/>
              <w:rPr/>
            </w:pPr>
            <w:r>
              <w:rPr/>
              <w:t>Field name</w:t>
            </w:r>
          </w:p>
        </w:tc>
        <w:tc>
          <w:tcPr>
            <w:tcW w:w="6435" w:type="dxa"/>
            <w:tcBorders/>
            <w:vAlign w:val="center"/>
          </w:tcPr>
          <w:p>
            <w:pPr>
              <w:pStyle w:val="TableHeading"/>
              <w:widowControl w:val="false"/>
              <w:rPr/>
            </w:pPr>
            <w:r>
              <w:rPr/>
              <w:t>Description</w:t>
            </w:r>
          </w:p>
        </w:tc>
      </w:tr>
      <w:tr>
        <w:trPr/>
        <w:tc>
          <w:tcPr>
            <w:tcW w:w="1395" w:type="dxa"/>
            <w:gridSpan w:val="2"/>
            <w:tcBorders/>
            <w:vAlign w:val="center"/>
          </w:tcPr>
          <w:p>
            <w:pPr>
              <w:pStyle w:val="TableContents"/>
              <w:widowControl w:val="false"/>
              <w:rPr/>
            </w:pPr>
            <w:r>
              <w:rPr>
                <w:rStyle w:val="SourceText"/>
              </w:rPr>
              <w:t>build</w:t>
            </w:r>
          </w:p>
        </w:tc>
        <w:tc>
          <w:tcPr>
            <w:tcW w:w="6435" w:type="dxa"/>
            <w:tcBorders/>
            <w:vAlign w:val="center"/>
          </w:tcPr>
          <w:p>
            <w:pPr>
              <w:pStyle w:val="TableContents"/>
              <w:widowControl w:val="false"/>
              <w:rPr/>
            </w:pPr>
            <w:r>
              <w:rPr/>
              <w:t>This is the path to the Dockerfile for the service. We use . because the Dockerfile for our web service can be found in the same folder as our docker-compose.yml file.</w:t>
            </w:r>
          </w:p>
        </w:tc>
      </w:tr>
      <w:tr>
        <w:trPr/>
        <w:tc>
          <w:tcPr>
            <w:tcW w:w="1395" w:type="dxa"/>
            <w:gridSpan w:val="2"/>
            <w:tcBorders/>
            <w:vAlign w:val="center"/>
          </w:tcPr>
          <w:p>
            <w:pPr>
              <w:pStyle w:val="TableContents"/>
              <w:widowControl w:val="false"/>
              <w:rPr/>
            </w:pPr>
            <w:r>
              <w:rPr>
                <w:rStyle w:val="SourceText"/>
              </w:rPr>
              <w:t>ports</w:t>
            </w:r>
          </w:p>
        </w:tc>
        <w:tc>
          <w:tcPr>
            <w:tcW w:w="6435" w:type="dxa"/>
            <w:tcBorders/>
            <w:vAlign w:val="center"/>
          </w:tcPr>
          <w:p>
            <w:pPr>
              <w:pStyle w:val="TableContents"/>
              <w:widowControl w:val="false"/>
              <w:rPr/>
            </w:pPr>
            <w:r>
              <w:rPr/>
              <w:t>This is were we map the port from the container with our host computer. Our web service will be running on port 3000.</w:t>
            </w:r>
          </w:p>
        </w:tc>
      </w:tr>
      <w:tr>
        <w:trPr/>
        <w:tc>
          <w:tcPr>
            <w:tcW w:w="1395" w:type="dxa"/>
            <w:gridSpan w:val="2"/>
            <w:tcBorders/>
            <w:vAlign w:val="center"/>
          </w:tcPr>
          <w:p>
            <w:pPr>
              <w:pStyle w:val="TableContents"/>
              <w:widowControl w:val="false"/>
              <w:rPr/>
            </w:pPr>
            <w:r>
              <w:rPr>
                <w:rStyle w:val="SourceText"/>
              </w:rPr>
              <w:t>volumes</w:t>
            </w:r>
          </w:p>
        </w:tc>
        <w:tc>
          <w:tcPr>
            <w:tcW w:w="6435" w:type="dxa"/>
            <w:tcBorders/>
            <w:vAlign w:val="center"/>
          </w:tcPr>
          <w:p>
            <w:pPr>
              <w:pStyle w:val="TableContents"/>
              <w:widowControl w:val="false"/>
              <w:rPr/>
            </w:pPr>
            <w:r>
              <w:rPr/>
              <w:t>Volumes are used to persist data generated by the service. We want to persist our web service data inside our project directory, i.e. /usr/src/app.</w:t>
            </w:r>
          </w:p>
        </w:tc>
      </w:tr>
      <w:tr>
        <w:trPr/>
        <w:tc>
          <w:tcPr>
            <w:tcW w:w="659" w:type="dxa"/>
            <w:tcBorders/>
            <w:vAlign w:val="center"/>
          </w:tcPr>
          <w:p>
            <w:pPr>
              <w:pStyle w:val="PreformattedText"/>
              <w:widowControl w:val="false"/>
              <w:rPr/>
            </w:pPr>
            <w:r>
              <w:rPr>
                <w:rStyle w:val="SourceText"/>
              </w:rPr>
              <w:t>1</w:t>
            </w:r>
          </w:p>
          <w:p>
            <w:pPr>
              <w:pStyle w:val="PreformattedText"/>
              <w:widowControl w:val="false"/>
              <w:rPr/>
            </w:pPr>
            <w:r>
              <w:rPr>
                <w:rStyle w:val="SourceText"/>
              </w:rPr>
              <w:t>2</w:t>
            </w:r>
          </w:p>
          <w:p>
            <w:pPr>
              <w:pStyle w:val="PreformattedText"/>
              <w:widowControl w:val="false"/>
              <w:rPr/>
            </w:pPr>
            <w:r>
              <w:rPr>
                <w:rStyle w:val="SourceText"/>
              </w:rPr>
              <w:t>3</w:t>
            </w:r>
          </w:p>
          <w:p>
            <w:pPr>
              <w:pStyle w:val="PreformattedText"/>
              <w:widowControl w:val="false"/>
              <w:rPr/>
            </w:pPr>
            <w:r>
              <w:rPr>
                <w:rStyle w:val="SourceText"/>
              </w:rPr>
              <w:t>4</w:t>
            </w:r>
          </w:p>
          <w:p>
            <w:pPr>
              <w:pStyle w:val="PreformattedText"/>
              <w:widowControl w:val="false"/>
              <w:rPr/>
            </w:pPr>
            <w:r>
              <w:rPr>
                <w:rStyle w:val="SourceText"/>
              </w:rPr>
              <w:t>5</w:t>
            </w:r>
          </w:p>
          <w:p>
            <w:pPr>
              <w:pStyle w:val="PreformattedText"/>
              <w:widowControl w:val="false"/>
              <w:rPr/>
            </w:pPr>
            <w:r>
              <w:rPr>
                <w:rStyle w:val="SourceText"/>
              </w:rPr>
              <w:t>6</w:t>
            </w:r>
          </w:p>
          <w:p>
            <w:pPr>
              <w:pStyle w:val="PreformattedText"/>
              <w:widowControl w:val="false"/>
              <w:rPr/>
            </w:pPr>
            <w:r>
              <w:rPr>
                <w:rStyle w:val="SourceText"/>
              </w:rPr>
              <w:t>7</w:t>
            </w:r>
          </w:p>
          <w:p>
            <w:pPr>
              <w:pStyle w:val="PreformattedText"/>
              <w:widowControl w:val="false"/>
              <w:rPr/>
            </w:pPr>
            <w:r>
              <w:rPr>
                <w:rStyle w:val="SourceText"/>
              </w:rPr>
              <w:t>8</w:t>
            </w:r>
          </w:p>
          <w:p>
            <w:pPr>
              <w:pStyle w:val="PreformattedText"/>
              <w:widowControl w:val="false"/>
              <w:spacing w:before="0" w:after="283"/>
              <w:rPr/>
            </w:pPr>
            <w:r>
              <w:rPr>
                <w:rStyle w:val="SourceText"/>
              </w:rPr>
              <w:t>9</w:t>
            </w:r>
          </w:p>
        </w:tc>
        <w:tc>
          <w:tcPr>
            <w:tcW w:w="7171" w:type="dxa"/>
            <w:gridSpan w:val="2"/>
            <w:tcBorders/>
            <w:vAlign w:val="center"/>
          </w:tcPr>
          <w:p>
            <w:pPr>
              <w:pStyle w:val="PreformattedText"/>
              <w:widowControl w:val="false"/>
              <w:rPr/>
            </w:pPr>
            <w:r>
              <w:rPr>
                <w:rStyle w:val="SourceText"/>
              </w:rPr>
              <w:t>version: "3.8"</w:t>
            </w:r>
          </w:p>
          <w:p>
            <w:pPr>
              <w:pStyle w:val="PreformattedText"/>
              <w:widowControl w:val="false"/>
              <w:rPr/>
            </w:pPr>
            <w:r>
              <w:rPr/>
            </w:r>
          </w:p>
          <w:p>
            <w:pPr>
              <w:pStyle w:val="PreformattedText"/>
              <w:widowControl w:val="false"/>
              <w:rPr/>
            </w:pPr>
            <w:r>
              <w:rPr>
                <w:rStyle w:val="SourceText"/>
              </w:rPr>
              <w:t>services:</w:t>
            </w:r>
          </w:p>
          <w:p>
            <w:pPr>
              <w:pStyle w:val="PreformattedText"/>
              <w:widowControl w:val="false"/>
              <w:rPr/>
            </w:pPr>
            <w:r>
              <w:rPr>
                <w:rStyle w:val="SourceText"/>
              </w:rPr>
              <w:t xml:space="preserve">  </w:t>
            </w:r>
            <w:r>
              <w:rPr>
                <w:rStyle w:val="SourceText"/>
              </w:rPr>
              <w:t>web:</w:t>
            </w:r>
          </w:p>
          <w:p>
            <w:pPr>
              <w:pStyle w:val="PreformattedText"/>
              <w:widowControl w:val="false"/>
              <w:rPr/>
            </w:pPr>
            <w:r>
              <w:rPr>
                <w:rStyle w:val="SourceText"/>
              </w:rPr>
              <w:t xml:space="preserve">    </w:t>
            </w:r>
            <w:r>
              <w:rPr>
                <w:rStyle w:val="SourceText"/>
              </w:rPr>
              <w:t>build: .</w:t>
            </w:r>
          </w:p>
          <w:p>
            <w:pPr>
              <w:pStyle w:val="PreformattedText"/>
              <w:widowControl w:val="false"/>
              <w:rPr/>
            </w:pPr>
            <w:r>
              <w:rPr>
                <w:rStyle w:val="SourceText"/>
              </w:rPr>
              <w:t xml:space="preserve">    </w:t>
            </w:r>
            <w:r>
              <w:rPr>
                <w:rStyle w:val="SourceText"/>
              </w:rPr>
              <w:t>ports:</w:t>
            </w:r>
          </w:p>
          <w:p>
            <w:pPr>
              <w:pStyle w:val="PreformattedText"/>
              <w:widowControl w:val="false"/>
              <w:rPr/>
            </w:pPr>
            <w:r>
              <w:rPr>
                <w:rStyle w:val="SourceText"/>
              </w:rPr>
              <w:t xml:space="preserve">      </w:t>
            </w:r>
            <w:r>
              <w:rPr>
                <w:rStyle w:val="SourceText"/>
              </w:rPr>
              <w:t>- "3000:3000"</w:t>
            </w:r>
          </w:p>
          <w:p>
            <w:pPr>
              <w:pStyle w:val="PreformattedText"/>
              <w:widowControl w:val="false"/>
              <w:rPr/>
            </w:pPr>
            <w:r>
              <w:rPr>
                <w:rStyle w:val="SourceText"/>
              </w:rPr>
              <w:t xml:space="preserve">    </w:t>
            </w:r>
            <w:r>
              <w:rPr>
                <w:rStyle w:val="SourceText"/>
              </w:rPr>
              <w:t>volumes:</w:t>
            </w:r>
          </w:p>
          <w:p>
            <w:pPr>
              <w:pStyle w:val="PreformattedText"/>
              <w:widowControl w:val="false"/>
              <w:spacing w:before="0" w:after="283"/>
              <w:rPr/>
            </w:pPr>
            <w:r>
              <w:rPr>
                <w:rStyle w:val="SourceText"/>
              </w:rPr>
              <w:t xml:space="preserve">      </w:t>
            </w:r>
            <w:r>
              <w:rPr>
                <w:rStyle w:val="SourceText"/>
              </w:rPr>
              <w:t>- .:/usr/src/app</w:t>
            </w:r>
          </w:p>
        </w:tc>
      </w:tr>
    </w:tbl>
    <w:p>
      <w:pPr>
        <w:pStyle w:val="TextBody"/>
        <w:rPr/>
      </w:pPr>
      <w:r>
        <w:rPr/>
        <w:t>And with that, we can head into our terminal and run our app using the following command:</w:t>
      </w:r>
    </w:p>
    <w:tbl>
      <w:tblPr>
        <w:tblW w:w="2432" w:type="dxa"/>
        <w:jc w:val="left"/>
        <w:tblInd w:w="0" w:type="dxa"/>
        <w:tblLayout w:type="fixed"/>
        <w:tblCellMar>
          <w:top w:w="28" w:type="dxa"/>
          <w:left w:w="28" w:type="dxa"/>
          <w:bottom w:w="28" w:type="dxa"/>
          <w:right w:w="28" w:type="dxa"/>
        </w:tblCellMar>
      </w:tblPr>
      <w:tblGrid>
        <w:gridCol w:w="241"/>
        <w:gridCol w:w="2190"/>
      </w:tblGrid>
      <w:tr>
        <w:trPr/>
        <w:tc>
          <w:tcPr>
            <w:tcW w:w="241" w:type="dxa"/>
            <w:tcBorders/>
            <w:vAlign w:val="center"/>
          </w:tcPr>
          <w:p>
            <w:pPr>
              <w:pStyle w:val="PreformattedText"/>
              <w:widowControl w:val="false"/>
              <w:spacing w:before="0" w:after="283"/>
              <w:rPr/>
            </w:pPr>
            <w:r>
              <w:rPr>
                <w:rStyle w:val="SourceText"/>
              </w:rPr>
              <w:t>1</w:t>
            </w:r>
          </w:p>
        </w:tc>
        <w:tc>
          <w:tcPr>
            <w:tcW w:w="2190" w:type="dxa"/>
            <w:tcBorders/>
            <w:vAlign w:val="center"/>
          </w:tcPr>
          <w:p>
            <w:pPr>
              <w:pStyle w:val="PreformattedText"/>
              <w:widowControl w:val="false"/>
              <w:spacing w:before="0" w:after="283"/>
              <w:rPr/>
            </w:pPr>
            <w:r>
              <w:rPr>
                <w:rStyle w:val="SourceText"/>
              </w:rPr>
              <w:t>docker compose up</w:t>
            </w:r>
          </w:p>
        </w:tc>
      </w:tr>
    </w:tbl>
    <w:p>
      <w:pPr>
        <w:pStyle w:val="TextBody"/>
        <w:rPr/>
      </w:pPr>
      <w:r>
        <w:rPr/>
        <w:t xml:space="preserve">Because it’s our first time running our service, this command will pull the images we need. You will notice that the logs in our console correspond with the commands in our </w:t>
      </w:r>
      <w:r>
        <w:rPr>
          <w:rStyle w:val="SourceText"/>
        </w:rPr>
        <w:t>Dockerfile</w:t>
      </w:r>
      <w:r>
        <w:rPr/>
        <w:t>. Let’s kill our container now and go have a little look inside.</w:t>
      </w:r>
    </w:p>
    <w:p>
      <w:pPr>
        <w:pStyle w:val="TextBody"/>
        <w:rPr/>
      </w:pPr>
      <w:r>
        <w:rPr/>
        <w:t xml:space="preserve">We can enter our container by running the following command. Here we’re saying we want to open the </w:t>
      </w:r>
      <w:r>
        <w:rPr>
          <w:rStyle w:val="SourceText"/>
        </w:rPr>
        <w:t>bash</w:t>
      </w:r>
      <w:r>
        <w:rPr/>
        <w:t xml:space="preserve"> within our </w:t>
      </w:r>
      <w:r>
        <w:rPr>
          <w:rStyle w:val="SourceText"/>
        </w:rPr>
        <w:t>web</w:t>
      </w:r>
      <w:r>
        <w:rPr/>
        <w:t xml:space="preserve"> service:</w:t>
      </w:r>
    </w:p>
    <w:tbl>
      <w:tblPr>
        <w:tblW w:w="5552" w:type="dxa"/>
        <w:jc w:val="left"/>
        <w:tblInd w:w="0" w:type="dxa"/>
        <w:tblLayout w:type="fixed"/>
        <w:tblCellMar>
          <w:top w:w="28" w:type="dxa"/>
          <w:left w:w="28" w:type="dxa"/>
          <w:bottom w:w="28" w:type="dxa"/>
          <w:right w:w="28" w:type="dxa"/>
        </w:tblCellMar>
      </w:tblPr>
      <w:tblGrid>
        <w:gridCol w:w="240"/>
        <w:gridCol w:w="5311"/>
      </w:tblGrid>
      <w:tr>
        <w:trPr/>
        <w:tc>
          <w:tcPr>
            <w:tcW w:w="240" w:type="dxa"/>
            <w:tcBorders/>
            <w:vAlign w:val="center"/>
          </w:tcPr>
          <w:p>
            <w:pPr>
              <w:pStyle w:val="PreformattedText"/>
              <w:widowControl w:val="false"/>
              <w:spacing w:before="0" w:after="283"/>
              <w:rPr/>
            </w:pPr>
            <w:r>
              <w:rPr>
                <w:rStyle w:val="SourceText"/>
              </w:rPr>
              <w:t>1</w:t>
            </w:r>
          </w:p>
        </w:tc>
        <w:tc>
          <w:tcPr>
            <w:tcW w:w="5311" w:type="dxa"/>
            <w:tcBorders/>
            <w:vAlign w:val="center"/>
          </w:tcPr>
          <w:p>
            <w:pPr>
              <w:pStyle w:val="PreformattedText"/>
              <w:widowControl w:val="false"/>
              <w:spacing w:before="0" w:after="283"/>
              <w:rPr/>
            </w:pPr>
            <w:r>
              <w:rPr>
                <w:rStyle w:val="SourceText"/>
              </w:rPr>
              <w:t>docker compose run --service-ports web bash</w:t>
            </w:r>
          </w:p>
        </w:tc>
      </w:tr>
    </w:tbl>
    <w:p>
      <w:pPr>
        <w:pStyle w:val="TextBody"/>
        <w:rPr/>
      </w:pPr>
      <w:r>
        <w:rPr/>
        <w:t xml:space="preserve">Now inside our container, we can run commands like any other terminal. Let’s check our </w:t>
      </w:r>
      <w:r>
        <w:rPr>
          <w:rStyle w:val="SourceText"/>
        </w:rPr>
        <w:t>Go</w:t>
      </w:r>
      <w:r>
        <w:rPr/>
        <w:t xml:space="preserve"> version:</w:t>
      </w:r>
    </w:p>
    <w:tbl>
      <w:tblPr>
        <w:tblW w:w="1592" w:type="dxa"/>
        <w:jc w:val="left"/>
        <w:tblInd w:w="0" w:type="dxa"/>
        <w:tblLayout w:type="fixed"/>
        <w:tblCellMar>
          <w:top w:w="28" w:type="dxa"/>
          <w:left w:w="28" w:type="dxa"/>
          <w:bottom w:w="28" w:type="dxa"/>
          <w:right w:w="28" w:type="dxa"/>
        </w:tblCellMar>
      </w:tblPr>
      <w:tblGrid>
        <w:gridCol w:w="241"/>
        <w:gridCol w:w="1350"/>
      </w:tblGrid>
      <w:tr>
        <w:trPr/>
        <w:tc>
          <w:tcPr>
            <w:tcW w:w="241" w:type="dxa"/>
            <w:tcBorders/>
            <w:vAlign w:val="center"/>
          </w:tcPr>
          <w:p>
            <w:pPr>
              <w:pStyle w:val="PreformattedText"/>
              <w:widowControl w:val="false"/>
              <w:spacing w:before="0" w:after="283"/>
              <w:rPr/>
            </w:pPr>
            <w:r>
              <w:rPr>
                <w:rStyle w:val="SourceText"/>
              </w:rPr>
              <w:t>1</w:t>
            </w:r>
          </w:p>
        </w:tc>
        <w:tc>
          <w:tcPr>
            <w:tcW w:w="1350" w:type="dxa"/>
            <w:tcBorders/>
            <w:vAlign w:val="center"/>
          </w:tcPr>
          <w:p>
            <w:pPr>
              <w:pStyle w:val="PreformattedText"/>
              <w:widowControl w:val="false"/>
              <w:spacing w:before="0" w:after="283"/>
              <w:rPr/>
            </w:pPr>
            <w:r>
              <w:rPr>
                <w:rStyle w:val="SourceText"/>
              </w:rPr>
              <w:t>go version</w:t>
            </w:r>
          </w:p>
        </w:tc>
      </w:tr>
    </w:tbl>
    <w:p>
      <w:pPr>
        <w:pStyle w:val="TextBody"/>
        <w:rPr/>
      </w:pPr>
      <w:r>
        <w:rPr/>
        <w:t xml:space="preserve">We’ve successfully put together the most basic Docker setup needed to start developing with </w:t>
      </w:r>
      <w:r>
        <w:rPr>
          <w:rStyle w:val="SourceText"/>
        </w:rPr>
        <w:t>Go</w:t>
      </w:r>
      <w:r>
        <w:rPr/>
        <w:t xml:space="preserve">. In the next part of the tutorial, we will install the </w:t>
      </w:r>
      <w:r>
        <w:rPr>
          <w:rStyle w:val="SourceText"/>
        </w:rPr>
        <w:t>Go Fiber</w:t>
      </w:r>
      <w:r>
        <w:rPr/>
        <w:t xml:space="preserve"> framework.</w:t>
      </w:r>
    </w:p>
    <w:p>
      <w:pPr>
        <w:pStyle w:val="Heading2"/>
        <w:rPr/>
      </w:pPr>
      <w:bookmarkStart w:id="2" w:name="dockerfile-vs-docker-compose"/>
      <w:bookmarkEnd w:id="2"/>
      <w:r>
        <w:rPr/>
        <w:t>Dockerfile vs. docker-compose</w:t>
      </w:r>
    </w:p>
    <w:p>
      <w:pPr>
        <w:pStyle w:val="TextBody"/>
        <w:rPr/>
      </w:pPr>
      <w:r>
        <w:rPr/>
        <w:drawing>
          <wp:inline distT="0" distB="0" distL="0" distR="0">
            <wp:extent cx="6223000" cy="4080510"/>
            <wp:effectExtent l="0" t="0" r="0" b="0"/>
            <wp:docPr id="1" name="Image1" descr="difference between docker and docker-compose">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difference between docker and docker-compose">
                      <a:hlinkClick r:id="rId3"/>
                    </pic:cNvPr>
                    <pic:cNvPicPr>
                      <a:picLocks noChangeAspect="1" noChangeArrowheads="1"/>
                    </pic:cNvPicPr>
                  </pic:nvPicPr>
                  <pic:blipFill>
                    <a:blip r:embed="rId2"/>
                    <a:stretch>
                      <a:fillRect/>
                    </a:stretch>
                  </pic:blipFill>
                  <pic:spPr bwMode="auto">
                    <a:xfrm>
                      <a:off x="0" y="0"/>
                      <a:ext cx="6223000" cy="4080510"/>
                    </a:xfrm>
                    <a:prstGeom prst="rect">
                      <a:avLst/>
                    </a:prstGeom>
                    <a:ln w="9525">
                      <a:solidFill>
                        <a:srgbClr val="000080"/>
                      </a:solidFill>
                    </a:ln>
                  </pic:spPr>
                </pic:pic>
              </a:graphicData>
            </a:graphic>
          </wp:inline>
        </w:drawing>
      </w:r>
    </w:p>
    <w:p>
      <w:pPr>
        <w:pStyle w:val="TextBody"/>
        <w:rPr/>
      </w:pPr>
      <w:r>
        <w:rPr/>
        <w:t xml:space="preserve">Before we go any further, let’s take a little detour to briefly discuss why we have both a </w:t>
      </w:r>
      <w:r>
        <w:rPr>
          <w:rStyle w:val="SourceText"/>
        </w:rPr>
        <w:t>Dockerfile</w:t>
      </w:r>
      <w:r>
        <w:rPr/>
        <w:t xml:space="preserve"> and a </w:t>
      </w:r>
      <w:r>
        <w:rPr>
          <w:rStyle w:val="SourceText"/>
        </w:rPr>
        <w:t>docker-compose.yml</w:t>
      </w:r>
      <w:r>
        <w:rPr/>
        <w:t xml:space="preserve"> file.</w:t>
      </w:r>
    </w:p>
    <w:p>
      <w:pPr>
        <w:pStyle w:val="TextBody"/>
        <w:rPr/>
      </w:pPr>
      <w:r>
        <w:rPr/>
        <w:t xml:space="preserve">A </w:t>
      </w:r>
      <w:r>
        <w:rPr>
          <w:rStyle w:val="SourceText"/>
        </w:rPr>
        <w:t>Dockerfile</w:t>
      </w:r>
      <w:r>
        <w:rPr/>
        <w:t xml:space="preserve"> is a set of commands that will be run to set up a container. Sometimes, it can help to think of it as the list of commands you’d need to run when setting up a brand new computer for development in a particular technology. In the case of this particular tutorial, we can think of it as the list of commands we’d need to run in order to set up a brand new computer for Go development. A project can have one or more Dockerfiles.</w:t>
      </w:r>
    </w:p>
    <w:p>
      <w:pPr>
        <w:pStyle w:val="TextBody"/>
        <w:rPr/>
      </w:pPr>
      <w:r>
        <w:rPr/>
        <w:t xml:space="preserve">The </w:t>
      </w:r>
      <w:r>
        <w:rPr>
          <w:rStyle w:val="SourceText"/>
        </w:rPr>
        <w:t>docker-compose.yml</w:t>
      </w:r>
      <w:r>
        <w:rPr/>
        <w:t xml:space="preserve"> file is a configuration file that will allow us to manage all our different containers. As we mentioned above, a project can have one or more Dockerfiles, which means it can be made up of one or more containers. The </w:t>
      </w:r>
      <w:r>
        <w:rPr>
          <w:rStyle w:val="SourceText"/>
        </w:rPr>
        <w:t>docker-compose.yml</w:t>
      </w:r>
      <w:r>
        <w:rPr/>
        <w:t xml:space="preserve"> file can be thought of as a single project manager for all these containers.</w:t>
      </w:r>
    </w:p>
    <w:p>
      <w:pPr>
        <w:pStyle w:val="TextBody"/>
        <w:bidi w:val="0"/>
        <w:spacing w:before="200" w:after="12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Liberation Serif">
    <w:altName w:val="Times New Roman"/>
    <w:charset w:val="01"/>
    <w:family w:val="swiss"/>
    <w:pitch w:val="default"/>
  </w:font>
  <w:font w:name="Liberation Mono">
    <w:altName w:val="Courier New"/>
    <w:charset w:val="01"/>
    <w:family w:val="swiss"/>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4"/>
        <w:szCs w:val="24"/>
        <w:lang w:val="en-Z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Noto Serif CJK SC" w:cs="Lohit Devanagari"/>
      <w:color w:val="auto"/>
      <w:kern w:val="2"/>
      <w:sz w:val="24"/>
      <w:szCs w:val="24"/>
      <w:lang w:val="en-ZA"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Calibri" w:hAnsi="Calibri"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Lohit Devanagari"/>
    </w:rPr>
  </w:style>
  <w:style w:type="paragraph" w:styleId="Caption">
    <w:name w:val="Caption"/>
    <w:basedOn w:val="Normal"/>
    <w:qFormat/>
    <w:pPr>
      <w:suppressLineNumbers/>
      <w:spacing w:before="120" w:after="120"/>
    </w:pPr>
    <w:rPr>
      <w:rFonts w:ascii="Calibri" w:hAnsi="Calibri" w:cs="Lohit Devanagari"/>
      <w:i/>
      <w:iCs/>
      <w:sz w:val="24"/>
      <w:szCs w:val="24"/>
    </w:rPr>
  </w:style>
  <w:style w:type="paragraph" w:styleId="Index">
    <w:name w:val="Index"/>
    <w:basedOn w:val="Normal"/>
    <w:qFormat/>
    <w:pPr>
      <w:suppressLineNumbers/>
    </w:pPr>
    <w:rPr>
      <w:rFonts w:ascii="Calibri" w:hAnsi="Calibri"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divrhino.com/articles/rest-api-docker-go-fiber-from-scratch/media/docker-docker-compose.jpg"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LibreOffice/7.5.1.2$Linux_X86_64 LibreOffice_project/50$Build-2</Application>
  <AppVersion>15.0000</AppVersion>
  <Pages>3</Pages>
  <Words>761</Words>
  <Characters>3519</Characters>
  <CharactersWithSpaces>4238</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2023-03-03T08:41:58Z</dcterms:created>
  <dc:creator/>
  <dc:description/>
  <dc:language>en-ZA</dc:language>
  <cp:lastModifiedBy/>
  <dcterms:modified xsi:type="dcterms:W3CDTF">2023-03-14T15:05:48Z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