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819057" w14:textId="77777777" w:rsidR="00917A80" w:rsidRDefault="00917A80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7E266D9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20BDD82F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7DCF04D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F14350B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8FE354C" w14:textId="77777777" w:rsidR="00131D5C" w:rsidRDefault="00131D5C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7E57D085" w14:textId="006507A8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>Arbnor Xhemajli</w:t>
      </w:r>
    </w:p>
    <w:p w14:paraId="7E6D2AF9" w14:textId="211A63C4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>Palm Beach Atlantic University</w:t>
      </w:r>
    </w:p>
    <w:p w14:paraId="7F0B0081" w14:textId="35A65F7A" w:rsidR="00917A80" w:rsidRPr="00917A80" w:rsidRDefault="00917A80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917A80">
        <w:rPr>
          <w:rFonts w:ascii="Times New Roman" w:hAnsi="Times New Roman" w:cs="Times New Roman"/>
          <w:sz w:val="24"/>
          <w:szCs w:val="24"/>
        </w:rPr>
        <w:t xml:space="preserve">Dr. </w:t>
      </w:r>
      <w:r w:rsidR="00131D5C" w:rsidRPr="00131D5C">
        <w:rPr>
          <w:rFonts w:ascii="Times New Roman" w:hAnsi="Times New Roman" w:cs="Times New Roman"/>
          <w:sz w:val="24"/>
          <w:szCs w:val="24"/>
        </w:rPr>
        <w:t>John Hebeler</w:t>
      </w:r>
    </w:p>
    <w:p w14:paraId="3A775F78" w14:textId="20406A49" w:rsidR="00917A80" w:rsidRDefault="00131D5C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 w:rsidRPr="00131D5C">
        <w:rPr>
          <w:rFonts w:ascii="Times New Roman" w:hAnsi="Times New Roman" w:cs="Times New Roman"/>
          <w:sz w:val="24"/>
          <w:szCs w:val="24"/>
        </w:rPr>
        <w:t>Data Visualization</w:t>
      </w:r>
    </w:p>
    <w:p w14:paraId="5618A1C7" w14:textId="480E3DE2" w:rsidR="00D70816" w:rsidRPr="00D70816" w:rsidRDefault="00CB0E75" w:rsidP="00D7081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CB0E75">
        <w:rPr>
          <w:rFonts w:ascii="Times New Roman" w:hAnsi="Times New Roman" w:cs="Times New Roman"/>
          <w:b/>
          <w:bCs/>
          <w:sz w:val="24"/>
          <w:szCs w:val="24"/>
        </w:rPr>
        <w:t>Final Presentation Story Outline</w:t>
      </w:r>
    </w:p>
    <w:p w14:paraId="75F187DC" w14:textId="3D118A7A" w:rsidR="00917A80" w:rsidRPr="00917A80" w:rsidRDefault="00131D5C" w:rsidP="00917A80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December</w:t>
      </w:r>
      <w:r w:rsidR="00917A80" w:rsidRPr="00917A8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0</w:t>
      </w:r>
      <w:r w:rsidR="003436C0">
        <w:rPr>
          <w:rFonts w:ascii="Times New Roman" w:hAnsi="Times New Roman" w:cs="Times New Roman"/>
          <w:sz w:val="24"/>
          <w:szCs w:val="24"/>
        </w:rPr>
        <w:t>8</w:t>
      </w:r>
      <w:r w:rsidR="00917A80" w:rsidRPr="00917A80">
        <w:rPr>
          <w:rFonts w:ascii="Times New Roman" w:hAnsi="Times New Roman" w:cs="Times New Roman"/>
          <w:sz w:val="24"/>
          <w:szCs w:val="24"/>
        </w:rPr>
        <w:t>, 2024</w:t>
      </w:r>
    </w:p>
    <w:p w14:paraId="72D149B6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0171FFD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71E8D62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958EB2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29F72AA" w14:textId="77777777" w:rsidR="00917A80" w:rsidRDefault="00917A80" w:rsidP="00917A80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1B01A153" w14:textId="77777777" w:rsidR="00F96696" w:rsidRDefault="00F9669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41739803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F947FED" w14:textId="618B665A" w:rsidR="00F96696" w:rsidRPr="00220D90" w:rsidRDefault="00F96696" w:rsidP="00E75836">
          <w:pPr>
            <w:pStyle w:val="TOCHeading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  <w:szCs w:val="24"/>
            </w:rPr>
          </w:pPr>
          <w:r>
            <w:t>Contents</w:t>
          </w:r>
          <w:r w:rsidR="00E75836">
            <w:br/>
          </w:r>
        </w:p>
        <w:p w14:paraId="781CF02C" w14:textId="226D8CD8" w:rsidR="004F0D26" w:rsidRDefault="00F9669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r w:rsidRPr="00220D90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220D90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220D90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84592294" w:history="1">
            <w:r w:rsidR="004F0D26" w:rsidRPr="00C4634D">
              <w:rPr>
                <w:rStyle w:val="Hyperlink"/>
                <w:noProof/>
              </w:rPr>
              <w:t>1</w:t>
            </w:r>
            <w:r w:rsidR="004F0D26"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="004F0D26" w:rsidRPr="00C4634D">
              <w:rPr>
                <w:rStyle w:val="Hyperlink"/>
                <w:noProof/>
              </w:rPr>
              <w:t>Context</w:t>
            </w:r>
            <w:r w:rsidR="004F0D26">
              <w:rPr>
                <w:noProof/>
                <w:webHidden/>
              </w:rPr>
              <w:tab/>
            </w:r>
            <w:r w:rsidR="004F0D26">
              <w:rPr>
                <w:noProof/>
                <w:webHidden/>
              </w:rPr>
              <w:fldChar w:fldCharType="begin"/>
            </w:r>
            <w:r w:rsidR="004F0D26">
              <w:rPr>
                <w:noProof/>
                <w:webHidden/>
              </w:rPr>
              <w:instrText xml:space="preserve"> PAGEREF _Toc184592294 \h </w:instrText>
            </w:r>
            <w:r w:rsidR="004F0D26">
              <w:rPr>
                <w:noProof/>
                <w:webHidden/>
              </w:rPr>
            </w:r>
            <w:r w:rsidR="004F0D26">
              <w:rPr>
                <w:noProof/>
                <w:webHidden/>
              </w:rPr>
              <w:fldChar w:fldCharType="separate"/>
            </w:r>
            <w:r w:rsidR="004F0D26">
              <w:rPr>
                <w:noProof/>
                <w:webHidden/>
              </w:rPr>
              <w:t>2</w:t>
            </w:r>
            <w:r w:rsidR="004F0D26">
              <w:rPr>
                <w:noProof/>
                <w:webHidden/>
              </w:rPr>
              <w:fldChar w:fldCharType="end"/>
            </w:r>
          </w:hyperlink>
        </w:p>
        <w:p w14:paraId="0936BC5A" w14:textId="3937B4E7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5" w:history="1">
            <w:r w:rsidRPr="00C4634D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Goal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E47F9F" w14:textId="1CEBC43B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6" w:history="1">
            <w:r w:rsidRPr="00C4634D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Sequence of Visual Elements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00AFB5" w14:textId="7FFD93EB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7" w:history="1">
            <w:r w:rsidRPr="00C4634D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noProof/>
              </w:rPr>
              <w:t>Interactive Features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618E63" w14:textId="2A00B1AA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8" w:history="1">
            <w:r w:rsidRPr="00C4634D">
              <w:rPr>
                <w:rStyle w:val="Hyperlink"/>
                <w:rFonts w:eastAsia="Times New Roman"/>
                <w:noProof/>
              </w:rPr>
              <w:t>5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rFonts w:eastAsia="Times New Roman"/>
                <w:noProof/>
              </w:rPr>
              <w:t>Purpose and Impact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071CA" w14:textId="0455EB79" w:rsidR="004F0D26" w:rsidRDefault="004F0D26">
          <w:pPr>
            <w:pStyle w:val="TOC1"/>
            <w:rPr>
              <w:rFonts w:eastAsiaTheme="minorEastAsia"/>
              <w:noProof/>
              <w:kern w:val="2"/>
              <w:sz w:val="24"/>
              <w:szCs w:val="24"/>
              <w14:ligatures w14:val="standardContextual"/>
            </w:rPr>
          </w:pPr>
          <w:hyperlink w:anchor="_Toc184592299" w:history="1">
            <w:r w:rsidRPr="00C4634D">
              <w:rPr>
                <w:rStyle w:val="Hyperlink"/>
                <w:rFonts w:eastAsia="Times New Roman"/>
                <w:noProof/>
              </w:rPr>
              <w:t>6</w:t>
            </w:r>
            <w:r>
              <w:rPr>
                <w:rFonts w:eastAsiaTheme="minorEastAsia"/>
                <w:noProof/>
                <w:kern w:val="2"/>
                <w:sz w:val="24"/>
                <w:szCs w:val="24"/>
                <w14:ligatures w14:val="standardContextual"/>
              </w:rPr>
              <w:tab/>
            </w:r>
            <w:r w:rsidRPr="00C4634D">
              <w:rPr>
                <w:rStyle w:val="Hyperlink"/>
                <w:rFonts w:eastAsia="Times New Roman"/>
                <w:noProof/>
              </w:rPr>
              <w:t>Document Submission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_Toc184592299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FC65F6" w14:textId="383A15BF" w:rsidR="00F96696" w:rsidRDefault="00F96696">
          <w:r w:rsidRPr="00220D90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35805374" w14:textId="77777777" w:rsidR="00F96696" w:rsidRDefault="00F9669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C7B07B4" w14:textId="77777777" w:rsidR="00425C42" w:rsidRDefault="00425C42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3BE0A06" w14:textId="77777777" w:rsidR="00425C42" w:rsidRDefault="00425C42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AD1BB1" w14:textId="77777777" w:rsidR="002C7858" w:rsidRDefault="002C7858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76A1DEC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2E0232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CB37839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E059117" w14:textId="77777777" w:rsidR="0033073B" w:rsidRDefault="0033073B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1DD5517" w14:textId="77777777" w:rsidR="007814F4" w:rsidRDefault="007814F4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A689DB" w14:textId="77777777" w:rsidR="001B4FE6" w:rsidRDefault="001B4FE6" w:rsidP="000F4A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A78E4A" w14:textId="6CF23C4D" w:rsidR="00027C19" w:rsidRDefault="00EA5A50" w:rsidP="00917A80">
      <w:pPr>
        <w:pStyle w:val="Heading1"/>
      </w:pPr>
      <w:bookmarkStart w:id="0" w:name="_Toc184592294"/>
      <w:r w:rsidRPr="00EA5A50">
        <w:lastRenderedPageBreak/>
        <w:t>Context</w:t>
      </w:r>
      <w:bookmarkEnd w:id="0"/>
    </w:p>
    <w:p w14:paraId="381CDA61" w14:textId="3A03F20D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Audience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66660704" w14:textId="62FA3738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Policymakers, economists, transportation planners, and regional stakeholders interested in border crossings, trade, and commuter trends.</w:t>
      </w:r>
    </w:p>
    <w:p w14:paraId="64361C1C" w14:textId="3EB10B96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Technology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4D306091" w14:textId="092F6D62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Tableau</w:t>
      </w:r>
      <w:r w:rsidRPr="00EA5A50">
        <w:rPr>
          <w:rFonts w:ascii="Times New Roman" w:hAnsi="Times New Roman" w:cs="Times New Roman"/>
          <w:sz w:val="24"/>
          <w:szCs w:val="24"/>
        </w:rPr>
        <w:t xml:space="preserve"> was used to create interactive, dynamic visualizations that facilitate exploratory and explanatory analysis of border crossing data.</w:t>
      </w:r>
    </w:p>
    <w:p w14:paraId="2DB570B9" w14:textId="77777777" w:rsidR="00EA5A50" w:rsidRDefault="00EA5A50" w:rsidP="00F3382F">
      <w:pPr>
        <w:rPr>
          <w:rFonts w:ascii="Times New Roman" w:hAnsi="Times New Roman" w:cs="Times New Roman"/>
          <w:sz w:val="24"/>
          <w:szCs w:val="24"/>
        </w:rPr>
      </w:pPr>
    </w:p>
    <w:p w14:paraId="3B30F395" w14:textId="114C185B" w:rsidR="00EA5A50" w:rsidRDefault="00EA5A50" w:rsidP="00EA5A50">
      <w:pPr>
        <w:pStyle w:val="Heading1"/>
      </w:pPr>
      <w:bookmarkStart w:id="1" w:name="_Toc184592295"/>
      <w:r w:rsidRPr="00EA5A50">
        <w:t>Goal</w:t>
      </w:r>
      <w:bookmarkEnd w:id="1"/>
    </w:p>
    <w:p w14:paraId="39723304" w14:textId="021A1F34" w:rsidR="00EA5A50" w:rsidRPr="00EA5A50" w:rsidRDefault="00EA5A50" w:rsidP="00EA5A5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To analyze and present border crossing trends, seasonal variations, port-specific insights, and transportation mode distributions.</w:t>
      </w:r>
    </w:p>
    <w:p w14:paraId="6C094CC2" w14:textId="4D5AC3C5" w:rsidR="00EA5A50" w:rsidRDefault="00EA5A50" w:rsidP="00EA5A50">
      <w:pPr>
        <w:pStyle w:val="ListParagraph"/>
        <w:numPr>
          <w:ilvl w:val="0"/>
          <w:numId w:val="86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To guide data-driven decisions for optimizing border infrastructure and resource allocation.</w:t>
      </w:r>
    </w:p>
    <w:p w14:paraId="621F9EEE" w14:textId="77777777" w:rsidR="00EA5A50" w:rsidRP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</w:p>
    <w:p w14:paraId="48E5D0D9" w14:textId="77777777" w:rsidR="00EA5A50" w:rsidRDefault="00EA5A50" w:rsidP="00EA5A50">
      <w:pPr>
        <w:pStyle w:val="Heading1"/>
      </w:pPr>
      <w:bookmarkStart w:id="2" w:name="_Toc184592296"/>
      <w:r>
        <w:rPr>
          <w:rStyle w:val="Strong"/>
          <w:b w:val="0"/>
          <w:bCs w:val="0"/>
        </w:rPr>
        <w:t>Sequence of Visual Elements</w:t>
      </w:r>
      <w:bookmarkEnd w:id="2"/>
    </w:p>
    <w:p w14:paraId="78711A98" w14:textId="0F39BC45" w:rsidR="00EA5A50" w:rsidRDefault="00EA5A50" w:rsidP="00EA5A50">
      <w:pPr>
        <w:ind w:firstLine="432"/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The analysis is presented as a Tableau Story with multiple story points, guiding the audience through key insights:</w:t>
      </w:r>
    </w:p>
    <w:p w14:paraId="4F85202B" w14:textId="4A0DAA07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Texas Insights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6C03C5D9" w14:textId="77777777" w:rsidR="00EA5A50" w:rsidRPr="00EA5A50" w:rsidRDefault="00EA5A50" w:rsidP="00EA5A5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Focus: Filters the dashboard to display border crossing data specific to Texas.</w:t>
      </w:r>
    </w:p>
    <w:p w14:paraId="5F4B8E1D" w14:textId="47EFCEFA" w:rsidR="00EA5A50" w:rsidRPr="00EA5A50" w:rsidRDefault="00EA5A50" w:rsidP="00EA5A50">
      <w:pPr>
        <w:pStyle w:val="ListParagraph"/>
        <w:numPr>
          <w:ilvl w:val="0"/>
          <w:numId w:val="87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lastRenderedPageBreak/>
        <w:t>Insight: Highlights state-specific trends, transportation modes, and total crossing volumes.</w:t>
      </w:r>
    </w:p>
    <w:p w14:paraId="46F3C902" w14:textId="626936A7" w:rsidR="00EA5A50" w:rsidRDefault="00EA5A50" w:rsidP="00EA5A50">
      <w:p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b/>
          <w:bCs/>
          <w:sz w:val="24"/>
          <w:szCs w:val="24"/>
        </w:rPr>
        <w:t>Pedestrian Crossings</w:t>
      </w:r>
      <w:r w:rsidRPr="00EA5A50">
        <w:rPr>
          <w:rFonts w:ascii="Times New Roman" w:hAnsi="Times New Roman" w:cs="Times New Roman"/>
          <w:sz w:val="24"/>
          <w:szCs w:val="24"/>
        </w:rPr>
        <w:t>:</w:t>
      </w:r>
    </w:p>
    <w:p w14:paraId="5754CF5C" w14:textId="77777777" w:rsidR="00EA5A50" w:rsidRPr="00EA5A50" w:rsidRDefault="00EA5A50" w:rsidP="00EA5A5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Focus: Filters data to display pedestrian crossings across all regions.</w:t>
      </w:r>
    </w:p>
    <w:p w14:paraId="2E1BE284" w14:textId="6BA3DA9B" w:rsidR="00EA5A50" w:rsidRDefault="00EA5A50" w:rsidP="00EA5A50">
      <w:pPr>
        <w:pStyle w:val="ListParagraph"/>
        <w:numPr>
          <w:ilvl w:val="0"/>
          <w:numId w:val="88"/>
        </w:numPr>
        <w:rPr>
          <w:rFonts w:ascii="Times New Roman" w:hAnsi="Times New Roman" w:cs="Times New Roman"/>
          <w:sz w:val="24"/>
          <w:szCs w:val="24"/>
        </w:rPr>
      </w:pPr>
      <w:r w:rsidRPr="00EA5A50">
        <w:rPr>
          <w:rFonts w:ascii="Times New Roman" w:hAnsi="Times New Roman" w:cs="Times New Roman"/>
          <w:sz w:val="24"/>
          <w:szCs w:val="24"/>
        </w:rPr>
        <w:t>Insight: Emphasizes the role of pedestrians in border traffic and identifies patterns.</w:t>
      </w:r>
    </w:p>
    <w:p w14:paraId="226BBDD2" w14:textId="5EED8764" w:rsidR="00EA5A50" w:rsidRDefault="00AD1D13" w:rsidP="00EA5A50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U.S.-Canada Border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78A1550F" w14:textId="77777777" w:rsidR="00AD1D13" w:rsidRPr="00AD1D13" w:rsidRDefault="00AD1D13" w:rsidP="00AD1D13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Analyzes crossing activity along the U.S.-Canada border.</w:t>
      </w:r>
    </w:p>
    <w:p w14:paraId="7BEF5F8B" w14:textId="6049090C" w:rsidR="00AD1D13" w:rsidRDefault="00AD1D13" w:rsidP="00AD1D13">
      <w:pPr>
        <w:pStyle w:val="ListParagraph"/>
        <w:numPr>
          <w:ilvl w:val="0"/>
          <w:numId w:val="89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Provides insights into transportation modes and crossing trends specific to northern borders.</w:t>
      </w:r>
    </w:p>
    <w:p w14:paraId="55F6EC21" w14:textId="2A82E2F0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San Ysidro Port Analysis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553BDB85" w14:textId="77777777" w:rsidR="00AD1D13" w:rsidRPr="00AD1D13" w:rsidRDefault="00AD1D13" w:rsidP="00AD1D13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Drills down into the San Ysidro Port of Entry, one of the busiest U.S.-Mexico ports.</w:t>
      </w:r>
    </w:p>
    <w:p w14:paraId="7C53BE79" w14:textId="746167F0" w:rsidR="00AD1D13" w:rsidRDefault="00AD1D13" w:rsidP="00AD1D13">
      <w:pPr>
        <w:pStyle w:val="ListParagraph"/>
        <w:numPr>
          <w:ilvl w:val="0"/>
          <w:numId w:val="90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Examines crossing types and total volumes, identifying its critical role in regional traffic.</w:t>
      </w:r>
    </w:p>
    <w:p w14:paraId="7D2FC729" w14:textId="0CCC3A2F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Peak Month: August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53B43702" w14:textId="77777777" w:rsidR="00AD1D13" w:rsidRPr="00AD1D13" w:rsidRDefault="00AD1D13" w:rsidP="00AD1D1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Focus: Highlights August as the month with the highest crossing volume.</w:t>
      </w:r>
    </w:p>
    <w:p w14:paraId="6270CBE8" w14:textId="43AF1AAC" w:rsidR="00AD1D13" w:rsidRDefault="00AD1D13" w:rsidP="00AD1D13">
      <w:pPr>
        <w:pStyle w:val="ListParagraph"/>
        <w:numPr>
          <w:ilvl w:val="0"/>
          <w:numId w:val="91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Insight: Explores seasonal trends, emphasizing the significance of this peak for resource planning.</w:t>
      </w:r>
    </w:p>
    <w:p w14:paraId="64CBB87B" w14:textId="77777777" w:rsid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</w:p>
    <w:p w14:paraId="49FFE725" w14:textId="363BD9F0" w:rsidR="00AD1D13" w:rsidRDefault="00AD1D13" w:rsidP="00AD1D13">
      <w:pPr>
        <w:pStyle w:val="Heading1"/>
      </w:pPr>
      <w:bookmarkStart w:id="3" w:name="_Toc184592297"/>
      <w:r w:rsidRPr="00AD1D13">
        <w:lastRenderedPageBreak/>
        <w:t>Interactive Features</w:t>
      </w:r>
      <w:bookmarkEnd w:id="3"/>
    </w:p>
    <w:p w14:paraId="5A715AF5" w14:textId="77777777" w:rsidR="00AD1D13" w:rsidRPr="00AD1D13" w:rsidRDefault="00AD1D13" w:rsidP="00AD1D13">
      <w:p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b/>
          <w:bCs/>
          <w:sz w:val="24"/>
          <w:szCs w:val="24"/>
        </w:rPr>
        <w:t>Filters</w:t>
      </w:r>
      <w:r w:rsidRPr="00AD1D13">
        <w:rPr>
          <w:rFonts w:ascii="Times New Roman" w:hAnsi="Times New Roman" w:cs="Times New Roman"/>
          <w:sz w:val="24"/>
          <w:szCs w:val="24"/>
        </w:rPr>
        <w:t>:</w:t>
      </w:r>
    </w:p>
    <w:p w14:paraId="0275A4D6" w14:textId="77777777" w:rsidR="00AD1D13" w:rsidRPr="00AD1D13" w:rsidRDefault="00AD1D13" w:rsidP="00AD1D1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Enable dynamic exploration of data by region, transportation mode, and time period.</w:t>
      </w:r>
    </w:p>
    <w:p w14:paraId="76415A7D" w14:textId="77777777" w:rsidR="00AD1D13" w:rsidRPr="00AD1D13" w:rsidRDefault="00AD1D13" w:rsidP="00AD1D13">
      <w:pPr>
        <w:pStyle w:val="ListParagraph"/>
        <w:numPr>
          <w:ilvl w:val="0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Filters used include:</w:t>
      </w:r>
    </w:p>
    <w:p w14:paraId="44397451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State (e.g., Texas).</w:t>
      </w:r>
    </w:p>
    <w:p w14:paraId="6B301F2A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Border Type (e.g., U.S.-Mexico, U.S.-Canada).</w:t>
      </w:r>
    </w:p>
    <w:p w14:paraId="302882FF" w14:textId="77777777" w:rsidR="00AD1D13" w:rsidRPr="00AD1D13" w:rsidRDefault="00AD1D13" w:rsidP="00AD1D13">
      <w:pPr>
        <w:pStyle w:val="ListParagraph"/>
        <w:numPr>
          <w:ilvl w:val="1"/>
          <w:numId w:val="93"/>
        </w:numPr>
        <w:rPr>
          <w:rFonts w:ascii="Times New Roman" w:hAnsi="Times New Roman" w:cs="Times New Roman"/>
          <w:sz w:val="24"/>
          <w:szCs w:val="24"/>
        </w:rPr>
      </w:pPr>
      <w:r w:rsidRPr="00AD1D13">
        <w:rPr>
          <w:rFonts w:ascii="Times New Roman" w:hAnsi="Times New Roman" w:cs="Times New Roman"/>
          <w:sz w:val="24"/>
          <w:szCs w:val="24"/>
        </w:rPr>
        <w:t>Transportation Mode (e.g., Pedestrians, Trucks).</w:t>
      </w:r>
    </w:p>
    <w:p w14:paraId="3A43493A" w14:textId="1D364A7A" w:rsidR="00AD1D13" w:rsidRPr="00AD1D13" w:rsidRDefault="00AD1D13" w:rsidP="00713152">
      <w:pPr>
        <w:pStyle w:val="ListParagraph"/>
        <w:numPr>
          <w:ilvl w:val="1"/>
          <w:numId w:val="93"/>
        </w:numPr>
      </w:pPr>
      <w:r w:rsidRPr="00AD1D13">
        <w:rPr>
          <w:rFonts w:ascii="Times New Roman" w:hAnsi="Times New Roman" w:cs="Times New Roman"/>
          <w:sz w:val="24"/>
          <w:szCs w:val="24"/>
        </w:rPr>
        <w:t>Time Period (e.g., August).</w:t>
      </w:r>
    </w:p>
    <w:p w14:paraId="064180DF" w14:textId="77777777" w:rsidR="00AD1D13" w:rsidRPr="00AD1D13" w:rsidRDefault="00AD1D13" w:rsidP="00713152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Tooltips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090F8928" w14:textId="5911545F" w:rsidR="00AD1D13" w:rsidRPr="00AD1D13" w:rsidRDefault="00AD1D13" w:rsidP="00713152">
      <w:pPr>
        <w:pStyle w:val="ListParagraph"/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Provide detailed insights into crossing volumes, transportation modes, and port-specific data.</w:t>
      </w:r>
    </w:p>
    <w:p w14:paraId="37847DF4" w14:textId="77777777" w:rsidR="00AD1D13" w:rsidRDefault="00AD1D13" w:rsidP="00AD1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3DEDF297" w14:textId="77777777" w:rsidR="00AD1D13" w:rsidRPr="00AD1D13" w:rsidRDefault="00AD1D13" w:rsidP="00AD1D13">
      <w:pPr>
        <w:pStyle w:val="Heading1"/>
        <w:rPr>
          <w:rFonts w:eastAsia="Times New Roman"/>
        </w:rPr>
      </w:pPr>
      <w:bookmarkStart w:id="4" w:name="_Toc184592298"/>
      <w:r w:rsidRPr="00AD1D13">
        <w:rPr>
          <w:rFonts w:eastAsia="Times New Roman"/>
        </w:rPr>
        <w:t>Purpose and Impact</w:t>
      </w:r>
      <w:bookmarkEnd w:id="4"/>
    </w:p>
    <w:p w14:paraId="4776121F" w14:textId="77777777" w:rsidR="00AD1D13" w:rsidRDefault="00AD1D13" w:rsidP="007131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51FD8829" w14:textId="3EA29699" w:rsidR="00AD1D13" w:rsidRPr="00AD1D13" w:rsidRDefault="00AD1D13" w:rsidP="00713152">
      <w:pPr>
        <w:pStyle w:val="ListParagraph"/>
        <w:numPr>
          <w:ilvl w:val="0"/>
          <w:numId w:val="98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To demonstrate how Tableau’s interactive storytelling capabilities can uncover actionable insights from border crossing data.</w:t>
      </w:r>
    </w:p>
    <w:p w14:paraId="2D5C7B56" w14:textId="77777777" w:rsidR="00AD1D13" w:rsidRPr="00AD1D13" w:rsidRDefault="00AD1D13" w:rsidP="00713152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Impact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36CE2C96" w14:textId="77777777" w:rsidR="00AD1D13" w:rsidRPr="00AD1D13" w:rsidRDefault="00AD1D13" w:rsidP="00713152">
      <w:pPr>
        <w:pStyle w:val="ListParagraph"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>Supports infrastructure planning and staffing decisions during high-traffic periods.</w:t>
      </w:r>
    </w:p>
    <w:p w14:paraId="11F30613" w14:textId="1E913762" w:rsidR="00AD1D13" w:rsidRPr="00AD1D13" w:rsidRDefault="00AD1D13" w:rsidP="00713152">
      <w:pPr>
        <w:pStyle w:val="ListParagraph"/>
        <w:numPr>
          <w:ilvl w:val="0"/>
          <w:numId w:val="93"/>
        </w:num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lastRenderedPageBreak/>
        <w:t>Assists in understanding seasonal and geographical patterns for trade and commuter flows.</w:t>
      </w:r>
    </w:p>
    <w:p w14:paraId="7C770358" w14:textId="77777777" w:rsidR="00AD1D13" w:rsidRDefault="00AD1D13" w:rsidP="00AD1D1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89E5B36" w14:textId="77777777" w:rsidR="00AD1D13" w:rsidRPr="00AD1D13" w:rsidRDefault="00AD1D13" w:rsidP="00AD1D13">
      <w:pPr>
        <w:pStyle w:val="Heading1"/>
        <w:rPr>
          <w:rFonts w:eastAsia="Times New Roman"/>
        </w:rPr>
      </w:pPr>
      <w:bookmarkStart w:id="5" w:name="_Toc184592299"/>
      <w:r w:rsidRPr="00AD1D13">
        <w:rPr>
          <w:rFonts w:eastAsia="Times New Roman"/>
        </w:rPr>
        <w:t>Document Submission</w:t>
      </w:r>
      <w:bookmarkEnd w:id="5"/>
    </w:p>
    <w:p w14:paraId="32B669CC" w14:textId="0AC4F147" w:rsidR="00F87900" w:rsidRDefault="00AD1D13" w:rsidP="004F0D26">
      <w:pPr>
        <w:spacing w:before="100" w:beforeAutospacing="1" w:after="100" w:afterAutospacing="1"/>
        <w:ind w:firstLine="432"/>
        <w:rPr>
          <w:rFonts w:ascii="Times New Roman" w:eastAsia="Times New Roman" w:hAnsi="Times New Roman" w:cs="Times New Roman"/>
          <w:sz w:val="24"/>
          <w:szCs w:val="24"/>
        </w:rPr>
      </w:pPr>
      <w:r w:rsidRPr="00AD1D13">
        <w:rPr>
          <w:rFonts w:ascii="Times New Roman" w:eastAsia="Times New Roman" w:hAnsi="Times New Roman" w:cs="Times New Roman"/>
          <w:sz w:val="24"/>
          <w:szCs w:val="24"/>
        </w:rPr>
        <w:t xml:space="preserve">The Tableau Story, titled </w:t>
      </w:r>
      <w:r w:rsidRPr="00AD1D13">
        <w:rPr>
          <w:rFonts w:ascii="Times New Roman" w:eastAsia="Times New Roman" w:hAnsi="Times New Roman" w:cs="Times New Roman"/>
          <w:b/>
          <w:bCs/>
          <w:sz w:val="24"/>
          <w:szCs w:val="24"/>
        </w:rPr>
        <w:t>"Border Crossing Analysis Story"</w:t>
      </w:r>
      <w:r w:rsidRPr="00AD1D13">
        <w:rPr>
          <w:rFonts w:ascii="Times New Roman" w:eastAsia="Times New Roman" w:hAnsi="Times New Roman" w:cs="Times New Roman"/>
          <w:sz w:val="24"/>
          <w:szCs w:val="24"/>
        </w:rPr>
        <w:t>, is hosted in the workbook border_crossing_analysis.twb.</w:t>
      </w:r>
    </w:p>
    <w:p w14:paraId="13BF1498" w14:textId="3B3655B9" w:rsidR="004F0D26" w:rsidRPr="004F0D26" w:rsidRDefault="004F0D26" w:rsidP="004F0D26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4"/>
          <w:szCs w:val="24"/>
        </w:rPr>
      </w:pPr>
    </w:p>
    <w:sectPr w:rsidR="004F0D26" w:rsidRPr="004F0D2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9C3C6C" w14:textId="77777777" w:rsidR="00836C51" w:rsidRDefault="00836C51" w:rsidP="002F243B">
      <w:pPr>
        <w:spacing w:after="0" w:line="240" w:lineRule="auto"/>
      </w:pPr>
      <w:r>
        <w:separator/>
      </w:r>
    </w:p>
  </w:endnote>
  <w:endnote w:type="continuationSeparator" w:id="0">
    <w:p w14:paraId="3E3F47B2" w14:textId="77777777" w:rsidR="00836C51" w:rsidRDefault="00836C51" w:rsidP="002F24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D13EE01" w14:textId="77777777" w:rsidR="00836C51" w:rsidRDefault="00836C51" w:rsidP="002F243B">
      <w:pPr>
        <w:spacing w:after="0" w:line="240" w:lineRule="auto"/>
      </w:pPr>
      <w:r>
        <w:separator/>
      </w:r>
    </w:p>
  </w:footnote>
  <w:footnote w:type="continuationSeparator" w:id="0">
    <w:p w14:paraId="0960439E" w14:textId="77777777" w:rsidR="00836C51" w:rsidRDefault="00836C51" w:rsidP="002F243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4699496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101B5CC" w14:textId="21811298" w:rsidR="002F243B" w:rsidRDefault="002F243B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19E530F" w14:textId="77777777" w:rsidR="002F243B" w:rsidRDefault="002F243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E7E9A"/>
    <w:multiLevelType w:val="hybridMultilevel"/>
    <w:tmpl w:val="472CCD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E21CD7"/>
    <w:multiLevelType w:val="multilevel"/>
    <w:tmpl w:val="20E41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6B0E47"/>
    <w:multiLevelType w:val="hybridMultilevel"/>
    <w:tmpl w:val="F3C43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1A54E1D"/>
    <w:multiLevelType w:val="multilevel"/>
    <w:tmpl w:val="66903E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6207FB"/>
    <w:multiLevelType w:val="multilevel"/>
    <w:tmpl w:val="A3D6E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2F515D4"/>
    <w:multiLevelType w:val="hybridMultilevel"/>
    <w:tmpl w:val="1084E8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3C95EFB"/>
    <w:multiLevelType w:val="hybridMultilevel"/>
    <w:tmpl w:val="2AE28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3FC0AB3"/>
    <w:multiLevelType w:val="multilevel"/>
    <w:tmpl w:val="37A87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5071C55"/>
    <w:multiLevelType w:val="multilevel"/>
    <w:tmpl w:val="41C0C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5787AC3"/>
    <w:multiLevelType w:val="hybridMultilevel"/>
    <w:tmpl w:val="A3FEF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721341C"/>
    <w:multiLevelType w:val="hybridMultilevel"/>
    <w:tmpl w:val="9AA2E9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A0B036A"/>
    <w:multiLevelType w:val="hybridMultilevel"/>
    <w:tmpl w:val="1FD0D1A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0B5903B8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0FF442F8"/>
    <w:multiLevelType w:val="multilevel"/>
    <w:tmpl w:val="0A92C26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10DB46C4"/>
    <w:multiLevelType w:val="multilevel"/>
    <w:tmpl w:val="32E25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33A5807"/>
    <w:multiLevelType w:val="multilevel"/>
    <w:tmpl w:val="78B426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5C84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16C65656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E5596E"/>
    <w:multiLevelType w:val="hybridMultilevel"/>
    <w:tmpl w:val="DB0A91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18DD09B9"/>
    <w:multiLevelType w:val="multilevel"/>
    <w:tmpl w:val="875E959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0" w15:restartNumberingAfterBreak="0">
    <w:nsid w:val="191438BE"/>
    <w:multiLevelType w:val="hybridMultilevel"/>
    <w:tmpl w:val="3210ED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973117A"/>
    <w:multiLevelType w:val="multilevel"/>
    <w:tmpl w:val="4C12AB7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2" w15:restartNumberingAfterBreak="0">
    <w:nsid w:val="1BBF3584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CC97596"/>
    <w:multiLevelType w:val="hybridMultilevel"/>
    <w:tmpl w:val="31DE6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1CE35DB0"/>
    <w:multiLevelType w:val="multilevel"/>
    <w:tmpl w:val="1DEAEC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5" w15:restartNumberingAfterBreak="0">
    <w:nsid w:val="207A2801"/>
    <w:multiLevelType w:val="multilevel"/>
    <w:tmpl w:val="C0D2F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23AA7110"/>
    <w:multiLevelType w:val="hybridMultilevel"/>
    <w:tmpl w:val="9F528C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23B20B2C"/>
    <w:multiLevelType w:val="multilevel"/>
    <w:tmpl w:val="86CE2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3C900FD"/>
    <w:multiLevelType w:val="hybridMultilevel"/>
    <w:tmpl w:val="30F6B0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25CB23DD"/>
    <w:multiLevelType w:val="hybridMultilevel"/>
    <w:tmpl w:val="076E79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6891DB2"/>
    <w:multiLevelType w:val="hybridMultilevel"/>
    <w:tmpl w:val="E2C41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27935AF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2" w15:restartNumberingAfterBreak="0">
    <w:nsid w:val="2C9D3975"/>
    <w:multiLevelType w:val="multilevel"/>
    <w:tmpl w:val="E556A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CAC73EA"/>
    <w:multiLevelType w:val="multilevel"/>
    <w:tmpl w:val="771E5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DC10AAA"/>
    <w:multiLevelType w:val="hybridMultilevel"/>
    <w:tmpl w:val="B25E5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2DF9569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2E32671B"/>
    <w:multiLevelType w:val="hybridMultilevel"/>
    <w:tmpl w:val="65A4DF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325B0521"/>
    <w:multiLevelType w:val="hybridMultilevel"/>
    <w:tmpl w:val="CE6817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34A71591"/>
    <w:multiLevelType w:val="multilevel"/>
    <w:tmpl w:val="874E42D4"/>
    <w:lvl w:ilvl="0">
      <w:start w:val="1"/>
      <w:numFmt w:val="decimal"/>
      <w:suff w:val="space"/>
      <w:lvlText w:val="Chapter %1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9" w15:restartNumberingAfterBreak="0">
    <w:nsid w:val="34B66CAD"/>
    <w:multiLevelType w:val="multilevel"/>
    <w:tmpl w:val="228EE42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0" w15:restartNumberingAfterBreak="0">
    <w:nsid w:val="35F65589"/>
    <w:multiLevelType w:val="multilevel"/>
    <w:tmpl w:val="CE7618B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41" w15:restartNumberingAfterBreak="0">
    <w:nsid w:val="361C0330"/>
    <w:multiLevelType w:val="multilevel"/>
    <w:tmpl w:val="CD3E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6E47862"/>
    <w:multiLevelType w:val="multilevel"/>
    <w:tmpl w:val="2DA4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38677D01"/>
    <w:multiLevelType w:val="hybridMultilevel"/>
    <w:tmpl w:val="C76020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39162E54"/>
    <w:multiLevelType w:val="hybridMultilevel"/>
    <w:tmpl w:val="F6A24B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39372E9C"/>
    <w:multiLevelType w:val="multilevel"/>
    <w:tmpl w:val="B5B6A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39D265B9"/>
    <w:multiLevelType w:val="hybridMultilevel"/>
    <w:tmpl w:val="5EECF5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3F420026"/>
    <w:multiLevelType w:val="hybridMultilevel"/>
    <w:tmpl w:val="D0028E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2184630"/>
    <w:multiLevelType w:val="hybridMultilevel"/>
    <w:tmpl w:val="A37AEE9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9" w15:restartNumberingAfterBreak="0">
    <w:nsid w:val="42296DA9"/>
    <w:multiLevelType w:val="hybridMultilevel"/>
    <w:tmpl w:val="6C2AF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42C11AF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1" w15:restartNumberingAfterBreak="0">
    <w:nsid w:val="4648781F"/>
    <w:multiLevelType w:val="hybridMultilevel"/>
    <w:tmpl w:val="27289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 w15:restartNumberingAfterBreak="0">
    <w:nsid w:val="47D32796"/>
    <w:multiLevelType w:val="multilevel"/>
    <w:tmpl w:val="A5CE7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48356D33"/>
    <w:multiLevelType w:val="hybridMultilevel"/>
    <w:tmpl w:val="1DC45B82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4" w15:restartNumberingAfterBreak="0">
    <w:nsid w:val="48CE447D"/>
    <w:multiLevelType w:val="hybridMultilevel"/>
    <w:tmpl w:val="7E643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48F1125D"/>
    <w:multiLevelType w:val="hybridMultilevel"/>
    <w:tmpl w:val="7F5EB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6" w15:restartNumberingAfterBreak="0">
    <w:nsid w:val="49CA1BB0"/>
    <w:multiLevelType w:val="multilevel"/>
    <w:tmpl w:val="A78A047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7" w15:restartNumberingAfterBreak="0">
    <w:nsid w:val="4BA71476"/>
    <w:multiLevelType w:val="multilevel"/>
    <w:tmpl w:val="2BC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C2B4122"/>
    <w:multiLevelType w:val="multilevel"/>
    <w:tmpl w:val="7AC8EE7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9" w15:restartNumberingAfterBreak="0">
    <w:nsid w:val="4ED50C4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0" w15:restartNumberingAfterBreak="0">
    <w:nsid w:val="4F693B49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50BB6C66"/>
    <w:multiLevelType w:val="hybridMultilevel"/>
    <w:tmpl w:val="98F0C3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2" w15:restartNumberingAfterBreak="0">
    <w:nsid w:val="52F55844"/>
    <w:multiLevelType w:val="multilevel"/>
    <w:tmpl w:val="E848D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559917EE"/>
    <w:multiLevelType w:val="multilevel"/>
    <w:tmpl w:val="7AE04E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596F2D83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59AF49DF"/>
    <w:multiLevelType w:val="hybridMultilevel"/>
    <w:tmpl w:val="7EC484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6" w15:restartNumberingAfterBreak="0">
    <w:nsid w:val="5A2A46CE"/>
    <w:multiLevelType w:val="multilevel"/>
    <w:tmpl w:val="CA0CDD6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7" w15:restartNumberingAfterBreak="0">
    <w:nsid w:val="5ABE6A74"/>
    <w:multiLevelType w:val="multilevel"/>
    <w:tmpl w:val="CB121A1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8" w15:restartNumberingAfterBreak="0">
    <w:nsid w:val="5CA86E39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5D4A2513"/>
    <w:multiLevelType w:val="multilevel"/>
    <w:tmpl w:val="E41A7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5E2753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1" w15:restartNumberingAfterBreak="0">
    <w:nsid w:val="62680458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64F97A44"/>
    <w:multiLevelType w:val="multilevel"/>
    <w:tmpl w:val="4142030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3" w15:restartNumberingAfterBreak="0">
    <w:nsid w:val="651F2D3E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653C03E1"/>
    <w:multiLevelType w:val="hybridMultilevel"/>
    <w:tmpl w:val="229E86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5" w15:restartNumberingAfterBreak="0">
    <w:nsid w:val="66A21D26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674C2857"/>
    <w:multiLevelType w:val="multilevel"/>
    <w:tmpl w:val="85383C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7" w15:restartNumberingAfterBreak="0">
    <w:nsid w:val="68EF6130"/>
    <w:multiLevelType w:val="hybridMultilevel"/>
    <w:tmpl w:val="8D1AB9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8" w15:restartNumberingAfterBreak="0">
    <w:nsid w:val="695C3A5C"/>
    <w:multiLevelType w:val="hybridMultilevel"/>
    <w:tmpl w:val="2B107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9" w15:restartNumberingAfterBreak="0">
    <w:nsid w:val="697C1949"/>
    <w:multiLevelType w:val="hybridMultilevel"/>
    <w:tmpl w:val="90463BC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0" w15:restartNumberingAfterBreak="0">
    <w:nsid w:val="69F703A6"/>
    <w:multiLevelType w:val="multilevel"/>
    <w:tmpl w:val="8DF43948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1" w15:restartNumberingAfterBreak="0">
    <w:nsid w:val="6B601C38"/>
    <w:multiLevelType w:val="hybridMultilevel"/>
    <w:tmpl w:val="AD40F6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6B7C3CF7"/>
    <w:multiLevelType w:val="multilevel"/>
    <w:tmpl w:val="0652D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CAA149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4" w15:restartNumberingAfterBreak="0">
    <w:nsid w:val="6E6724C5"/>
    <w:multiLevelType w:val="hybridMultilevel"/>
    <w:tmpl w:val="B2F269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5" w15:restartNumberingAfterBreak="0">
    <w:nsid w:val="6ED06243"/>
    <w:multiLevelType w:val="hybridMultilevel"/>
    <w:tmpl w:val="FE00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6" w15:restartNumberingAfterBreak="0">
    <w:nsid w:val="6F37603C"/>
    <w:multiLevelType w:val="multilevel"/>
    <w:tmpl w:val="F6023B5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87" w15:restartNumberingAfterBreak="0">
    <w:nsid w:val="70D312A2"/>
    <w:multiLevelType w:val="hybridMultilevel"/>
    <w:tmpl w:val="FF9222D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8" w15:restartNumberingAfterBreak="0">
    <w:nsid w:val="73BD79D1"/>
    <w:multiLevelType w:val="hybridMultilevel"/>
    <w:tmpl w:val="AD40F6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9" w15:restartNumberingAfterBreak="0">
    <w:nsid w:val="740827AF"/>
    <w:multiLevelType w:val="multilevel"/>
    <w:tmpl w:val="DD3ABB2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90" w15:restartNumberingAfterBreak="0">
    <w:nsid w:val="75F8699D"/>
    <w:multiLevelType w:val="hybridMultilevel"/>
    <w:tmpl w:val="D870E2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1" w15:restartNumberingAfterBreak="0">
    <w:nsid w:val="7994064C"/>
    <w:multiLevelType w:val="hybridMultilevel"/>
    <w:tmpl w:val="644872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2" w15:restartNumberingAfterBreak="0">
    <w:nsid w:val="7AB547E1"/>
    <w:multiLevelType w:val="multilevel"/>
    <w:tmpl w:val="7D84C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7BFE080A"/>
    <w:multiLevelType w:val="multilevel"/>
    <w:tmpl w:val="2C588B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7C504E6B"/>
    <w:multiLevelType w:val="hybridMultilevel"/>
    <w:tmpl w:val="26F01F0E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5" w15:restartNumberingAfterBreak="0">
    <w:nsid w:val="7CB905ED"/>
    <w:multiLevelType w:val="multilevel"/>
    <w:tmpl w:val="39944F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E4437A8"/>
    <w:multiLevelType w:val="hybridMultilevel"/>
    <w:tmpl w:val="CD82AA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7" w15:restartNumberingAfterBreak="0">
    <w:nsid w:val="7E8A38BC"/>
    <w:multiLevelType w:val="hybridMultilevel"/>
    <w:tmpl w:val="6F64DA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19012112">
    <w:abstractNumId w:val="28"/>
  </w:num>
  <w:num w:numId="2" w16cid:durableId="67505850">
    <w:abstractNumId w:val="35"/>
  </w:num>
  <w:num w:numId="3" w16cid:durableId="1424378570">
    <w:abstractNumId w:val="83"/>
  </w:num>
  <w:num w:numId="4" w16cid:durableId="1143230664">
    <w:abstractNumId w:val="59"/>
  </w:num>
  <w:num w:numId="5" w16cid:durableId="1392463615">
    <w:abstractNumId w:val="49"/>
  </w:num>
  <w:num w:numId="6" w16cid:durableId="998508429">
    <w:abstractNumId w:val="70"/>
  </w:num>
  <w:num w:numId="7" w16cid:durableId="1325476367">
    <w:abstractNumId w:val="50"/>
  </w:num>
  <w:num w:numId="8" w16cid:durableId="362294145">
    <w:abstractNumId w:val="38"/>
  </w:num>
  <w:num w:numId="9" w16cid:durableId="1880239497">
    <w:abstractNumId w:val="24"/>
  </w:num>
  <w:num w:numId="10" w16cid:durableId="2122413953">
    <w:abstractNumId w:val="64"/>
  </w:num>
  <w:num w:numId="11" w16cid:durableId="588461920">
    <w:abstractNumId w:val="19"/>
  </w:num>
  <w:num w:numId="12" w16cid:durableId="1221483997">
    <w:abstractNumId w:val="40"/>
  </w:num>
  <w:num w:numId="13" w16cid:durableId="264384747">
    <w:abstractNumId w:val="72"/>
  </w:num>
  <w:num w:numId="14" w16cid:durableId="600066998">
    <w:abstractNumId w:val="66"/>
  </w:num>
  <w:num w:numId="15" w16cid:durableId="2137675458">
    <w:abstractNumId w:val="31"/>
  </w:num>
  <w:num w:numId="16" w16cid:durableId="1631857809">
    <w:abstractNumId w:val="86"/>
  </w:num>
  <w:num w:numId="17" w16cid:durableId="1810127114">
    <w:abstractNumId w:val="13"/>
  </w:num>
  <w:num w:numId="18" w16cid:durableId="1840123426">
    <w:abstractNumId w:val="80"/>
  </w:num>
  <w:num w:numId="19" w16cid:durableId="1741637287">
    <w:abstractNumId w:val="56"/>
  </w:num>
  <w:num w:numId="20" w16cid:durableId="1573274173">
    <w:abstractNumId w:val="67"/>
  </w:num>
  <w:num w:numId="21" w16cid:durableId="504441282">
    <w:abstractNumId w:val="39"/>
  </w:num>
  <w:num w:numId="22" w16cid:durableId="595601001">
    <w:abstractNumId w:val="58"/>
  </w:num>
  <w:num w:numId="23" w16cid:durableId="2047220134">
    <w:abstractNumId w:val="21"/>
  </w:num>
  <w:num w:numId="24" w16cid:durableId="1758817893">
    <w:abstractNumId w:val="89"/>
  </w:num>
  <w:num w:numId="25" w16cid:durableId="755437165">
    <w:abstractNumId w:val="16"/>
  </w:num>
  <w:num w:numId="26" w16cid:durableId="465507270">
    <w:abstractNumId w:val="88"/>
  </w:num>
  <w:num w:numId="27" w16cid:durableId="1236933102">
    <w:abstractNumId w:val="15"/>
  </w:num>
  <w:num w:numId="28" w16cid:durableId="675613384">
    <w:abstractNumId w:val="69"/>
  </w:num>
  <w:num w:numId="29" w16cid:durableId="558905083">
    <w:abstractNumId w:val="63"/>
  </w:num>
  <w:num w:numId="30" w16cid:durableId="644090262">
    <w:abstractNumId w:val="7"/>
  </w:num>
  <w:num w:numId="31" w16cid:durableId="389500660">
    <w:abstractNumId w:val="92"/>
  </w:num>
  <w:num w:numId="32" w16cid:durableId="1590429724">
    <w:abstractNumId w:val="42"/>
  </w:num>
  <w:num w:numId="33" w16cid:durableId="799375198">
    <w:abstractNumId w:val="52"/>
  </w:num>
  <w:num w:numId="34" w16cid:durableId="1058045803">
    <w:abstractNumId w:val="45"/>
  </w:num>
  <w:num w:numId="35" w16cid:durableId="2091387089">
    <w:abstractNumId w:val="3"/>
  </w:num>
  <w:num w:numId="36" w16cid:durableId="1328284410">
    <w:abstractNumId w:val="76"/>
  </w:num>
  <w:num w:numId="37" w16cid:durableId="321274795">
    <w:abstractNumId w:val="25"/>
  </w:num>
  <w:num w:numId="38" w16cid:durableId="1369061466">
    <w:abstractNumId w:val="12"/>
  </w:num>
  <w:num w:numId="39" w16cid:durableId="1605376701">
    <w:abstractNumId w:val="95"/>
  </w:num>
  <w:num w:numId="40" w16cid:durableId="1039739020">
    <w:abstractNumId w:val="60"/>
  </w:num>
  <w:num w:numId="41" w16cid:durableId="677192536">
    <w:abstractNumId w:val="22"/>
  </w:num>
  <w:num w:numId="42" w16cid:durableId="1963227746">
    <w:abstractNumId w:val="71"/>
  </w:num>
  <w:num w:numId="43" w16cid:durableId="1379629857">
    <w:abstractNumId w:val="73"/>
  </w:num>
  <w:num w:numId="44" w16cid:durableId="1712725367">
    <w:abstractNumId w:val="75"/>
  </w:num>
  <w:num w:numId="45" w16cid:durableId="2036885906">
    <w:abstractNumId w:val="17"/>
  </w:num>
  <w:num w:numId="46" w16cid:durableId="1321082377">
    <w:abstractNumId w:val="68"/>
  </w:num>
  <w:num w:numId="47" w16cid:durableId="1451783121">
    <w:abstractNumId w:val="81"/>
  </w:num>
  <w:num w:numId="48" w16cid:durableId="1844199679">
    <w:abstractNumId w:val="14"/>
  </w:num>
  <w:num w:numId="49" w16cid:durableId="828441825">
    <w:abstractNumId w:val="61"/>
  </w:num>
  <w:num w:numId="50" w16cid:durableId="1685860641">
    <w:abstractNumId w:val="78"/>
  </w:num>
  <w:num w:numId="51" w16cid:durableId="833835921">
    <w:abstractNumId w:val="26"/>
  </w:num>
  <w:num w:numId="52" w16cid:durableId="874930915">
    <w:abstractNumId w:val="77"/>
  </w:num>
  <w:num w:numId="53" w16cid:durableId="1646812867">
    <w:abstractNumId w:val="8"/>
  </w:num>
  <w:num w:numId="54" w16cid:durableId="11807864">
    <w:abstractNumId w:val="43"/>
  </w:num>
  <w:num w:numId="55" w16cid:durableId="723136242">
    <w:abstractNumId w:val="27"/>
  </w:num>
  <w:num w:numId="56" w16cid:durableId="1587109522">
    <w:abstractNumId w:val="53"/>
  </w:num>
  <w:num w:numId="57" w16cid:durableId="952441291">
    <w:abstractNumId w:val="48"/>
  </w:num>
  <w:num w:numId="58" w16cid:durableId="870804137">
    <w:abstractNumId w:val="82"/>
  </w:num>
  <w:num w:numId="59" w16cid:durableId="1925651062">
    <w:abstractNumId w:val="32"/>
  </w:num>
  <w:num w:numId="60" w16cid:durableId="860510228">
    <w:abstractNumId w:val="36"/>
  </w:num>
  <w:num w:numId="61" w16cid:durableId="647128349">
    <w:abstractNumId w:val="93"/>
  </w:num>
  <w:num w:numId="62" w16cid:durableId="443580083">
    <w:abstractNumId w:val="96"/>
  </w:num>
  <w:num w:numId="63" w16cid:durableId="674841266">
    <w:abstractNumId w:val="91"/>
  </w:num>
  <w:num w:numId="64" w16cid:durableId="1399790042">
    <w:abstractNumId w:val="85"/>
  </w:num>
  <w:num w:numId="65" w16cid:durableId="1755542071">
    <w:abstractNumId w:val="9"/>
  </w:num>
  <w:num w:numId="66" w16cid:durableId="416482039">
    <w:abstractNumId w:val="4"/>
  </w:num>
  <w:num w:numId="67" w16cid:durableId="1268659077">
    <w:abstractNumId w:val="44"/>
  </w:num>
  <w:num w:numId="68" w16cid:durableId="956718833">
    <w:abstractNumId w:val="2"/>
  </w:num>
  <w:num w:numId="69" w16cid:durableId="1090587780">
    <w:abstractNumId w:val="65"/>
  </w:num>
  <w:num w:numId="70" w16cid:durableId="1252858080">
    <w:abstractNumId w:val="10"/>
  </w:num>
  <w:num w:numId="71" w16cid:durableId="1754862632">
    <w:abstractNumId w:val="87"/>
  </w:num>
  <w:num w:numId="72" w16cid:durableId="1151412658">
    <w:abstractNumId w:val="47"/>
  </w:num>
  <w:num w:numId="73" w16cid:durableId="1221752009">
    <w:abstractNumId w:val="29"/>
  </w:num>
  <w:num w:numId="74" w16cid:durableId="1399815856">
    <w:abstractNumId w:val="90"/>
  </w:num>
  <w:num w:numId="75" w16cid:durableId="452283913">
    <w:abstractNumId w:val="84"/>
  </w:num>
  <w:num w:numId="76" w16cid:durableId="25566137">
    <w:abstractNumId w:val="55"/>
  </w:num>
  <w:num w:numId="77" w16cid:durableId="468784676">
    <w:abstractNumId w:val="20"/>
  </w:num>
  <w:num w:numId="78" w16cid:durableId="77338357">
    <w:abstractNumId w:val="74"/>
  </w:num>
  <w:num w:numId="79" w16cid:durableId="1541435105">
    <w:abstractNumId w:val="0"/>
  </w:num>
  <w:num w:numId="80" w16cid:durableId="1344362554">
    <w:abstractNumId w:val="5"/>
  </w:num>
  <w:num w:numId="81" w16cid:durableId="2102141423">
    <w:abstractNumId w:val="18"/>
  </w:num>
  <w:num w:numId="82" w16cid:durableId="1613592513">
    <w:abstractNumId w:val="97"/>
  </w:num>
  <w:num w:numId="83" w16cid:durableId="975573416">
    <w:abstractNumId w:val="11"/>
  </w:num>
  <w:num w:numId="84" w16cid:durableId="718044652">
    <w:abstractNumId w:val="94"/>
  </w:num>
  <w:num w:numId="85" w16cid:durableId="1005983554">
    <w:abstractNumId w:val="79"/>
  </w:num>
  <w:num w:numId="86" w16cid:durableId="1259559659">
    <w:abstractNumId w:val="30"/>
  </w:num>
  <w:num w:numId="87" w16cid:durableId="1532377413">
    <w:abstractNumId w:val="46"/>
  </w:num>
  <w:num w:numId="88" w16cid:durableId="2037537579">
    <w:abstractNumId w:val="51"/>
  </w:num>
  <w:num w:numId="89" w16cid:durableId="569117904">
    <w:abstractNumId w:val="54"/>
  </w:num>
  <w:num w:numId="90" w16cid:durableId="1886137624">
    <w:abstractNumId w:val="34"/>
  </w:num>
  <w:num w:numId="91" w16cid:durableId="748115087">
    <w:abstractNumId w:val="37"/>
  </w:num>
  <w:num w:numId="92" w16cid:durableId="1442188491">
    <w:abstractNumId w:val="41"/>
  </w:num>
  <w:num w:numId="93" w16cid:durableId="176970250">
    <w:abstractNumId w:val="6"/>
  </w:num>
  <w:num w:numId="94" w16cid:durableId="1943105165">
    <w:abstractNumId w:val="62"/>
  </w:num>
  <w:num w:numId="95" w16cid:durableId="1550453042">
    <w:abstractNumId w:val="33"/>
  </w:num>
  <w:num w:numId="96" w16cid:durableId="115612059">
    <w:abstractNumId w:val="1"/>
  </w:num>
  <w:num w:numId="97" w16cid:durableId="1948658424">
    <w:abstractNumId w:val="57"/>
  </w:num>
  <w:num w:numId="98" w16cid:durableId="1954048030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2BE"/>
    <w:rsid w:val="00000153"/>
    <w:rsid w:val="00001B7A"/>
    <w:rsid w:val="00027C19"/>
    <w:rsid w:val="00060994"/>
    <w:rsid w:val="00063E3F"/>
    <w:rsid w:val="000666E3"/>
    <w:rsid w:val="00071E58"/>
    <w:rsid w:val="000912DA"/>
    <w:rsid w:val="000A05B2"/>
    <w:rsid w:val="000A3B38"/>
    <w:rsid w:val="000B05F6"/>
    <w:rsid w:val="000C603D"/>
    <w:rsid w:val="000D30B3"/>
    <w:rsid w:val="000D4B74"/>
    <w:rsid w:val="000E4D2C"/>
    <w:rsid w:val="000F4AF7"/>
    <w:rsid w:val="001117D5"/>
    <w:rsid w:val="001170A0"/>
    <w:rsid w:val="0012300A"/>
    <w:rsid w:val="00124D9D"/>
    <w:rsid w:val="00131D5C"/>
    <w:rsid w:val="001424E6"/>
    <w:rsid w:val="001530F2"/>
    <w:rsid w:val="00154DC0"/>
    <w:rsid w:val="001636B1"/>
    <w:rsid w:val="00180CD4"/>
    <w:rsid w:val="00191281"/>
    <w:rsid w:val="00197BF4"/>
    <w:rsid w:val="001A1B2B"/>
    <w:rsid w:val="001B4FE6"/>
    <w:rsid w:val="001C4E20"/>
    <w:rsid w:val="001D6E5D"/>
    <w:rsid w:val="00201611"/>
    <w:rsid w:val="002036D9"/>
    <w:rsid w:val="00220D90"/>
    <w:rsid w:val="00225B06"/>
    <w:rsid w:val="00226784"/>
    <w:rsid w:val="002459BB"/>
    <w:rsid w:val="00271D8D"/>
    <w:rsid w:val="00281DFC"/>
    <w:rsid w:val="00292FE8"/>
    <w:rsid w:val="002B389B"/>
    <w:rsid w:val="002B462E"/>
    <w:rsid w:val="002B46E0"/>
    <w:rsid w:val="002C7858"/>
    <w:rsid w:val="002D1C0F"/>
    <w:rsid w:val="002E706C"/>
    <w:rsid w:val="002F0918"/>
    <w:rsid w:val="002F243B"/>
    <w:rsid w:val="002F30A6"/>
    <w:rsid w:val="00300DAE"/>
    <w:rsid w:val="003020B2"/>
    <w:rsid w:val="0030243B"/>
    <w:rsid w:val="00310D63"/>
    <w:rsid w:val="00322C58"/>
    <w:rsid w:val="0033073B"/>
    <w:rsid w:val="0033258B"/>
    <w:rsid w:val="00337513"/>
    <w:rsid w:val="003436C0"/>
    <w:rsid w:val="00353271"/>
    <w:rsid w:val="0035526F"/>
    <w:rsid w:val="00363EB7"/>
    <w:rsid w:val="0036758C"/>
    <w:rsid w:val="00380389"/>
    <w:rsid w:val="003A4B62"/>
    <w:rsid w:val="003B2521"/>
    <w:rsid w:val="003B2CFC"/>
    <w:rsid w:val="003B3967"/>
    <w:rsid w:val="003B46E8"/>
    <w:rsid w:val="003B4C7F"/>
    <w:rsid w:val="003C52DA"/>
    <w:rsid w:val="003D121F"/>
    <w:rsid w:val="003E0611"/>
    <w:rsid w:val="003E2D15"/>
    <w:rsid w:val="003F1713"/>
    <w:rsid w:val="003F5D8B"/>
    <w:rsid w:val="00404E6A"/>
    <w:rsid w:val="00412EA3"/>
    <w:rsid w:val="00422264"/>
    <w:rsid w:val="004225A9"/>
    <w:rsid w:val="004237A0"/>
    <w:rsid w:val="00425C42"/>
    <w:rsid w:val="00426F8F"/>
    <w:rsid w:val="0045549E"/>
    <w:rsid w:val="00462A88"/>
    <w:rsid w:val="00465719"/>
    <w:rsid w:val="00467D32"/>
    <w:rsid w:val="00483BFE"/>
    <w:rsid w:val="0048479B"/>
    <w:rsid w:val="004872D4"/>
    <w:rsid w:val="004A27F4"/>
    <w:rsid w:val="004A6EEE"/>
    <w:rsid w:val="004B29C1"/>
    <w:rsid w:val="004B7923"/>
    <w:rsid w:val="004C4E4D"/>
    <w:rsid w:val="004F0D26"/>
    <w:rsid w:val="004F46FE"/>
    <w:rsid w:val="005451CA"/>
    <w:rsid w:val="0057402D"/>
    <w:rsid w:val="00580873"/>
    <w:rsid w:val="00586ECB"/>
    <w:rsid w:val="0059692C"/>
    <w:rsid w:val="0060651C"/>
    <w:rsid w:val="00616B36"/>
    <w:rsid w:val="0065082E"/>
    <w:rsid w:val="006811CD"/>
    <w:rsid w:val="00681343"/>
    <w:rsid w:val="00697721"/>
    <w:rsid w:val="006A7EE8"/>
    <w:rsid w:val="006B13D5"/>
    <w:rsid w:val="006B32BE"/>
    <w:rsid w:val="006B4FA2"/>
    <w:rsid w:val="006B7522"/>
    <w:rsid w:val="006C029E"/>
    <w:rsid w:val="006C28E4"/>
    <w:rsid w:val="006D0A32"/>
    <w:rsid w:val="006D4353"/>
    <w:rsid w:val="00713152"/>
    <w:rsid w:val="00720FB1"/>
    <w:rsid w:val="00730ACD"/>
    <w:rsid w:val="00735FE5"/>
    <w:rsid w:val="007519A8"/>
    <w:rsid w:val="00752B94"/>
    <w:rsid w:val="007622A3"/>
    <w:rsid w:val="00764C08"/>
    <w:rsid w:val="007664E8"/>
    <w:rsid w:val="0077150D"/>
    <w:rsid w:val="0077537D"/>
    <w:rsid w:val="007814F4"/>
    <w:rsid w:val="0078150F"/>
    <w:rsid w:val="007A0752"/>
    <w:rsid w:val="007C7CE7"/>
    <w:rsid w:val="007D457F"/>
    <w:rsid w:val="007E6E6D"/>
    <w:rsid w:val="007F27CB"/>
    <w:rsid w:val="007F5C5D"/>
    <w:rsid w:val="008213E0"/>
    <w:rsid w:val="0082605E"/>
    <w:rsid w:val="00830A82"/>
    <w:rsid w:val="0083242F"/>
    <w:rsid w:val="00836C51"/>
    <w:rsid w:val="00865BC4"/>
    <w:rsid w:val="008800F1"/>
    <w:rsid w:val="00895287"/>
    <w:rsid w:val="008B7E01"/>
    <w:rsid w:val="008C08FF"/>
    <w:rsid w:val="008C3B0A"/>
    <w:rsid w:val="008C49C3"/>
    <w:rsid w:val="008D6CE8"/>
    <w:rsid w:val="008E3333"/>
    <w:rsid w:val="008F10BC"/>
    <w:rsid w:val="008F34E1"/>
    <w:rsid w:val="008F4A51"/>
    <w:rsid w:val="008F4AC7"/>
    <w:rsid w:val="00901952"/>
    <w:rsid w:val="009137FB"/>
    <w:rsid w:val="009157ED"/>
    <w:rsid w:val="00917A80"/>
    <w:rsid w:val="00927136"/>
    <w:rsid w:val="009407FE"/>
    <w:rsid w:val="00970161"/>
    <w:rsid w:val="00970B2B"/>
    <w:rsid w:val="009A1D4E"/>
    <w:rsid w:val="009A52F7"/>
    <w:rsid w:val="009B3C58"/>
    <w:rsid w:val="009C4F37"/>
    <w:rsid w:val="009E30AF"/>
    <w:rsid w:val="009E448F"/>
    <w:rsid w:val="009F7205"/>
    <w:rsid w:val="00A124C3"/>
    <w:rsid w:val="00A26F44"/>
    <w:rsid w:val="00A340ED"/>
    <w:rsid w:val="00A3415F"/>
    <w:rsid w:val="00A41C02"/>
    <w:rsid w:val="00A41F60"/>
    <w:rsid w:val="00A63ADC"/>
    <w:rsid w:val="00A667ED"/>
    <w:rsid w:val="00A832B0"/>
    <w:rsid w:val="00AA3B05"/>
    <w:rsid w:val="00AB06B0"/>
    <w:rsid w:val="00AB5D11"/>
    <w:rsid w:val="00AC6514"/>
    <w:rsid w:val="00AD1D13"/>
    <w:rsid w:val="00AD3180"/>
    <w:rsid w:val="00AF0F38"/>
    <w:rsid w:val="00B03CFF"/>
    <w:rsid w:val="00B279FF"/>
    <w:rsid w:val="00B34F68"/>
    <w:rsid w:val="00B4424B"/>
    <w:rsid w:val="00B464C1"/>
    <w:rsid w:val="00B52C78"/>
    <w:rsid w:val="00B54AFF"/>
    <w:rsid w:val="00B5600B"/>
    <w:rsid w:val="00B74537"/>
    <w:rsid w:val="00B76095"/>
    <w:rsid w:val="00B90012"/>
    <w:rsid w:val="00B95AA1"/>
    <w:rsid w:val="00B96001"/>
    <w:rsid w:val="00BA1FC7"/>
    <w:rsid w:val="00BA6692"/>
    <w:rsid w:val="00BB61CF"/>
    <w:rsid w:val="00BC2F8F"/>
    <w:rsid w:val="00BD522C"/>
    <w:rsid w:val="00BE289C"/>
    <w:rsid w:val="00BF42F6"/>
    <w:rsid w:val="00C0794A"/>
    <w:rsid w:val="00C26C32"/>
    <w:rsid w:val="00C360C4"/>
    <w:rsid w:val="00C4314F"/>
    <w:rsid w:val="00C74D31"/>
    <w:rsid w:val="00C84736"/>
    <w:rsid w:val="00CA5481"/>
    <w:rsid w:val="00CA5C82"/>
    <w:rsid w:val="00CB0E75"/>
    <w:rsid w:val="00CB5642"/>
    <w:rsid w:val="00CD320F"/>
    <w:rsid w:val="00CF0993"/>
    <w:rsid w:val="00D03F6D"/>
    <w:rsid w:val="00D260C1"/>
    <w:rsid w:val="00D30E00"/>
    <w:rsid w:val="00D51A59"/>
    <w:rsid w:val="00D52155"/>
    <w:rsid w:val="00D60100"/>
    <w:rsid w:val="00D70816"/>
    <w:rsid w:val="00D912AB"/>
    <w:rsid w:val="00DB5067"/>
    <w:rsid w:val="00DD2A99"/>
    <w:rsid w:val="00E37E89"/>
    <w:rsid w:val="00E5474D"/>
    <w:rsid w:val="00E61749"/>
    <w:rsid w:val="00E61F72"/>
    <w:rsid w:val="00E63008"/>
    <w:rsid w:val="00E7037C"/>
    <w:rsid w:val="00E75836"/>
    <w:rsid w:val="00E86536"/>
    <w:rsid w:val="00EA2C0A"/>
    <w:rsid w:val="00EA5A50"/>
    <w:rsid w:val="00ED6A8A"/>
    <w:rsid w:val="00F03928"/>
    <w:rsid w:val="00F03BBF"/>
    <w:rsid w:val="00F03C88"/>
    <w:rsid w:val="00F0796E"/>
    <w:rsid w:val="00F23588"/>
    <w:rsid w:val="00F32F69"/>
    <w:rsid w:val="00F3382F"/>
    <w:rsid w:val="00F41722"/>
    <w:rsid w:val="00F4506C"/>
    <w:rsid w:val="00F620B4"/>
    <w:rsid w:val="00F62D2E"/>
    <w:rsid w:val="00F710BC"/>
    <w:rsid w:val="00F8034F"/>
    <w:rsid w:val="00F84E4C"/>
    <w:rsid w:val="00F87900"/>
    <w:rsid w:val="00F96696"/>
    <w:rsid w:val="00FB7E5C"/>
    <w:rsid w:val="00FC0834"/>
    <w:rsid w:val="00FF5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9CC5F4"/>
  <w15:chartTrackingRefBased/>
  <w15:docId w15:val="{EC4C3A39-638D-4BAC-815B-01C5B093BD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96696"/>
    <w:pPr>
      <w:keepNext/>
      <w:keepLines/>
      <w:numPr>
        <w:numId w:val="2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6696"/>
    <w:pPr>
      <w:keepNext/>
      <w:keepLines/>
      <w:numPr>
        <w:ilvl w:val="1"/>
        <w:numId w:val="2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6696"/>
    <w:pPr>
      <w:keepNext/>
      <w:keepLines/>
      <w:numPr>
        <w:ilvl w:val="2"/>
        <w:numId w:val="25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6696"/>
    <w:pPr>
      <w:keepNext/>
      <w:keepLines/>
      <w:numPr>
        <w:ilvl w:val="3"/>
        <w:numId w:val="2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6696"/>
    <w:pPr>
      <w:keepNext/>
      <w:keepLines/>
      <w:numPr>
        <w:ilvl w:val="4"/>
        <w:numId w:val="2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6696"/>
    <w:pPr>
      <w:keepNext/>
      <w:keepLines/>
      <w:numPr>
        <w:ilvl w:val="5"/>
        <w:numId w:val="2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6696"/>
    <w:pPr>
      <w:keepNext/>
      <w:keepLines/>
      <w:numPr>
        <w:ilvl w:val="6"/>
        <w:numId w:val="2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6696"/>
    <w:pPr>
      <w:keepNext/>
      <w:keepLines/>
      <w:numPr>
        <w:ilvl w:val="7"/>
        <w:numId w:val="2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6696"/>
    <w:pPr>
      <w:keepNext/>
      <w:keepLines/>
      <w:numPr>
        <w:ilvl w:val="8"/>
        <w:numId w:val="2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43B"/>
  </w:style>
  <w:style w:type="paragraph" w:styleId="Footer">
    <w:name w:val="footer"/>
    <w:basedOn w:val="Normal"/>
    <w:link w:val="FooterChar"/>
    <w:uiPriority w:val="99"/>
    <w:unhideWhenUsed/>
    <w:rsid w:val="002F243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43B"/>
  </w:style>
  <w:style w:type="character" w:customStyle="1" w:styleId="Heading1Char">
    <w:name w:val="Heading 1 Char"/>
    <w:basedOn w:val="DefaultParagraphFont"/>
    <w:link w:val="Heading1"/>
    <w:uiPriority w:val="9"/>
    <w:rsid w:val="00F9669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96696"/>
    <w:pPr>
      <w:spacing w:line="259" w:lineRule="auto"/>
      <w:outlineLvl w:val="9"/>
    </w:pPr>
  </w:style>
  <w:style w:type="paragraph" w:styleId="ListParagraph">
    <w:name w:val="List Paragraph"/>
    <w:basedOn w:val="Normal"/>
    <w:uiPriority w:val="34"/>
    <w:qFormat/>
    <w:rsid w:val="00F966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F9669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6696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669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6696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6696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6696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669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669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1">
    <w:name w:val="toc 1"/>
    <w:basedOn w:val="Normal"/>
    <w:next w:val="Normal"/>
    <w:autoRedefine/>
    <w:uiPriority w:val="39"/>
    <w:unhideWhenUsed/>
    <w:rsid w:val="00F96696"/>
    <w:pPr>
      <w:tabs>
        <w:tab w:val="left" w:pos="440"/>
        <w:tab w:val="right" w:leader="dot" w:pos="9350"/>
      </w:tabs>
      <w:spacing w:after="100"/>
    </w:pPr>
  </w:style>
  <w:style w:type="character" w:styleId="Hyperlink">
    <w:name w:val="Hyperlink"/>
    <w:basedOn w:val="DefaultParagraphFont"/>
    <w:uiPriority w:val="99"/>
    <w:unhideWhenUsed/>
    <w:rsid w:val="00F96696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75836"/>
    <w:pPr>
      <w:spacing w:after="100"/>
      <w:ind w:left="220"/>
    </w:pPr>
  </w:style>
  <w:style w:type="character" w:styleId="UnresolvedMention">
    <w:name w:val="Unresolved Mention"/>
    <w:basedOn w:val="DefaultParagraphFont"/>
    <w:uiPriority w:val="99"/>
    <w:semiHidden/>
    <w:unhideWhenUsed/>
    <w:rsid w:val="003E2D1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A3415F"/>
    <w:rPr>
      <w:rFonts w:ascii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D0A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D0A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D0A3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4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7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42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1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83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974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84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18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5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8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5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0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66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9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2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5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9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27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4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4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26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3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5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68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9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7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9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9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64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4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1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7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3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62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8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88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3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5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66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2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1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7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3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0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1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70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5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0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89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01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22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4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4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9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4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8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45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8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6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0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6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651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8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8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2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85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03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3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4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0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84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06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98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74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521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2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31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66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13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98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09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8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2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380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34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53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1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4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5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1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8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8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68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02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07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18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9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355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72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658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519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589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8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1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8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1015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86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47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431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8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2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1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37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76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2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34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52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25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67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625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369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5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44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0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98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2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2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1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9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2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74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08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4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58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6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23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1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2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00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55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0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36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6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2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31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82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16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94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720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4774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0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61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5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9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7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5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8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710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3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9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9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72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3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32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30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2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2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5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15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4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0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64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6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4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5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9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3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284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21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09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86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470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52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13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17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45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5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97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5798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1769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8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4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17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8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0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76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9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7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241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4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1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93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5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1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67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7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7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4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27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762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32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49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281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22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9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2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0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9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20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763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66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9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85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91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81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03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7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7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6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8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8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9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358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5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554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4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9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3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11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24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0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4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4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52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5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32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50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786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8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85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9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48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35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845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9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928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26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43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03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1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1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6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0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0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3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68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5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54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4288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24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80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36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79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4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408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388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614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442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11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2779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839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116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56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9461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267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776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920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18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99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1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8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7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95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1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7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06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2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1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42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35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74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8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8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909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40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511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71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14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7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2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0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5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0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5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3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5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47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6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6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9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53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6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7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84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0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12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74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47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9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72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1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69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4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399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808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51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7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09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1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2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3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9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0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85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4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9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21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7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35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58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28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76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9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33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0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55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2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3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800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21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48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73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70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6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995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67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837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03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0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6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09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79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5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6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2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13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9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9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45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4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2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46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2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82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6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74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70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5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5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5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88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973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3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36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3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0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4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6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89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65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6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4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93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9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96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31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1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72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557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3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71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15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3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1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2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51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8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26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0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0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862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8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4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5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6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4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0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184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9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6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3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8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4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3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4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7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0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24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9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0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6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2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6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7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9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4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276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99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2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3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0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4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496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49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06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4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67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63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7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7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9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26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72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97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8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5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52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5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9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2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36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707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53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9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80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0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9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63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636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546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497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06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05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06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4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89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3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7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901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1272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80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8274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9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3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893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6729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357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399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9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019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471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496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95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1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14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0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6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74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65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9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0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51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67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3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02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47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91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8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9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9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5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3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9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64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06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34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0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6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89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65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00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621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8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83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71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90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7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09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430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326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779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8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38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39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40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42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06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6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11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11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9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1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1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01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8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3368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447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2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21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71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7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76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5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8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2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178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40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7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90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0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0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4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16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5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0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7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9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8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1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99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23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93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3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01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7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72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2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74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82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8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6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50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98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5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3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1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1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2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8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925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7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4110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0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7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47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4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8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1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6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1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1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0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24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27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9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7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5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48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154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89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0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58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47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65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8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4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3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419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1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9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6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7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1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11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5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04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63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2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8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8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74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2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4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7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7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3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29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0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42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36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47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7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34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38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7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1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1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7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6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15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0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7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9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0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7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9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404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20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49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95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0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1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7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7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4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6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97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9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17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5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9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2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26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7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9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8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8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5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92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9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6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1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02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8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2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1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87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2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4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04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39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6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85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8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0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677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26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4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56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2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6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7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5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3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1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0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9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9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5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45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77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9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3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6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3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47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8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76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6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7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7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4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05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880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45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83827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77DA57-5377-487E-ACFF-DEB6B1E492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3605</TotalTime>
  <Pages>6</Pages>
  <Words>480</Words>
  <Characters>2739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Arbnor Xhemajli</dc:creator>
  <cp:keywords/>
  <dc:description/>
  <cp:lastModifiedBy>Arbnor Xhemajli</cp:lastModifiedBy>
  <cp:revision>90</cp:revision>
  <dcterms:created xsi:type="dcterms:W3CDTF">2024-01-28T22:22:00Z</dcterms:created>
  <dcterms:modified xsi:type="dcterms:W3CDTF">2024-12-09T04:18:00Z</dcterms:modified>
</cp:coreProperties>
</file>