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42FF" w14:textId="09667138" w:rsidR="000148A0" w:rsidRPr="00592FC2" w:rsidRDefault="000148A0" w:rsidP="00A80280">
      <w:pPr>
        <w:pStyle w:val="Ttulo1"/>
        <w:ind w:left="0"/>
        <w:jc w:val="center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</w:rPr>
        <w:t xml:space="preserve">TERMO DE REFERÊNCIA - PROPOSTA DE PREÇOS</w:t>
      </w:r>
    </w:p>
    <w:p w14:paraId="696F7AA4" w14:textId="77777777" w:rsidR="000148A0" w:rsidRPr="00592FC2" w:rsidRDefault="000148A0" w:rsidP="000148A0">
      <w:pPr>
        <w:rPr>
          <w:rFonts w:ascii="Times New Roman" w:hAnsi="Times New Roman" w:cs="Times New Roman"/>
          <w:sz w:val="24"/>
          <w:szCs w:val="24"/>
        </w:rPr>
      </w:pPr>
    </w:p>
    <w:p w14:paraId="74C0D093" w14:textId="0DB7856A" w:rsidR="000148A0" w:rsidRDefault="000148A0" w:rsidP="000148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OBJETO: Contratação de pessoa jurídica para prestação de serviços de assessoria técnica e consultoria diante dos programas e sistemas vinculados ao Fundo Nacional e Desenvolvimento de Educação – FNDE, do Ministério da Educação – MEC, da Secretaria do Estado de Educação - SEC/{municipioUF}, para o município de {municipioNome}/{municipioUF}.</w:t>
      </w:r>
      <w:r>
        <w:rPr>
          <w:rFonts w:ascii="Times New Roman" w:hAnsi="Times New Roman" w:cs="Times New Roman"/>
          <w:color w:val="000000"/>
          <w:sz w:val="24"/>
          <w:szCs w:val="24"/>
          <w:lang w:eastAsia="en-US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9542A3" w14:textId="77777777" w:rsidR="00A80280" w:rsidRPr="00592FC2" w:rsidRDefault="00A80280" w:rsidP="00014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DD70D8" w14:textId="77777777" w:rsidR="000B65F1" w:rsidRPr="00592FC2" w:rsidRDefault="000B65F1" w:rsidP="000B65F1">
      <w:pPr>
        <w:widowControl/>
        <w:tabs>
          <w:tab w:val="left" w:pos="284"/>
        </w:tabs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 w:bidi="ar-SA"/>
        </w:rPr>
      </w:pPr>
    </w:p>
    <w:p w14:paraId="103F017D" w14:textId="6CD6B9B8" w:rsidR="000B65F1" w:rsidRPr="00592FC2" w:rsidRDefault="000B65F1" w:rsidP="000B65F1">
      <w:pPr>
        <w:widowControl/>
        <w:tabs>
          <w:tab w:val="left" w:pos="284"/>
        </w:tabs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 w:bidi="ar-SA"/>
        </w:rPr>
        <w:t>PLANILHA ORÇAMENTÁRIA</w:t>
      </w:r>
    </w:p>
    <w:p w14:paraId="7FB0C5FC" w14:textId="3BA84743" w:rsidR="00623116" w:rsidRPr="00592FC2" w:rsidRDefault="00623116" w:rsidP="000B65F1">
      <w:pPr>
        <w:widowControl/>
        <w:tabs>
          <w:tab w:val="left" w:pos="284"/>
        </w:tabs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 w:bidi="ar-SA"/>
        </w:rPr>
      </w:pPr>
    </w:p>
    <w:tbl>
      <w:tblPr>
        <w:tblW w:w="962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1"/>
        <w:gridCol w:w="5155"/>
        <w:gridCol w:w="814"/>
        <w:gridCol w:w="661"/>
        <w:gridCol w:w="28"/>
        <w:gridCol w:w="1084"/>
        <w:gridCol w:w="16"/>
        <w:gridCol w:w="1209"/>
        <w:gridCol w:w="11"/>
      </w:tblGrid>
      <w:tr w:rsidR="00A80280" w:rsidRPr="00A80280" w14:paraId="097E850F" w14:textId="77777777" w:rsidTr="00A80280">
        <w:trPr>
          <w:gridAfter w:val="1"/>
          <w:wAfter w:w="15" w:type="dxa"/>
          <w:trHeight w:val="529"/>
        </w:trPr>
        <w:tc>
          <w:tcPr>
            <w:tcW w:w="674" w:type="dxa"/>
            <w:shd w:val="clear" w:color="auto" w:fill="auto"/>
            <w:vAlign w:val="center"/>
            <w:hideMark/>
          </w:tcPr>
          <w:p w14:paraId="6119BFB7" w14:textId="77777777" w:rsidR="00A80280" w:rsidRPr="00A80280" w:rsidRDefault="00A80280" w:rsidP="00DF20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5461" w:type="dxa"/>
            <w:shd w:val="clear" w:color="auto" w:fill="auto"/>
            <w:vAlign w:val="center"/>
            <w:hideMark/>
          </w:tcPr>
          <w:p w14:paraId="33DCAD38" w14:textId="77777777" w:rsidR="00A80280" w:rsidRPr="00A80280" w:rsidRDefault="00A80280" w:rsidP="00DF20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ESPECIFICAÇÃO</w:t>
            </w:r>
          </w:p>
        </w:tc>
        <w:tc>
          <w:tcPr>
            <w:tcW w:w="702" w:type="dxa"/>
            <w:shd w:val="clear" w:color="auto" w:fill="auto"/>
            <w:vAlign w:val="center"/>
            <w:hideMark/>
          </w:tcPr>
          <w:p w14:paraId="33EDF9BD" w14:textId="77777777" w:rsidR="00A80280" w:rsidRPr="00A80280" w:rsidRDefault="00A80280" w:rsidP="00DF20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UNID.</w:t>
            </w:r>
          </w:p>
        </w:tc>
        <w:tc>
          <w:tcPr>
            <w:tcW w:w="574" w:type="dxa"/>
            <w:shd w:val="clear" w:color="auto" w:fill="auto"/>
            <w:vAlign w:val="center"/>
            <w:hideMark/>
          </w:tcPr>
          <w:p w14:paraId="4B928A92" w14:textId="77777777" w:rsidR="00A80280" w:rsidRPr="00A80280" w:rsidRDefault="00A80280" w:rsidP="00DF20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QTD</w:t>
            </w:r>
          </w:p>
        </w:tc>
        <w:tc>
          <w:tcPr>
            <w:tcW w:w="1044" w:type="dxa"/>
            <w:gridSpan w:val="2"/>
            <w:shd w:val="clear" w:color="auto" w:fill="auto"/>
            <w:vAlign w:val="center"/>
            <w:hideMark/>
          </w:tcPr>
          <w:p w14:paraId="4FDAE4BF" w14:textId="77777777" w:rsidR="00A80280" w:rsidRPr="00A80280" w:rsidRDefault="00A80280" w:rsidP="00DF20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Vr. Unit.</w:t>
            </w:r>
          </w:p>
        </w:tc>
        <w:tc>
          <w:tcPr>
            <w:tcW w:w="1151" w:type="dxa"/>
            <w:gridSpan w:val="2"/>
            <w:shd w:val="clear" w:color="auto" w:fill="auto"/>
            <w:vAlign w:val="center"/>
            <w:hideMark/>
          </w:tcPr>
          <w:p w14:paraId="1B8647D5" w14:textId="77777777" w:rsidR="00A80280" w:rsidRPr="00A80280" w:rsidRDefault="00A80280" w:rsidP="00DF20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Vr. Total</w:t>
            </w:r>
          </w:p>
        </w:tc>
      </w:tr>
      <w:tr w:rsidR="00A80280" w:rsidRPr="00A80280" w14:paraId="7040783C" w14:textId="77777777" w:rsidTr="00A80280">
        <w:trPr>
          <w:gridAfter w:val="1"/>
          <w:wAfter w:w="15" w:type="dxa"/>
          <w:trHeight w:val="268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14:paraId="55C33949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461" w:type="dxa"/>
            <w:shd w:val="clear" w:color="auto" w:fill="auto"/>
            <w:vAlign w:val="bottom"/>
            <w:hideMark/>
          </w:tcPr>
          <w:p w14:paraId="3D797F22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i-Educar:</w:t>
              <w:br/>
              <w:t xml:space="preserve"> Matrículas;</w:t>
              <w:br/>
              <w:t xml:space="preserve"> Histórico escolar e declarações;</w:t>
              <w:br/>
              <w:t xml:space="preserve"> Boletins;</w:t>
              <w:br/>
              <w:t xml:space="preserve"> Alocação deprofessores;</w:t>
              <w:br/>
              <w:t xml:space="preserve"> Lançamentos de notas efreqüência;</w:t>
              <w:br/>
              <w:t xml:space="preserve"> Relatóriosgerenciais;</w:t>
              <w:br/>
              <w:t xml:space="preserve"> Módulo para emissão do CENSOEscolar.</w:t>
            </w:r>
          </w:p>
        </w:tc>
        <w:tc>
          <w:tcPr>
            <w:tcW w:w="702" w:type="dxa"/>
            <w:shd w:val="clear" w:color="auto" w:fill="auto"/>
            <w:noWrap/>
            <w:vAlign w:val="bottom"/>
            <w:hideMark/>
          </w:tcPr>
          <w:p w14:paraId="790F1E7B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mês</w:t>
            </w:r>
          </w:p>
        </w:tc>
        <w:tc>
          <w:tcPr>
            <w:tcW w:w="574" w:type="dxa"/>
            <w:shd w:val="clear" w:color="auto" w:fill="auto"/>
            <w:noWrap/>
            <w:vAlign w:val="bottom"/>
            <w:hideMark/>
          </w:tcPr>
          <w:p w14:paraId="54113A6F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{quantidadeMeses}</w:t>
            </w:r>
          </w:p>
        </w:tc>
        <w:tc>
          <w:tcPr>
            <w:tcW w:w="1044" w:type="dxa"/>
            <w:gridSpan w:val="2"/>
            <w:shd w:val="clear" w:color="auto" w:fill="auto"/>
            <w:noWrap/>
            <w:vAlign w:val="bottom"/>
            <w:hideMark/>
          </w:tcPr>
          <w:p w14:paraId="33FBA7F1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{item1Unit}</w:t>
            </w:r>
          </w:p>
        </w:tc>
        <w:tc>
          <w:tcPr>
            <w:tcW w:w="1151" w:type="dxa"/>
            <w:gridSpan w:val="2"/>
            <w:shd w:val="clear" w:color="auto" w:fill="auto"/>
            <w:noWrap/>
            <w:vAlign w:val="bottom"/>
            <w:hideMark/>
          </w:tcPr>
          <w:p w14:paraId="58668671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{item1Total}</w:t>
            </w:r>
          </w:p>
        </w:tc>
      </w:tr>
      <w:tr w:rsidR="00A80280" w:rsidRPr="00A80280" w14:paraId="3AF19A4C" w14:textId="77777777" w:rsidTr="00A80280">
        <w:trPr>
          <w:gridAfter w:val="1"/>
          <w:wAfter w:w="15" w:type="dxa"/>
          <w:trHeight w:val="1200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14:paraId="7451982B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461" w:type="dxa"/>
            <w:shd w:val="clear" w:color="auto" w:fill="auto"/>
            <w:vAlign w:val="bottom"/>
            <w:hideMark/>
          </w:tcPr>
          <w:p w14:paraId="7947ABEB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DiárioEletrônico</w:t>
              <w:br/>
              <w:t>Diário de Classe;</w:t>
              <w:br/>
              <w:t>Registro de plano deaula;</w:t>
              <w:br/>
              <w:t>Adaptado da BNCC.</w:t>
            </w:r>
          </w:p>
        </w:tc>
        <w:tc>
          <w:tcPr>
            <w:tcW w:w="702" w:type="dxa"/>
            <w:shd w:val="clear" w:color="auto" w:fill="auto"/>
            <w:noWrap/>
            <w:vAlign w:val="bottom"/>
            <w:hideMark/>
          </w:tcPr>
          <w:p w14:paraId="4D9B51C7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mês</w:t>
            </w:r>
          </w:p>
        </w:tc>
        <w:tc>
          <w:tcPr>
            <w:tcW w:w="574" w:type="dxa"/>
            <w:shd w:val="clear" w:color="auto" w:fill="auto"/>
            <w:noWrap/>
            <w:vAlign w:val="bottom"/>
            <w:hideMark/>
          </w:tcPr>
          <w:p w14:paraId="5A9D1F6D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{quantidadeMeses}</w:t>
            </w:r>
          </w:p>
        </w:tc>
        <w:tc>
          <w:tcPr>
            <w:tcW w:w="1044" w:type="dxa"/>
            <w:gridSpan w:val="2"/>
            <w:shd w:val="clear" w:color="auto" w:fill="auto"/>
            <w:noWrap/>
            <w:vAlign w:val="bottom"/>
            <w:hideMark/>
          </w:tcPr>
          <w:p w14:paraId="58CB7429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{item2Unit}</w:t>
            </w:r>
          </w:p>
        </w:tc>
        <w:tc>
          <w:tcPr>
            <w:tcW w:w="1151" w:type="dxa"/>
            <w:gridSpan w:val="2"/>
            <w:shd w:val="clear" w:color="auto" w:fill="auto"/>
            <w:noWrap/>
            <w:vAlign w:val="bottom"/>
            <w:hideMark/>
          </w:tcPr>
          <w:p w14:paraId="10342163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{item2Total}</w:t>
            </w:r>
          </w:p>
        </w:tc>
      </w:tr>
      <w:tr w:rsidR="00A80280" w:rsidRPr="00A80280" w14:paraId="3CF7144C" w14:textId="77777777" w:rsidTr="00A80280">
        <w:trPr>
          <w:gridAfter w:val="1"/>
          <w:wAfter w:w="15" w:type="dxa"/>
          <w:trHeight w:val="31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14:paraId="61B92C73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461" w:type="dxa"/>
            <w:shd w:val="clear" w:color="auto" w:fill="auto"/>
            <w:vAlign w:val="bottom"/>
            <w:hideMark/>
          </w:tcPr>
          <w:p w14:paraId="17EB25A0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Plataforma para suporte aulas online:</w:t>
              <w:br/>
              <w:t>Suportar a comunicação entre professores e alunos;</w:t>
              <w:br/>
              <w:br/>
              <w:t>Suportar o envio de atividades com conteúdo audiovisual;</w:t>
              <w:br/>
              <w:br/>
              <w:t>Possuir integração com plataforma de viodeoconferência;</w:t>
              <w:br/>
              <w:br/>
              <w:t>Permitir acesso facilitado sem a necessidade de e-mail</w:t>
            </w:r>
          </w:p>
        </w:tc>
        <w:tc>
          <w:tcPr>
            <w:tcW w:w="702" w:type="dxa"/>
            <w:shd w:val="clear" w:color="auto" w:fill="auto"/>
            <w:noWrap/>
            <w:vAlign w:val="bottom"/>
            <w:hideMark/>
          </w:tcPr>
          <w:p w14:paraId="330F298B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mês</w:t>
            </w:r>
          </w:p>
        </w:tc>
        <w:tc>
          <w:tcPr>
            <w:tcW w:w="574" w:type="dxa"/>
            <w:shd w:val="clear" w:color="auto" w:fill="auto"/>
            <w:noWrap/>
            <w:vAlign w:val="bottom"/>
            <w:hideMark/>
          </w:tcPr>
          <w:p w14:paraId="67B978BC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{quantidadeMeses}</w:t>
            </w:r>
          </w:p>
        </w:tc>
        <w:tc>
          <w:tcPr>
            <w:tcW w:w="1044" w:type="dxa"/>
            <w:gridSpan w:val="2"/>
            <w:shd w:val="clear" w:color="auto" w:fill="auto"/>
            <w:noWrap/>
            <w:vAlign w:val="bottom"/>
            <w:hideMark/>
          </w:tcPr>
          <w:p w14:paraId="5159A9D3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{item3Unit}</w:t>
            </w:r>
          </w:p>
        </w:tc>
        <w:tc>
          <w:tcPr>
            <w:tcW w:w="1151" w:type="dxa"/>
            <w:gridSpan w:val="2"/>
            <w:shd w:val="clear" w:color="auto" w:fill="auto"/>
            <w:noWrap/>
            <w:vAlign w:val="bottom"/>
            <w:hideMark/>
          </w:tcPr>
          <w:p w14:paraId="77D4E235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{item3Total}</w:t>
            </w:r>
          </w:p>
        </w:tc>
      </w:tr>
      <w:tr w:rsidR="00A80280" w:rsidRPr="00A80280" w14:paraId="228E8DF5" w14:textId="77777777" w:rsidTr="00A80280">
        <w:trPr>
          <w:gridAfter w:val="1"/>
          <w:wAfter w:w="15" w:type="dxa"/>
          <w:trHeight w:val="27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14:paraId="6DD289FD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61" w:type="dxa"/>
            <w:shd w:val="clear" w:color="auto" w:fill="auto"/>
            <w:vAlign w:val="bottom"/>
            <w:hideMark/>
          </w:tcPr>
          <w:p w14:paraId="41049BB5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Treinamento presencial para todos os usuários, com carga horária mínima de 20 h/aula por turma, incluso certificado de participação.</w:t>
            </w:r>
          </w:p>
        </w:tc>
        <w:tc>
          <w:tcPr>
            <w:tcW w:w="702" w:type="dxa"/>
            <w:shd w:val="clear" w:color="auto" w:fill="auto"/>
            <w:noWrap/>
            <w:vAlign w:val="bottom"/>
            <w:hideMark/>
          </w:tcPr>
          <w:p w14:paraId="68D63EB3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mês</w:t>
            </w:r>
          </w:p>
        </w:tc>
        <w:tc>
          <w:tcPr>
            <w:tcW w:w="574" w:type="dxa"/>
            <w:shd w:val="clear" w:color="auto" w:fill="auto"/>
            <w:noWrap/>
            <w:vAlign w:val="bottom"/>
            <w:hideMark/>
          </w:tcPr>
          <w:p w14:paraId="7E3051F5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{quantidadeMeses}</w:t>
            </w:r>
          </w:p>
        </w:tc>
        <w:tc>
          <w:tcPr>
            <w:tcW w:w="1044" w:type="dxa"/>
            <w:gridSpan w:val="2"/>
            <w:shd w:val="clear" w:color="auto" w:fill="auto"/>
            <w:noWrap/>
            <w:vAlign w:val="bottom"/>
            <w:hideMark/>
          </w:tcPr>
          <w:p w14:paraId="1EC52AA7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{item4Unit}</w:t>
            </w:r>
          </w:p>
        </w:tc>
        <w:tc>
          <w:tcPr>
            <w:tcW w:w="1151" w:type="dxa"/>
            <w:gridSpan w:val="2"/>
            <w:shd w:val="clear" w:color="auto" w:fill="auto"/>
            <w:noWrap/>
            <w:vAlign w:val="bottom"/>
            <w:hideMark/>
          </w:tcPr>
          <w:p w14:paraId="0D020BE2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{item4Total}</w:t>
            </w:r>
          </w:p>
        </w:tc>
      </w:tr>
      <w:tr w:rsidR="00A80280" w:rsidRPr="00A80280" w14:paraId="691B113D" w14:textId="77777777" w:rsidTr="00A80280">
        <w:trPr>
          <w:gridAfter w:val="1"/>
          <w:wAfter w:w="15" w:type="dxa"/>
          <w:trHeight w:val="5728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14:paraId="51E8B3F7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5461" w:type="dxa"/>
            <w:shd w:val="clear" w:color="auto" w:fill="auto"/>
            <w:vAlign w:val="bottom"/>
            <w:hideMark/>
          </w:tcPr>
          <w:p w14:paraId="674CDAE7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Prestação ser serviços técnicos de assessoria e consultoria na Secretaria Municipal de Educação, na elaboração e monitoramento dos Programas e Sistemas vinculados ao FNDE e ao MEC, sendo:</w:t>
              <w:br/>
              <w:t>1. Programas vinculados ao MEC.</w:t>
              <w:br/>
              <w:t>1.1. PDDE Interativo;</w:t>
              <w:br/>
              <w:t>1.2. PDE Escola;</w:t>
              <w:br/>
              <w:t>1.3. PDE Mais Educação;</w:t>
              <w:br/>
              <w:t>1.4. PDDE Web;</w:t>
              <w:br/>
              <w:t>1.5. Educação no campo;</w:t>
              <w:br/>
              <w:t>1.6. Pro EMI;</w:t>
              <w:br/>
              <w:t>1.7. Atleta na escola;</w:t>
              <w:br/>
              <w:t>1.8. Formação Continuada.</w:t>
              <w:br/>
              <w:br/>
              <w:t>2. Programas vinculados ao FNDE.</w:t>
              <w:br/>
              <w:t>2.1. Bolsa e Auxílios;</w:t>
              <w:br/>
              <w:t>2.2. Brasil Carinhoso;</w:t>
              <w:br/>
              <w:t>2.3. Formação pela escola;</w:t>
              <w:br/>
              <w:t>2.4. PAR;</w:t>
              <w:br/>
              <w:t>2.5. PBLE;</w:t>
              <w:br/>
              <w:t>2.6. PNAE;</w:t>
              <w:br/>
              <w:t>2.7. PNAT;</w:t>
              <w:br/>
              <w:t>2.8. PDDE;</w:t>
              <w:br/>
              <w:t>2.9. Programa do livro;</w:t>
              <w:br/>
              <w:t>2.10. Proinfância;</w:t>
              <w:br/>
              <w:t>2.11. Proinfo;</w:t>
              <w:br/>
              <w:t>2.12. Programas suplementares;</w:t>
              <w:br/>
              <w:t>2.13. CACS Fundeb</w:t>
            </w:r>
          </w:p>
        </w:tc>
        <w:tc>
          <w:tcPr>
            <w:tcW w:w="702" w:type="dxa"/>
            <w:shd w:val="clear" w:color="auto" w:fill="auto"/>
            <w:noWrap/>
            <w:vAlign w:val="bottom"/>
            <w:hideMark/>
          </w:tcPr>
          <w:p w14:paraId="0A76B766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mês</w:t>
            </w:r>
          </w:p>
        </w:tc>
        <w:tc>
          <w:tcPr>
            <w:tcW w:w="574" w:type="dxa"/>
            <w:shd w:val="clear" w:color="auto" w:fill="auto"/>
            <w:noWrap/>
            <w:vAlign w:val="bottom"/>
            <w:hideMark/>
          </w:tcPr>
          <w:p w14:paraId="0766719D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{quantidadeMeses}</w:t>
            </w:r>
          </w:p>
        </w:tc>
        <w:tc>
          <w:tcPr>
            <w:tcW w:w="1044" w:type="dxa"/>
            <w:gridSpan w:val="2"/>
            <w:shd w:val="clear" w:color="auto" w:fill="auto"/>
            <w:noWrap/>
            <w:vAlign w:val="bottom"/>
            <w:hideMark/>
          </w:tcPr>
          <w:p w14:paraId="0021584D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{item5Unit}</w:t>
            </w:r>
          </w:p>
        </w:tc>
        <w:tc>
          <w:tcPr>
            <w:tcW w:w="1151" w:type="dxa"/>
            <w:gridSpan w:val="2"/>
            <w:shd w:val="clear" w:color="auto" w:fill="auto"/>
            <w:noWrap/>
            <w:vAlign w:val="bottom"/>
            <w:hideMark/>
          </w:tcPr>
          <w:p w14:paraId="1A45214C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{item5Total}</w:t>
            </w:r>
          </w:p>
        </w:tc>
      </w:tr>
      <w:tr w:rsidR="00A80280" w:rsidRPr="00A80280" w14:paraId="43EC707A" w14:textId="77777777" w:rsidTr="00A80280">
        <w:trPr>
          <w:gridAfter w:val="1"/>
          <w:wAfter w:w="15" w:type="dxa"/>
          <w:trHeight w:val="133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14:paraId="4E7134F2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61" w:type="dxa"/>
            <w:shd w:val="clear" w:color="auto" w:fill="auto"/>
            <w:vAlign w:val="bottom"/>
            <w:hideMark/>
          </w:tcPr>
          <w:p w14:paraId="68090785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EIXOS DE ATUAÇÃO JUNTO A SECRETARIA DE EDUCAÇÃO</w:t>
              <w:br/>
              <w:t>UNIDADES EXECUTORAS – UEX</w:t>
              <w:br/>
              <w:br/>
              <w:t>Regularização e atualização cadastral CNPJ – Receita Federal.</w:t>
              <w:br/>
              <w:t>Atualização/Imposto de Renda e Levantamento de Dívida Ativa.</w:t>
              <w:br/>
              <w:t>Levantamento de Declaração de Rais das Unidades Executoras.</w:t>
              <w:br/>
              <w:t>Atualizar PDDEweb.</w:t>
              <w:br/>
              <w:t>Elaboração e Atualização (Portaria e ofício Comitê Estratégico PDDE)</w:t>
              <w:br/>
              <w:t>Elaboração do Plano de Ação do PDDE e suas Ações Agregadas.</w:t>
              <w:br/>
              <w:t>Adesão e manutenção das Ações Agregadas do PDDE.</w:t>
              <w:br/>
              <w:t>Monitoramentos e atualizações do Sistema PDDE Interativo.</w:t>
              <w:br/>
              <w:lastRenderedPageBreak/>
              <w:t>Elaboração de sínteses e diagnósticos financeiro-pedagógico das UEXs.</w:t>
              <w:br/>
              <w:t>Monitoramento dos IDEGES das UEXs da rede municipal de ensino.</w:t>
              <w:br/>
              <w:t>CACS FUNDEB</w:t>
              <w:br/>
              <w:t>Acompanha os processos de prestação de contas dos Controles Social.</w:t>
              <w:br/>
              <w:t>Verificar a emissão dos pareceres conclusivos e o envio ao TCM.</w:t>
              <w:br/>
              <w:t>Cadastrar novos Conselheiros CME.</w:t>
              <w:br/>
              <w:t>Auxiliar a elaboração de portarias e normativas do CACSFUNDEB.</w:t>
              <w:br/>
              <w:t>SIOPE</w:t>
              <w:br/>
              <w:t>Monitoramento da transmissão de dados da execução física financeira do FUNDEB.</w:t>
              <w:br/>
              <w:t>MAVS</w:t>
              <w:br/>
              <w:t>Cadastrar Presidente e Vice Presidente da Câmara do FUNDEB e habilitar sistema.</w:t>
              <w:br/>
              <w:t>Acompanhamento de validação RREO.</w:t>
              <w:br/>
              <w:t>SIGPC</w:t>
              <w:br/>
              <w:t>Elaboração e envio das prestações de contas dos recursos oriundos do FNDE (PNAE, PNATE, Convênio Caminho da Escola,PAR)</w:t>
              <w:br/>
              <w:t>Analise de Processos de Pagamento dos Programas Executados.</w:t>
              <w:br/>
              <w:t>Acompanhamento das análises finais. Remover as pendências de prestações de contas de mandatos anteriores que inviabilize os recebimentos na atualidade</w:t>
              <w:br/>
              <w:t>GOVERNO ESTADUAL</w:t>
              <w:br/>
              <w:t>Envio das prestações de contas do Programa Estadual do Transporte Escolar.</w:t>
              <w:br/>
              <w:t>Auxiliar e encaminhar os processos de adesão aos termos de pactuação a municipalização das escolas estaduais.</w:t>
              <w:br/>
              <w:t>Elaboração e da prestação de contas dos recursos da Municipalização.</w:t>
              <w:br/>
              <w:t>Acompanhar os pareceres conclusivos das prestações de contas Estadual.</w:t>
              <w:br/>
              <w:t>Encaminhar os recálculos de alunos para adequação aos valores atualizados do PETE</w:t>
            </w:r>
          </w:p>
        </w:tc>
        <w:tc>
          <w:tcPr>
            <w:tcW w:w="702" w:type="dxa"/>
            <w:shd w:val="clear" w:color="auto" w:fill="auto"/>
            <w:noWrap/>
            <w:vAlign w:val="bottom"/>
            <w:hideMark/>
          </w:tcPr>
          <w:p w14:paraId="3D7270D4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mês</w:t>
            </w:r>
          </w:p>
        </w:tc>
        <w:tc>
          <w:tcPr>
            <w:tcW w:w="574" w:type="dxa"/>
            <w:shd w:val="clear" w:color="auto" w:fill="auto"/>
            <w:noWrap/>
            <w:vAlign w:val="bottom"/>
            <w:hideMark/>
          </w:tcPr>
          <w:p w14:paraId="6A5F43FD" w14:textId="77777777" w:rsidR="00A80280" w:rsidRPr="00A80280" w:rsidRDefault="00A80280" w:rsidP="00DF20E9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{quantidadeMeses}</w:t>
            </w:r>
          </w:p>
        </w:tc>
        <w:tc>
          <w:tcPr>
            <w:tcW w:w="1044" w:type="dxa"/>
            <w:gridSpan w:val="2"/>
            <w:shd w:val="clear" w:color="auto" w:fill="auto"/>
            <w:noWrap/>
            <w:vAlign w:val="bottom"/>
            <w:hideMark/>
          </w:tcPr>
          <w:p w14:paraId="63C02BFB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{item6Unit}</w:t>
            </w:r>
          </w:p>
        </w:tc>
        <w:tc>
          <w:tcPr>
            <w:tcW w:w="1151" w:type="dxa"/>
            <w:gridSpan w:val="2"/>
            <w:shd w:val="clear" w:color="auto" w:fill="auto"/>
            <w:noWrap/>
            <w:vAlign w:val="bottom"/>
            <w:hideMark/>
          </w:tcPr>
          <w:p w14:paraId="5E642BAD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{item6Total}</w:t>
            </w:r>
          </w:p>
        </w:tc>
      </w:tr>
      <w:tr w:rsidR="00A80280" w:rsidRPr="00A80280" w14:paraId="79B64884" w14:textId="77777777" w:rsidTr="00A80280">
        <w:trPr>
          <w:trHeight w:val="300"/>
        </w:trPr>
        <w:tc>
          <w:tcPr>
            <w:tcW w:w="7439" w:type="dxa"/>
            <w:gridSpan w:val="5"/>
            <w:shd w:val="clear" w:color="auto" w:fill="auto"/>
            <w:noWrap/>
            <w:vAlign w:val="bottom"/>
            <w:hideMark/>
          </w:tcPr>
          <w:p w14:paraId="60A3CFFC" w14:textId="77777777" w:rsidR="00A80280" w:rsidRPr="00A80280" w:rsidRDefault="00A80280" w:rsidP="00DF20E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Valor Global</w:t>
            </w:r>
          </w:p>
        </w:tc>
        <w:tc>
          <w:tcPr>
            <w:tcW w:w="1031" w:type="dxa"/>
            <w:gridSpan w:val="2"/>
            <w:shd w:val="clear" w:color="auto" w:fill="auto"/>
            <w:noWrap/>
            <w:vAlign w:val="bottom"/>
            <w:hideMark/>
          </w:tcPr>
          <w:p w14:paraId="076EE452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R$ {valorMensal} </w:t>
            </w:r>
          </w:p>
        </w:tc>
        <w:tc>
          <w:tcPr>
            <w:tcW w:w="1151" w:type="dxa"/>
            <w:gridSpan w:val="2"/>
            <w:shd w:val="clear" w:color="auto" w:fill="auto"/>
            <w:noWrap/>
            <w:vAlign w:val="bottom"/>
            <w:hideMark/>
          </w:tcPr>
          <w:p w14:paraId="4439D53C" w14:textId="77777777" w:rsidR="00A80280" w:rsidRPr="00A80280" w:rsidRDefault="00A80280" w:rsidP="00DF20E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R$ {valorGlobal} </w:t>
            </w:r>
          </w:p>
        </w:tc>
      </w:tr>
    </w:tbl>
    <w:p w14:paraId="48446A7E" w14:textId="77777777" w:rsidR="000B65F1" w:rsidRPr="00592FC2" w:rsidRDefault="000B65F1" w:rsidP="000B65F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sz w:val="24"/>
          <w:szCs w:val="24"/>
          <w:lang w:val="pt-BR" w:eastAsia="pt-BR" w:bidi="ar-SA"/>
        </w:rPr>
      </w:pPr>
    </w:p>
    <w:p w14:paraId="04F7444F" w14:textId="3446ACB7" w:rsidR="000148A0" w:rsidRPr="00592FC2" w:rsidRDefault="000148A0" w:rsidP="00C50BFA">
      <w:pPr>
        <w:ind w:right="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Obs.: a prestação dos serviços de que trata este objeto é necessário e essenciais para o município, em caráter de urgência para suprir as demandas do município, não o obrigando a contratação (bem como, pagamentos) dos serviços ou aquisição de forma integral ou parcial.</w:t>
      </w:r>
    </w:p>
    <w:p w14:paraId="1D044260" w14:textId="77777777" w:rsidR="000148A0" w:rsidRPr="00592FC2" w:rsidRDefault="000148A0" w:rsidP="00C50BFA">
      <w:pPr>
        <w:adjustRightInd w:val="0"/>
        <w:ind w:right="1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lastRenderedPageBreak/>
        <w:t xml:space="preserve">1 – Os objetos e serviços deverão ser entregues/ou fornecidos de forma rápida e imediata na data de recebimento da requisição. </w:t>
      </w:r>
    </w:p>
    <w:p w14:paraId="47730EC7" w14:textId="77777777" w:rsidR="000148A0" w:rsidRPr="00372F49" w:rsidRDefault="000148A0" w:rsidP="00C50BFA">
      <w:pPr>
        <w:adjustRightInd w:val="0"/>
        <w:ind w:right="1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2 – O local de entrega dos serviços/ou materiais serão aos locais declinados na descrição do objeto, que correspondem as secretarias e unidades vinculadas </w:t>
      </w:r>
    </w:p>
    <w:p w14:paraId="240AC116" w14:textId="77777777" w:rsidR="000148A0" w:rsidRPr="00372F49" w:rsidRDefault="000148A0" w:rsidP="00C50BFA">
      <w:pPr>
        <w:ind w:right="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– A entrega será sob a responsabilidade da vencedora e sob as custas desta.</w:t>
      </w:r>
    </w:p>
    <w:p w14:paraId="4B9E25D5" w14:textId="77777777" w:rsidR="000148A0" w:rsidRPr="00372F49" w:rsidRDefault="000148A0" w:rsidP="000148A0">
      <w:pPr>
        <w:adjustRightInd w:val="0"/>
        <w:ind w:left="-284" w:right="-1135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eastAsia="en-US"/>
        </w:rPr>
      </w:pPr>
    </w:p>
    <w:p w14:paraId="0D1E491A" w14:textId="0A19B899" w:rsidR="000148A0" w:rsidRPr="001079B2" w:rsidRDefault="000148A0" w:rsidP="00C50BFA">
      <w:pPr>
        <w:adjustRightInd w:val="0"/>
        <w:ind w:right="12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  <w:lang w:eastAsia="en-US"/>
        </w:rPr>
        <w:t xml:space="preserve">O VALOR TOTAL OFERTADO É O DE: R$ {valorGlobal} ({valorGlobalExtenso}).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 w:bidi="ar-SA"/>
        </w:rPr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  <w:lang w:eastAsia="en-US"/>
        </w:rPr>
      </w:r>
    </w:p>
    <w:p w14:paraId="5DE7336D" w14:textId="77777777" w:rsidR="000148A0" w:rsidRPr="00372F49" w:rsidRDefault="000148A0" w:rsidP="00C50BFA">
      <w:pPr>
        <w:adjustRightInd w:val="0"/>
        <w:ind w:right="12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n-US"/>
        </w:rPr>
      </w:pPr>
    </w:p>
    <w:p w14:paraId="09ACB34B" w14:textId="77777777" w:rsidR="000148A0" w:rsidRPr="00592FC2" w:rsidRDefault="000148A0" w:rsidP="00C50BFA">
      <w:pPr>
        <w:adjustRightInd w:val="0"/>
        <w:ind w:right="1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n-US"/>
        </w:rPr>
        <w:t xml:space="preserve">ESPECIFICAÇÕES: 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Os serviços em referência deverão guardar perfeita compatibilização com as especificações, quantidades e condições descritas, em nenhum momento podendo ser substituídas pelas descrições resumidas, em caso de necessidade de aumento a ser levantada, será acordado entre as partes o mesmo valor unitário contratado. </w:t>
      </w:r>
    </w:p>
    <w:p w14:paraId="4166FDCB" w14:textId="77777777" w:rsidR="000148A0" w:rsidRPr="00592FC2" w:rsidRDefault="000148A0" w:rsidP="000148A0">
      <w:pPr>
        <w:adjustRightInd w:val="0"/>
        <w:ind w:left="-284" w:right="-1135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</w:p>
    <w:p w14:paraId="27231B68" w14:textId="509110FD" w:rsidR="000148A0" w:rsidRPr="00592FC2" w:rsidRDefault="000148A0" w:rsidP="00C50BFA">
      <w:pPr>
        <w:adjustRightInd w:val="0"/>
        <w:ind w:right="1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Esta proposta é válida por: 60 dias. </w:t>
      </w:r>
    </w:p>
    <w:p w14:paraId="08DF2346" w14:textId="5044DE4B" w:rsidR="000148A0" w:rsidRPr="00592FC2" w:rsidRDefault="000148A0" w:rsidP="00C50BFA">
      <w:pPr>
        <w:adjustRightInd w:val="0"/>
        <w:ind w:right="1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 xml:space="preserve">Prazo de garantia: Conforme Edital</w:t>
      </w:r>
    </w:p>
    <w:p w14:paraId="7358FAA2" w14:textId="761F8666" w:rsidR="000148A0" w:rsidRPr="00592FC2" w:rsidRDefault="000148A0" w:rsidP="00C50BFA">
      <w:pPr>
        <w:adjustRightInd w:val="0"/>
        <w:ind w:right="1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  <w:t>Prazo de entrega: após emissão de autorização da Secretaria Solicitante</w:t>
      </w:r>
    </w:p>
    <w:p w14:paraId="3794209F" w14:textId="77777777" w:rsidR="000148A0" w:rsidRPr="00592FC2" w:rsidRDefault="000148A0" w:rsidP="000148A0">
      <w:pPr>
        <w:adjustRightInd w:val="0"/>
        <w:ind w:left="-284" w:right="-1135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</w:p>
    <w:p w14:paraId="48B452B2" w14:textId="77777777" w:rsidR="00C50BFA" w:rsidRPr="00592FC2" w:rsidRDefault="00C50BFA" w:rsidP="000148A0">
      <w:pPr>
        <w:adjustRightInd w:val="0"/>
        <w:ind w:left="-284" w:right="-1135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</w:p>
    <w:p w14:paraId="48D555D3" w14:textId="4206E59A" w:rsidR="000148A0" w:rsidRPr="00592FC2" w:rsidRDefault="004A6E01" w:rsidP="00C50BFA">
      <w:pPr>
        <w:adjustRightInd w:val="0"/>
        <w:ind w:right="12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hAnsi="Times New Roman" w:cs="Times New Roman"/>
          <w:iCs/>
          <w:sz w:val="24"/>
          <w:szCs w:val="24"/>
        </w:rPr>
        <w:t>{cidadeAssinatura}, {diaAssinatura} de {mesAssinatura} de {anoAssinatura}.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r>
    </w:p>
    <w:p w14:paraId="3B4A4D5B" w14:textId="77777777" w:rsidR="00C50BFA" w:rsidRDefault="00C50BFA" w:rsidP="00C50BFA">
      <w:pPr>
        <w:adjustRightInd w:val="0"/>
        <w:ind w:right="12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</w:p>
    <w:p w14:paraId="2C865D66" w14:textId="77777777" w:rsidR="000148A0" w:rsidRPr="00592FC2" w:rsidRDefault="000148A0" w:rsidP="00C50BFA">
      <w:pPr>
        <w:adjustRightInd w:val="0"/>
        <w:ind w:right="12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eastAsia="en-US"/>
        </w:rPr>
      </w:pPr>
    </w:p>
    <w:p w14:paraId="62208C87" w14:textId="32AA303C" w:rsidR="00C50BFA" w:rsidRPr="00592FC2" w:rsidRDefault="001079B2" w:rsidP="000148A0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>
        <w:object w:dxaOrig="8130" w:dyaOrig="2775" w14:anchorId="10E8C2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0.2pt;height:85.2pt" o:ole="">
            <v:imagedata r:id="rId8" o:title=""/>
          </v:shape>
          <o:OLEObject Type="Embed" ProgID="PBrush" ShapeID="_x0000_i1025" DrawAspect="Content" ObjectID="_1812539027" r:id="rId9"/>
        </w:object>
      </w:r>
    </w:p>
    <w:p w14:paraId="15BBF934" w14:textId="02AF0A19" w:rsidR="00C50BFA" w:rsidRPr="00592FC2" w:rsidRDefault="00C50BFA" w:rsidP="000148A0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</w:p>
    <w:p w14:paraId="102307F9" w14:textId="2AF5995A" w:rsidR="006818A4" w:rsidRPr="00592FC2" w:rsidRDefault="006818A4" w:rsidP="000148A0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</w:p>
    <w:sectPr w:rsidR="006818A4" w:rsidRPr="00592FC2" w:rsidSect="00A80280">
      <w:headerReference w:type="default" r:id="rId10"/>
      <w:headerReference w:type="first" r:id="rId13"/>
      <w:footerReference w:type="default" r:id="rId14"/>
      <w:footerReference w:type="first" r:id="rId15"/>
      <w:pgSz w:w="11920" w:h="16850"/>
      <w:pgMar w:top="2835" w:right="1134" w:bottom="993" w:left="1418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CB7B" w14:textId="77777777" w:rsidR="00A25E75" w:rsidRDefault="00A25E75">
      <w:r>
        <w:separator/>
      </w:r>
    </w:p>
  </w:endnote>
  <w:endnote w:type="continuationSeparator" w:id="0">
    <w:p w14:paraId="6AD97669" w14:textId="77777777" w:rsidR="00A25E75" w:rsidRDefault="00A25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9F56C" w14:textId="77777777" w:rsidR="00A25E75" w:rsidRDefault="00A25E75">
      <w:r>
        <w:separator/>
      </w:r>
    </w:p>
  </w:footnote>
  <w:footnote w:type="continuationSeparator" w:id="0">
    <w:p w14:paraId="012166A2" w14:textId="77777777" w:rsidR="00A25E75" w:rsidRDefault="00A25E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7212518"/>
    <w:multiLevelType w:val="multilevel"/>
    <w:tmpl w:val="92E26A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cstheme="minorBidi"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theme="minorBidi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theme="minorBidi"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theme="minorBidi"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theme="minorBidi"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theme="minorBidi"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theme="minorBidi"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theme="minorBidi" w:hint="default"/>
        <w:color w:val="auto"/>
      </w:rPr>
    </w:lvl>
  </w:abstractNum>
  <w:abstractNum w:abstractNumId="2" w15:restartNumberingAfterBreak="0">
    <w:nsid w:val="0759206D"/>
    <w:multiLevelType w:val="hybridMultilevel"/>
    <w:tmpl w:val="62721680"/>
    <w:lvl w:ilvl="0" w:tplc="7A743D86">
      <w:start w:val="1"/>
      <w:numFmt w:val="lowerLetter"/>
      <w:lvlText w:val="%1)"/>
      <w:lvlJc w:val="left"/>
      <w:pPr>
        <w:ind w:left="542" w:hanging="442"/>
      </w:pPr>
      <w:rPr>
        <w:rFonts w:ascii="Arial" w:eastAsia="Arial" w:hAnsi="Arial" w:cs="Arial" w:hint="default"/>
        <w:w w:val="99"/>
        <w:sz w:val="24"/>
        <w:szCs w:val="24"/>
        <w:lang w:val="pt-PT" w:eastAsia="pt-PT" w:bidi="pt-PT"/>
      </w:rPr>
    </w:lvl>
    <w:lvl w:ilvl="1" w:tplc="B8DED50E">
      <w:numFmt w:val="bullet"/>
      <w:lvlText w:val="•"/>
      <w:lvlJc w:val="left"/>
      <w:pPr>
        <w:ind w:left="1491" w:hanging="442"/>
      </w:pPr>
      <w:rPr>
        <w:rFonts w:hint="default"/>
        <w:lang w:val="pt-PT" w:eastAsia="pt-PT" w:bidi="pt-PT"/>
      </w:rPr>
    </w:lvl>
    <w:lvl w:ilvl="2" w:tplc="030AE95C">
      <w:numFmt w:val="bullet"/>
      <w:lvlText w:val="•"/>
      <w:lvlJc w:val="left"/>
      <w:pPr>
        <w:ind w:left="2442" w:hanging="442"/>
      </w:pPr>
      <w:rPr>
        <w:rFonts w:hint="default"/>
        <w:lang w:val="pt-PT" w:eastAsia="pt-PT" w:bidi="pt-PT"/>
      </w:rPr>
    </w:lvl>
    <w:lvl w:ilvl="3" w:tplc="EA9AAB22">
      <w:numFmt w:val="bullet"/>
      <w:lvlText w:val="•"/>
      <w:lvlJc w:val="left"/>
      <w:pPr>
        <w:ind w:left="3393" w:hanging="442"/>
      </w:pPr>
      <w:rPr>
        <w:rFonts w:hint="default"/>
        <w:lang w:val="pt-PT" w:eastAsia="pt-PT" w:bidi="pt-PT"/>
      </w:rPr>
    </w:lvl>
    <w:lvl w:ilvl="4" w:tplc="CABAD1E0">
      <w:numFmt w:val="bullet"/>
      <w:lvlText w:val="•"/>
      <w:lvlJc w:val="left"/>
      <w:pPr>
        <w:ind w:left="4344" w:hanging="442"/>
      </w:pPr>
      <w:rPr>
        <w:rFonts w:hint="default"/>
        <w:lang w:val="pt-PT" w:eastAsia="pt-PT" w:bidi="pt-PT"/>
      </w:rPr>
    </w:lvl>
    <w:lvl w:ilvl="5" w:tplc="0EAACED6">
      <w:numFmt w:val="bullet"/>
      <w:lvlText w:val="•"/>
      <w:lvlJc w:val="left"/>
      <w:pPr>
        <w:ind w:left="5295" w:hanging="442"/>
      </w:pPr>
      <w:rPr>
        <w:rFonts w:hint="default"/>
        <w:lang w:val="pt-PT" w:eastAsia="pt-PT" w:bidi="pt-PT"/>
      </w:rPr>
    </w:lvl>
    <w:lvl w:ilvl="6" w:tplc="928476E0">
      <w:numFmt w:val="bullet"/>
      <w:lvlText w:val="•"/>
      <w:lvlJc w:val="left"/>
      <w:pPr>
        <w:ind w:left="6246" w:hanging="442"/>
      </w:pPr>
      <w:rPr>
        <w:rFonts w:hint="default"/>
        <w:lang w:val="pt-PT" w:eastAsia="pt-PT" w:bidi="pt-PT"/>
      </w:rPr>
    </w:lvl>
    <w:lvl w:ilvl="7" w:tplc="E7204DF6">
      <w:numFmt w:val="bullet"/>
      <w:lvlText w:val="•"/>
      <w:lvlJc w:val="left"/>
      <w:pPr>
        <w:ind w:left="7197" w:hanging="442"/>
      </w:pPr>
      <w:rPr>
        <w:rFonts w:hint="default"/>
        <w:lang w:val="pt-PT" w:eastAsia="pt-PT" w:bidi="pt-PT"/>
      </w:rPr>
    </w:lvl>
    <w:lvl w:ilvl="8" w:tplc="2A264374">
      <w:numFmt w:val="bullet"/>
      <w:lvlText w:val="•"/>
      <w:lvlJc w:val="left"/>
      <w:pPr>
        <w:ind w:left="8148" w:hanging="442"/>
      </w:pPr>
      <w:rPr>
        <w:rFonts w:hint="default"/>
        <w:lang w:val="pt-PT" w:eastAsia="pt-PT" w:bidi="pt-PT"/>
      </w:rPr>
    </w:lvl>
  </w:abstractNum>
  <w:abstractNum w:abstractNumId="3" w15:restartNumberingAfterBreak="0">
    <w:nsid w:val="086F3F2E"/>
    <w:multiLevelType w:val="hybridMultilevel"/>
    <w:tmpl w:val="FE8CCEA6"/>
    <w:lvl w:ilvl="0" w:tplc="819E2F1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F6B4D"/>
    <w:multiLevelType w:val="hybridMultilevel"/>
    <w:tmpl w:val="FA2ADF8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73AFB"/>
    <w:multiLevelType w:val="hybridMultilevel"/>
    <w:tmpl w:val="CAFA4BE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85087"/>
    <w:multiLevelType w:val="hybridMultilevel"/>
    <w:tmpl w:val="0616B382"/>
    <w:lvl w:ilvl="0" w:tplc="1CCE5B38">
      <w:numFmt w:val="bullet"/>
      <w:lvlText w:val="-"/>
      <w:lvlJc w:val="left"/>
      <w:pPr>
        <w:ind w:left="69" w:hanging="12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pt-PT" w:bidi="pt-PT"/>
      </w:rPr>
    </w:lvl>
    <w:lvl w:ilvl="1" w:tplc="F3244858">
      <w:numFmt w:val="bullet"/>
      <w:lvlText w:val=""/>
      <w:lvlJc w:val="left"/>
      <w:pPr>
        <w:ind w:left="789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pt-PT" w:bidi="pt-PT"/>
      </w:rPr>
    </w:lvl>
    <w:lvl w:ilvl="2" w:tplc="C7AA3C2E">
      <w:numFmt w:val="bullet"/>
      <w:lvlText w:val="•"/>
      <w:lvlJc w:val="left"/>
      <w:pPr>
        <w:ind w:left="1218" w:hanging="360"/>
      </w:pPr>
      <w:rPr>
        <w:rFonts w:hint="default"/>
        <w:lang w:val="pt-PT" w:eastAsia="pt-PT" w:bidi="pt-PT"/>
      </w:rPr>
    </w:lvl>
    <w:lvl w:ilvl="3" w:tplc="154C6C36">
      <w:numFmt w:val="bullet"/>
      <w:lvlText w:val="•"/>
      <w:lvlJc w:val="left"/>
      <w:pPr>
        <w:ind w:left="1657" w:hanging="360"/>
      </w:pPr>
      <w:rPr>
        <w:rFonts w:hint="default"/>
        <w:lang w:val="pt-PT" w:eastAsia="pt-PT" w:bidi="pt-PT"/>
      </w:rPr>
    </w:lvl>
    <w:lvl w:ilvl="4" w:tplc="DC58D63A">
      <w:numFmt w:val="bullet"/>
      <w:lvlText w:val="•"/>
      <w:lvlJc w:val="left"/>
      <w:pPr>
        <w:ind w:left="2095" w:hanging="360"/>
      </w:pPr>
      <w:rPr>
        <w:rFonts w:hint="default"/>
        <w:lang w:val="pt-PT" w:eastAsia="pt-PT" w:bidi="pt-PT"/>
      </w:rPr>
    </w:lvl>
    <w:lvl w:ilvl="5" w:tplc="1946FD72">
      <w:numFmt w:val="bullet"/>
      <w:lvlText w:val="•"/>
      <w:lvlJc w:val="left"/>
      <w:pPr>
        <w:ind w:left="2534" w:hanging="360"/>
      </w:pPr>
      <w:rPr>
        <w:rFonts w:hint="default"/>
        <w:lang w:val="pt-PT" w:eastAsia="pt-PT" w:bidi="pt-PT"/>
      </w:rPr>
    </w:lvl>
    <w:lvl w:ilvl="6" w:tplc="C6C28F50">
      <w:numFmt w:val="bullet"/>
      <w:lvlText w:val="•"/>
      <w:lvlJc w:val="left"/>
      <w:pPr>
        <w:ind w:left="2972" w:hanging="360"/>
      </w:pPr>
      <w:rPr>
        <w:rFonts w:hint="default"/>
        <w:lang w:val="pt-PT" w:eastAsia="pt-PT" w:bidi="pt-PT"/>
      </w:rPr>
    </w:lvl>
    <w:lvl w:ilvl="7" w:tplc="8CA63B7C">
      <w:numFmt w:val="bullet"/>
      <w:lvlText w:val="•"/>
      <w:lvlJc w:val="left"/>
      <w:pPr>
        <w:ind w:left="3411" w:hanging="360"/>
      </w:pPr>
      <w:rPr>
        <w:rFonts w:hint="default"/>
        <w:lang w:val="pt-PT" w:eastAsia="pt-PT" w:bidi="pt-PT"/>
      </w:rPr>
    </w:lvl>
    <w:lvl w:ilvl="8" w:tplc="5F886BF4">
      <w:numFmt w:val="bullet"/>
      <w:lvlText w:val="•"/>
      <w:lvlJc w:val="left"/>
      <w:pPr>
        <w:ind w:left="3849" w:hanging="360"/>
      </w:pPr>
      <w:rPr>
        <w:rFonts w:hint="default"/>
        <w:lang w:val="pt-PT" w:eastAsia="pt-PT" w:bidi="pt-PT"/>
      </w:rPr>
    </w:lvl>
  </w:abstractNum>
  <w:abstractNum w:abstractNumId="7" w15:restartNumberingAfterBreak="0">
    <w:nsid w:val="18523842"/>
    <w:multiLevelType w:val="hybridMultilevel"/>
    <w:tmpl w:val="DB4A558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9293B"/>
    <w:multiLevelType w:val="hybridMultilevel"/>
    <w:tmpl w:val="CC9C2848"/>
    <w:lvl w:ilvl="0" w:tplc="D848D78A">
      <w:start w:val="1"/>
      <w:numFmt w:val="lowerLetter"/>
      <w:lvlText w:val="%1)"/>
      <w:lvlJc w:val="left"/>
      <w:pPr>
        <w:ind w:left="101" w:hanging="284"/>
      </w:pPr>
      <w:rPr>
        <w:rFonts w:ascii="Arial" w:eastAsia="Arial" w:hAnsi="Arial" w:cs="Arial" w:hint="default"/>
        <w:w w:val="99"/>
        <w:sz w:val="24"/>
        <w:szCs w:val="24"/>
        <w:lang w:val="pt-PT" w:eastAsia="pt-PT" w:bidi="pt-PT"/>
      </w:rPr>
    </w:lvl>
    <w:lvl w:ilvl="1" w:tplc="66C05074">
      <w:numFmt w:val="bullet"/>
      <w:lvlText w:val="•"/>
      <w:lvlJc w:val="left"/>
      <w:pPr>
        <w:ind w:left="1095" w:hanging="284"/>
      </w:pPr>
      <w:rPr>
        <w:rFonts w:hint="default"/>
        <w:lang w:val="pt-PT" w:eastAsia="pt-PT" w:bidi="pt-PT"/>
      </w:rPr>
    </w:lvl>
    <w:lvl w:ilvl="2" w:tplc="D5442A06">
      <w:numFmt w:val="bullet"/>
      <w:lvlText w:val="•"/>
      <w:lvlJc w:val="left"/>
      <w:pPr>
        <w:ind w:left="2090" w:hanging="284"/>
      </w:pPr>
      <w:rPr>
        <w:rFonts w:hint="default"/>
        <w:lang w:val="pt-PT" w:eastAsia="pt-PT" w:bidi="pt-PT"/>
      </w:rPr>
    </w:lvl>
    <w:lvl w:ilvl="3" w:tplc="8DA42F82">
      <w:numFmt w:val="bullet"/>
      <w:lvlText w:val="•"/>
      <w:lvlJc w:val="left"/>
      <w:pPr>
        <w:ind w:left="3085" w:hanging="284"/>
      </w:pPr>
      <w:rPr>
        <w:rFonts w:hint="default"/>
        <w:lang w:val="pt-PT" w:eastAsia="pt-PT" w:bidi="pt-PT"/>
      </w:rPr>
    </w:lvl>
    <w:lvl w:ilvl="4" w:tplc="EA5C4DF2">
      <w:numFmt w:val="bullet"/>
      <w:lvlText w:val="•"/>
      <w:lvlJc w:val="left"/>
      <w:pPr>
        <w:ind w:left="4080" w:hanging="284"/>
      </w:pPr>
      <w:rPr>
        <w:rFonts w:hint="default"/>
        <w:lang w:val="pt-PT" w:eastAsia="pt-PT" w:bidi="pt-PT"/>
      </w:rPr>
    </w:lvl>
    <w:lvl w:ilvl="5" w:tplc="8FAAF20E">
      <w:numFmt w:val="bullet"/>
      <w:lvlText w:val="•"/>
      <w:lvlJc w:val="left"/>
      <w:pPr>
        <w:ind w:left="5075" w:hanging="284"/>
      </w:pPr>
      <w:rPr>
        <w:rFonts w:hint="default"/>
        <w:lang w:val="pt-PT" w:eastAsia="pt-PT" w:bidi="pt-PT"/>
      </w:rPr>
    </w:lvl>
    <w:lvl w:ilvl="6" w:tplc="C79AD7C2">
      <w:numFmt w:val="bullet"/>
      <w:lvlText w:val="•"/>
      <w:lvlJc w:val="left"/>
      <w:pPr>
        <w:ind w:left="6070" w:hanging="284"/>
      </w:pPr>
      <w:rPr>
        <w:rFonts w:hint="default"/>
        <w:lang w:val="pt-PT" w:eastAsia="pt-PT" w:bidi="pt-PT"/>
      </w:rPr>
    </w:lvl>
    <w:lvl w:ilvl="7" w:tplc="ABFA28C2">
      <w:numFmt w:val="bullet"/>
      <w:lvlText w:val="•"/>
      <w:lvlJc w:val="left"/>
      <w:pPr>
        <w:ind w:left="7065" w:hanging="284"/>
      </w:pPr>
      <w:rPr>
        <w:rFonts w:hint="default"/>
        <w:lang w:val="pt-PT" w:eastAsia="pt-PT" w:bidi="pt-PT"/>
      </w:rPr>
    </w:lvl>
    <w:lvl w:ilvl="8" w:tplc="11E6E57A">
      <w:numFmt w:val="bullet"/>
      <w:lvlText w:val="•"/>
      <w:lvlJc w:val="left"/>
      <w:pPr>
        <w:ind w:left="8060" w:hanging="284"/>
      </w:pPr>
      <w:rPr>
        <w:rFonts w:hint="default"/>
        <w:lang w:val="pt-PT" w:eastAsia="pt-PT" w:bidi="pt-PT"/>
      </w:rPr>
    </w:lvl>
  </w:abstractNum>
  <w:abstractNum w:abstractNumId="9" w15:restartNumberingAfterBreak="0">
    <w:nsid w:val="26484F0F"/>
    <w:multiLevelType w:val="hybridMultilevel"/>
    <w:tmpl w:val="7FCA00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27D94"/>
    <w:multiLevelType w:val="hybridMultilevel"/>
    <w:tmpl w:val="F49CA2EC"/>
    <w:lvl w:ilvl="0" w:tplc="B8A4FCB8">
      <w:start w:val="1"/>
      <w:numFmt w:val="lowerLetter"/>
      <w:lvlText w:val="%1)"/>
      <w:lvlJc w:val="left"/>
      <w:pPr>
        <w:ind w:left="667" w:hanging="567"/>
      </w:pPr>
      <w:rPr>
        <w:rFonts w:ascii="Arial" w:eastAsia="Arial" w:hAnsi="Arial" w:cs="Arial" w:hint="default"/>
        <w:w w:val="99"/>
        <w:sz w:val="24"/>
        <w:szCs w:val="24"/>
        <w:lang w:val="pt-PT" w:eastAsia="pt-PT" w:bidi="pt-PT"/>
      </w:rPr>
    </w:lvl>
    <w:lvl w:ilvl="1" w:tplc="ADE83074">
      <w:numFmt w:val="bullet"/>
      <w:lvlText w:val="•"/>
      <w:lvlJc w:val="left"/>
      <w:pPr>
        <w:ind w:left="1599" w:hanging="567"/>
      </w:pPr>
      <w:rPr>
        <w:rFonts w:hint="default"/>
        <w:lang w:val="pt-PT" w:eastAsia="pt-PT" w:bidi="pt-PT"/>
      </w:rPr>
    </w:lvl>
    <w:lvl w:ilvl="2" w:tplc="23EC6DF8">
      <w:numFmt w:val="bullet"/>
      <w:lvlText w:val="•"/>
      <w:lvlJc w:val="left"/>
      <w:pPr>
        <w:ind w:left="2538" w:hanging="567"/>
      </w:pPr>
      <w:rPr>
        <w:rFonts w:hint="default"/>
        <w:lang w:val="pt-PT" w:eastAsia="pt-PT" w:bidi="pt-PT"/>
      </w:rPr>
    </w:lvl>
    <w:lvl w:ilvl="3" w:tplc="1F4059AC">
      <w:numFmt w:val="bullet"/>
      <w:lvlText w:val="•"/>
      <w:lvlJc w:val="left"/>
      <w:pPr>
        <w:ind w:left="3477" w:hanging="567"/>
      </w:pPr>
      <w:rPr>
        <w:rFonts w:hint="default"/>
        <w:lang w:val="pt-PT" w:eastAsia="pt-PT" w:bidi="pt-PT"/>
      </w:rPr>
    </w:lvl>
    <w:lvl w:ilvl="4" w:tplc="B2A6F720">
      <w:numFmt w:val="bullet"/>
      <w:lvlText w:val="•"/>
      <w:lvlJc w:val="left"/>
      <w:pPr>
        <w:ind w:left="4416" w:hanging="567"/>
      </w:pPr>
      <w:rPr>
        <w:rFonts w:hint="default"/>
        <w:lang w:val="pt-PT" w:eastAsia="pt-PT" w:bidi="pt-PT"/>
      </w:rPr>
    </w:lvl>
    <w:lvl w:ilvl="5" w:tplc="08C25956">
      <w:numFmt w:val="bullet"/>
      <w:lvlText w:val="•"/>
      <w:lvlJc w:val="left"/>
      <w:pPr>
        <w:ind w:left="5355" w:hanging="567"/>
      </w:pPr>
      <w:rPr>
        <w:rFonts w:hint="default"/>
        <w:lang w:val="pt-PT" w:eastAsia="pt-PT" w:bidi="pt-PT"/>
      </w:rPr>
    </w:lvl>
    <w:lvl w:ilvl="6" w:tplc="8FB82316">
      <w:numFmt w:val="bullet"/>
      <w:lvlText w:val="•"/>
      <w:lvlJc w:val="left"/>
      <w:pPr>
        <w:ind w:left="6294" w:hanging="567"/>
      </w:pPr>
      <w:rPr>
        <w:rFonts w:hint="default"/>
        <w:lang w:val="pt-PT" w:eastAsia="pt-PT" w:bidi="pt-PT"/>
      </w:rPr>
    </w:lvl>
    <w:lvl w:ilvl="7" w:tplc="5CD01802">
      <w:numFmt w:val="bullet"/>
      <w:lvlText w:val="•"/>
      <w:lvlJc w:val="left"/>
      <w:pPr>
        <w:ind w:left="7233" w:hanging="567"/>
      </w:pPr>
      <w:rPr>
        <w:rFonts w:hint="default"/>
        <w:lang w:val="pt-PT" w:eastAsia="pt-PT" w:bidi="pt-PT"/>
      </w:rPr>
    </w:lvl>
    <w:lvl w:ilvl="8" w:tplc="8C84100C">
      <w:numFmt w:val="bullet"/>
      <w:lvlText w:val="•"/>
      <w:lvlJc w:val="left"/>
      <w:pPr>
        <w:ind w:left="8172" w:hanging="567"/>
      </w:pPr>
      <w:rPr>
        <w:rFonts w:hint="default"/>
        <w:lang w:val="pt-PT" w:eastAsia="pt-PT" w:bidi="pt-PT"/>
      </w:rPr>
    </w:lvl>
  </w:abstractNum>
  <w:abstractNum w:abstractNumId="11" w15:restartNumberingAfterBreak="0">
    <w:nsid w:val="35246FA5"/>
    <w:multiLevelType w:val="hybridMultilevel"/>
    <w:tmpl w:val="90BE6D3A"/>
    <w:lvl w:ilvl="0" w:tplc="D2F6B77C">
      <w:start w:val="1"/>
      <w:numFmt w:val="decimal"/>
      <w:lvlText w:val="%1"/>
      <w:lvlJc w:val="left"/>
      <w:pPr>
        <w:ind w:left="720" w:hanging="360"/>
      </w:pPr>
      <w:rPr>
        <w:rFonts w:hint="default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C3390"/>
    <w:multiLevelType w:val="hybridMultilevel"/>
    <w:tmpl w:val="9E88429C"/>
    <w:lvl w:ilvl="0" w:tplc="E440FBFA">
      <w:start w:val="1"/>
      <w:numFmt w:val="lowerLetter"/>
      <w:lvlText w:val="%1)"/>
      <w:lvlJc w:val="left"/>
      <w:pPr>
        <w:ind w:left="101" w:hanging="444"/>
      </w:pPr>
      <w:rPr>
        <w:rFonts w:ascii="Arial" w:eastAsia="Arial" w:hAnsi="Arial" w:cs="Arial" w:hint="default"/>
        <w:w w:val="99"/>
        <w:sz w:val="24"/>
        <w:szCs w:val="24"/>
        <w:lang w:val="pt-PT" w:eastAsia="pt-PT" w:bidi="pt-PT"/>
      </w:rPr>
    </w:lvl>
    <w:lvl w:ilvl="1" w:tplc="40BE0FB6">
      <w:numFmt w:val="bullet"/>
      <w:lvlText w:val="•"/>
      <w:lvlJc w:val="left"/>
      <w:pPr>
        <w:ind w:left="1095" w:hanging="444"/>
      </w:pPr>
      <w:rPr>
        <w:rFonts w:hint="default"/>
        <w:lang w:val="pt-PT" w:eastAsia="pt-PT" w:bidi="pt-PT"/>
      </w:rPr>
    </w:lvl>
    <w:lvl w:ilvl="2" w:tplc="0EB6CDE4">
      <w:numFmt w:val="bullet"/>
      <w:lvlText w:val="•"/>
      <w:lvlJc w:val="left"/>
      <w:pPr>
        <w:ind w:left="2090" w:hanging="444"/>
      </w:pPr>
      <w:rPr>
        <w:rFonts w:hint="default"/>
        <w:lang w:val="pt-PT" w:eastAsia="pt-PT" w:bidi="pt-PT"/>
      </w:rPr>
    </w:lvl>
    <w:lvl w:ilvl="3" w:tplc="45F8AD0C">
      <w:numFmt w:val="bullet"/>
      <w:lvlText w:val="•"/>
      <w:lvlJc w:val="left"/>
      <w:pPr>
        <w:ind w:left="3085" w:hanging="444"/>
      </w:pPr>
      <w:rPr>
        <w:rFonts w:hint="default"/>
        <w:lang w:val="pt-PT" w:eastAsia="pt-PT" w:bidi="pt-PT"/>
      </w:rPr>
    </w:lvl>
    <w:lvl w:ilvl="4" w:tplc="1CD6B09A">
      <w:numFmt w:val="bullet"/>
      <w:lvlText w:val="•"/>
      <w:lvlJc w:val="left"/>
      <w:pPr>
        <w:ind w:left="4080" w:hanging="444"/>
      </w:pPr>
      <w:rPr>
        <w:rFonts w:hint="default"/>
        <w:lang w:val="pt-PT" w:eastAsia="pt-PT" w:bidi="pt-PT"/>
      </w:rPr>
    </w:lvl>
    <w:lvl w:ilvl="5" w:tplc="99582D34">
      <w:numFmt w:val="bullet"/>
      <w:lvlText w:val="•"/>
      <w:lvlJc w:val="left"/>
      <w:pPr>
        <w:ind w:left="5075" w:hanging="444"/>
      </w:pPr>
      <w:rPr>
        <w:rFonts w:hint="default"/>
        <w:lang w:val="pt-PT" w:eastAsia="pt-PT" w:bidi="pt-PT"/>
      </w:rPr>
    </w:lvl>
    <w:lvl w:ilvl="6" w:tplc="8D543EDA">
      <w:numFmt w:val="bullet"/>
      <w:lvlText w:val="•"/>
      <w:lvlJc w:val="left"/>
      <w:pPr>
        <w:ind w:left="6070" w:hanging="444"/>
      </w:pPr>
      <w:rPr>
        <w:rFonts w:hint="default"/>
        <w:lang w:val="pt-PT" w:eastAsia="pt-PT" w:bidi="pt-PT"/>
      </w:rPr>
    </w:lvl>
    <w:lvl w:ilvl="7" w:tplc="88ACAF06">
      <w:numFmt w:val="bullet"/>
      <w:lvlText w:val="•"/>
      <w:lvlJc w:val="left"/>
      <w:pPr>
        <w:ind w:left="7065" w:hanging="444"/>
      </w:pPr>
      <w:rPr>
        <w:rFonts w:hint="default"/>
        <w:lang w:val="pt-PT" w:eastAsia="pt-PT" w:bidi="pt-PT"/>
      </w:rPr>
    </w:lvl>
    <w:lvl w:ilvl="8" w:tplc="F15AA6D6">
      <w:numFmt w:val="bullet"/>
      <w:lvlText w:val="•"/>
      <w:lvlJc w:val="left"/>
      <w:pPr>
        <w:ind w:left="8060" w:hanging="444"/>
      </w:pPr>
      <w:rPr>
        <w:rFonts w:hint="default"/>
        <w:lang w:val="pt-PT" w:eastAsia="pt-PT" w:bidi="pt-PT"/>
      </w:rPr>
    </w:lvl>
  </w:abstractNum>
  <w:abstractNum w:abstractNumId="13" w15:restartNumberingAfterBreak="0">
    <w:nsid w:val="3B7D5D74"/>
    <w:multiLevelType w:val="hybridMultilevel"/>
    <w:tmpl w:val="F9A83574"/>
    <w:lvl w:ilvl="0" w:tplc="EDBA7C60">
      <w:start w:val="1"/>
      <w:numFmt w:val="lowerLetter"/>
      <w:lvlText w:val="%1)"/>
      <w:lvlJc w:val="left"/>
      <w:pPr>
        <w:ind w:left="101" w:hanging="593"/>
      </w:pPr>
      <w:rPr>
        <w:rFonts w:ascii="Arial" w:eastAsia="Arial" w:hAnsi="Arial" w:cs="Arial" w:hint="default"/>
        <w:w w:val="99"/>
        <w:sz w:val="24"/>
        <w:szCs w:val="24"/>
        <w:lang w:val="pt-PT" w:eastAsia="pt-PT" w:bidi="pt-PT"/>
      </w:rPr>
    </w:lvl>
    <w:lvl w:ilvl="1" w:tplc="091A72B2">
      <w:numFmt w:val="bullet"/>
      <w:lvlText w:val="•"/>
      <w:lvlJc w:val="left"/>
      <w:pPr>
        <w:ind w:left="1095" w:hanging="593"/>
      </w:pPr>
      <w:rPr>
        <w:rFonts w:hint="default"/>
        <w:lang w:val="pt-PT" w:eastAsia="pt-PT" w:bidi="pt-PT"/>
      </w:rPr>
    </w:lvl>
    <w:lvl w:ilvl="2" w:tplc="B438454A">
      <w:numFmt w:val="bullet"/>
      <w:lvlText w:val="•"/>
      <w:lvlJc w:val="left"/>
      <w:pPr>
        <w:ind w:left="2090" w:hanging="593"/>
      </w:pPr>
      <w:rPr>
        <w:rFonts w:hint="default"/>
        <w:lang w:val="pt-PT" w:eastAsia="pt-PT" w:bidi="pt-PT"/>
      </w:rPr>
    </w:lvl>
    <w:lvl w:ilvl="3" w:tplc="8F0413D2">
      <w:numFmt w:val="bullet"/>
      <w:lvlText w:val="•"/>
      <w:lvlJc w:val="left"/>
      <w:pPr>
        <w:ind w:left="3085" w:hanging="593"/>
      </w:pPr>
      <w:rPr>
        <w:rFonts w:hint="default"/>
        <w:lang w:val="pt-PT" w:eastAsia="pt-PT" w:bidi="pt-PT"/>
      </w:rPr>
    </w:lvl>
    <w:lvl w:ilvl="4" w:tplc="B6FEE526">
      <w:numFmt w:val="bullet"/>
      <w:lvlText w:val="•"/>
      <w:lvlJc w:val="left"/>
      <w:pPr>
        <w:ind w:left="4080" w:hanging="593"/>
      </w:pPr>
      <w:rPr>
        <w:rFonts w:hint="default"/>
        <w:lang w:val="pt-PT" w:eastAsia="pt-PT" w:bidi="pt-PT"/>
      </w:rPr>
    </w:lvl>
    <w:lvl w:ilvl="5" w:tplc="62909DF4">
      <w:numFmt w:val="bullet"/>
      <w:lvlText w:val="•"/>
      <w:lvlJc w:val="left"/>
      <w:pPr>
        <w:ind w:left="5075" w:hanging="593"/>
      </w:pPr>
      <w:rPr>
        <w:rFonts w:hint="default"/>
        <w:lang w:val="pt-PT" w:eastAsia="pt-PT" w:bidi="pt-PT"/>
      </w:rPr>
    </w:lvl>
    <w:lvl w:ilvl="6" w:tplc="26CE188C">
      <w:numFmt w:val="bullet"/>
      <w:lvlText w:val="•"/>
      <w:lvlJc w:val="left"/>
      <w:pPr>
        <w:ind w:left="6070" w:hanging="593"/>
      </w:pPr>
      <w:rPr>
        <w:rFonts w:hint="default"/>
        <w:lang w:val="pt-PT" w:eastAsia="pt-PT" w:bidi="pt-PT"/>
      </w:rPr>
    </w:lvl>
    <w:lvl w:ilvl="7" w:tplc="1264EE5C">
      <w:numFmt w:val="bullet"/>
      <w:lvlText w:val="•"/>
      <w:lvlJc w:val="left"/>
      <w:pPr>
        <w:ind w:left="7065" w:hanging="593"/>
      </w:pPr>
      <w:rPr>
        <w:rFonts w:hint="default"/>
        <w:lang w:val="pt-PT" w:eastAsia="pt-PT" w:bidi="pt-PT"/>
      </w:rPr>
    </w:lvl>
    <w:lvl w:ilvl="8" w:tplc="082867AC">
      <w:numFmt w:val="bullet"/>
      <w:lvlText w:val="•"/>
      <w:lvlJc w:val="left"/>
      <w:pPr>
        <w:ind w:left="8060" w:hanging="593"/>
      </w:pPr>
      <w:rPr>
        <w:rFonts w:hint="default"/>
        <w:lang w:val="pt-PT" w:eastAsia="pt-PT" w:bidi="pt-PT"/>
      </w:rPr>
    </w:lvl>
  </w:abstractNum>
  <w:abstractNum w:abstractNumId="14" w15:restartNumberingAfterBreak="0">
    <w:nsid w:val="3BCC338E"/>
    <w:multiLevelType w:val="multilevel"/>
    <w:tmpl w:val="76C4C142"/>
    <w:lvl w:ilvl="0">
      <w:start w:val="13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F3F0767"/>
    <w:multiLevelType w:val="multilevel"/>
    <w:tmpl w:val="3EEAEA3C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2F45CB4"/>
    <w:multiLevelType w:val="multilevel"/>
    <w:tmpl w:val="92E26A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cstheme="minorBidi"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theme="minorBidi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theme="minorBidi"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theme="minorBidi"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theme="minorBidi"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theme="minorBidi"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theme="minorBidi"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theme="minorBidi" w:hint="default"/>
        <w:color w:val="auto"/>
      </w:rPr>
    </w:lvl>
  </w:abstractNum>
  <w:abstractNum w:abstractNumId="17" w15:restartNumberingAfterBreak="0">
    <w:nsid w:val="499F2A0F"/>
    <w:multiLevelType w:val="hybridMultilevel"/>
    <w:tmpl w:val="A5F67716"/>
    <w:lvl w:ilvl="0" w:tplc="0416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4BCD3158"/>
    <w:multiLevelType w:val="multilevel"/>
    <w:tmpl w:val="40B8468A"/>
    <w:lvl w:ilvl="0">
      <w:start w:val="1"/>
      <w:numFmt w:val="decimal"/>
      <w:lvlText w:val="%1."/>
      <w:lvlJc w:val="left"/>
      <w:pPr>
        <w:ind w:left="605" w:hanging="504"/>
      </w:pPr>
      <w:rPr>
        <w:rFonts w:ascii="Tahoma" w:eastAsia="Tahoma" w:hAnsi="Tahoma" w:cs="Tahoma" w:hint="default"/>
        <w:b/>
        <w:bCs/>
        <w:spacing w:val="-2"/>
        <w:w w:val="99"/>
        <w:sz w:val="24"/>
        <w:szCs w:val="24"/>
        <w:lang w:val="pt-PT" w:eastAsia="pt-PT" w:bidi="pt-PT"/>
      </w:rPr>
    </w:lvl>
    <w:lvl w:ilvl="1">
      <w:start w:val="1"/>
      <w:numFmt w:val="decimal"/>
      <w:lvlText w:val="%1.%2"/>
      <w:lvlJc w:val="left"/>
      <w:pPr>
        <w:ind w:left="5733" w:hanging="629"/>
      </w:pPr>
      <w:rPr>
        <w:rFonts w:hint="default"/>
        <w:spacing w:val="-10"/>
        <w:w w:val="99"/>
        <w:lang w:val="pt-PT" w:eastAsia="pt-PT" w:bidi="pt-PT"/>
      </w:rPr>
    </w:lvl>
    <w:lvl w:ilvl="2">
      <w:start w:val="1"/>
      <w:numFmt w:val="decimal"/>
      <w:lvlText w:val="%1.%2.%3"/>
      <w:lvlJc w:val="left"/>
      <w:pPr>
        <w:ind w:left="703" w:hanging="629"/>
      </w:pPr>
      <w:rPr>
        <w:rFonts w:hint="default"/>
        <w:spacing w:val="-2"/>
        <w:w w:val="99"/>
        <w:lang w:val="pt-PT" w:eastAsia="pt-PT" w:bidi="pt-PT"/>
      </w:rPr>
    </w:lvl>
    <w:lvl w:ilvl="3">
      <w:numFmt w:val="bullet"/>
      <w:lvlText w:val="•"/>
      <w:lvlJc w:val="left"/>
      <w:pPr>
        <w:ind w:left="700" w:hanging="629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740" w:hanging="629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760" w:hanging="629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780" w:hanging="629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820" w:hanging="629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3897" w:hanging="629"/>
      </w:pPr>
      <w:rPr>
        <w:rFonts w:hint="default"/>
        <w:lang w:val="pt-PT" w:eastAsia="pt-PT" w:bidi="pt-PT"/>
      </w:rPr>
    </w:lvl>
  </w:abstractNum>
  <w:abstractNum w:abstractNumId="19" w15:restartNumberingAfterBreak="0">
    <w:nsid w:val="4FE1279A"/>
    <w:multiLevelType w:val="multilevel"/>
    <w:tmpl w:val="DCD47552"/>
    <w:lvl w:ilvl="0">
      <w:start w:val="13"/>
      <w:numFmt w:val="decimal"/>
      <w:lvlText w:val="%1"/>
      <w:lvlJc w:val="left"/>
      <w:pPr>
        <w:ind w:left="640" w:hanging="640"/>
      </w:pPr>
      <w:rPr>
        <w:rFonts w:cs="Arial" w:hint="default"/>
      </w:rPr>
    </w:lvl>
    <w:lvl w:ilvl="1">
      <w:start w:val="7"/>
      <w:numFmt w:val="decimal"/>
      <w:lvlText w:val="%1.%2"/>
      <w:lvlJc w:val="left"/>
      <w:pPr>
        <w:ind w:left="640" w:hanging="640"/>
      </w:pPr>
      <w:rPr>
        <w:rFonts w:cs="Arial"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Arial" w:hint="default"/>
      </w:rPr>
    </w:lvl>
  </w:abstractNum>
  <w:abstractNum w:abstractNumId="20" w15:restartNumberingAfterBreak="0">
    <w:nsid w:val="505B7DF0"/>
    <w:multiLevelType w:val="multilevel"/>
    <w:tmpl w:val="59208B0C"/>
    <w:lvl w:ilvl="0">
      <w:start w:val="6"/>
      <w:numFmt w:val="decimal"/>
      <w:lvlText w:val="%1."/>
      <w:lvlJc w:val="left"/>
      <w:pPr>
        <w:ind w:left="720" w:hanging="720"/>
      </w:pPr>
      <w:rPr>
        <w:rFonts w:cs="Arial"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cs="Arial"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cs="Arial" w:hint="default"/>
      </w:rPr>
    </w:lvl>
    <w:lvl w:ilvl="3">
      <w:start w:val="3"/>
      <w:numFmt w:val="decimal"/>
      <w:lvlText w:val="%1.%2.%3.%4."/>
      <w:lvlJc w:val="left"/>
      <w:pPr>
        <w:ind w:left="1080" w:hanging="1080"/>
      </w:pPr>
      <w:rPr>
        <w:rFonts w:cs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</w:rPr>
    </w:lvl>
  </w:abstractNum>
  <w:abstractNum w:abstractNumId="21" w15:restartNumberingAfterBreak="0">
    <w:nsid w:val="51D817D2"/>
    <w:multiLevelType w:val="multilevel"/>
    <w:tmpl w:val="48044C7E"/>
    <w:lvl w:ilvl="0">
      <w:numFmt w:val="decimal"/>
      <w:pStyle w:val="Ttulo7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3522EBB"/>
    <w:multiLevelType w:val="hybridMultilevel"/>
    <w:tmpl w:val="F51CD662"/>
    <w:lvl w:ilvl="0" w:tplc="E6700866">
      <w:start w:val="1"/>
      <w:numFmt w:val="lowerLetter"/>
      <w:lvlText w:val="%1)"/>
      <w:lvlJc w:val="left"/>
      <w:pPr>
        <w:ind w:left="821" w:hanging="720"/>
      </w:pPr>
      <w:rPr>
        <w:rFonts w:ascii="Arial" w:eastAsia="Arial" w:hAnsi="Arial" w:cs="Arial" w:hint="default"/>
        <w:w w:val="99"/>
        <w:sz w:val="24"/>
        <w:szCs w:val="24"/>
        <w:lang w:val="pt-PT" w:eastAsia="pt-PT" w:bidi="pt-PT"/>
      </w:rPr>
    </w:lvl>
    <w:lvl w:ilvl="1" w:tplc="9784520E">
      <w:numFmt w:val="bullet"/>
      <w:lvlText w:val="•"/>
      <w:lvlJc w:val="left"/>
      <w:pPr>
        <w:ind w:left="1743" w:hanging="720"/>
      </w:pPr>
      <w:rPr>
        <w:rFonts w:hint="default"/>
        <w:lang w:val="pt-PT" w:eastAsia="pt-PT" w:bidi="pt-PT"/>
      </w:rPr>
    </w:lvl>
    <w:lvl w:ilvl="2" w:tplc="77882ABC">
      <w:numFmt w:val="bullet"/>
      <w:lvlText w:val="•"/>
      <w:lvlJc w:val="left"/>
      <w:pPr>
        <w:ind w:left="2666" w:hanging="720"/>
      </w:pPr>
      <w:rPr>
        <w:rFonts w:hint="default"/>
        <w:lang w:val="pt-PT" w:eastAsia="pt-PT" w:bidi="pt-PT"/>
      </w:rPr>
    </w:lvl>
    <w:lvl w:ilvl="3" w:tplc="CB6A59A4">
      <w:numFmt w:val="bullet"/>
      <w:lvlText w:val="•"/>
      <w:lvlJc w:val="left"/>
      <w:pPr>
        <w:ind w:left="3589" w:hanging="720"/>
      </w:pPr>
      <w:rPr>
        <w:rFonts w:hint="default"/>
        <w:lang w:val="pt-PT" w:eastAsia="pt-PT" w:bidi="pt-PT"/>
      </w:rPr>
    </w:lvl>
    <w:lvl w:ilvl="4" w:tplc="5D5C1DD0">
      <w:numFmt w:val="bullet"/>
      <w:lvlText w:val="•"/>
      <w:lvlJc w:val="left"/>
      <w:pPr>
        <w:ind w:left="4512" w:hanging="720"/>
      </w:pPr>
      <w:rPr>
        <w:rFonts w:hint="default"/>
        <w:lang w:val="pt-PT" w:eastAsia="pt-PT" w:bidi="pt-PT"/>
      </w:rPr>
    </w:lvl>
    <w:lvl w:ilvl="5" w:tplc="139ED424">
      <w:numFmt w:val="bullet"/>
      <w:lvlText w:val="•"/>
      <w:lvlJc w:val="left"/>
      <w:pPr>
        <w:ind w:left="5435" w:hanging="720"/>
      </w:pPr>
      <w:rPr>
        <w:rFonts w:hint="default"/>
        <w:lang w:val="pt-PT" w:eastAsia="pt-PT" w:bidi="pt-PT"/>
      </w:rPr>
    </w:lvl>
    <w:lvl w:ilvl="6" w:tplc="EA3EC946">
      <w:numFmt w:val="bullet"/>
      <w:lvlText w:val="•"/>
      <w:lvlJc w:val="left"/>
      <w:pPr>
        <w:ind w:left="6358" w:hanging="720"/>
      </w:pPr>
      <w:rPr>
        <w:rFonts w:hint="default"/>
        <w:lang w:val="pt-PT" w:eastAsia="pt-PT" w:bidi="pt-PT"/>
      </w:rPr>
    </w:lvl>
    <w:lvl w:ilvl="7" w:tplc="37EA9DF4">
      <w:numFmt w:val="bullet"/>
      <w:lvlText w:val="•"/>
      <w:lvlJc w:val="left"/>
      <w:pPr>
        <w:ind w:left="7281" w:hanging="720"/>
      </w:pPr>
      <w:rPr>
        <w:rFonts w:hint="default"/>
        <w:lang w:val="pt-PT" w:eastAsia="pt-PT" w:bidi="pt-PT"/>
      </w:rPr>
    </w:lvl>
    <w:lvl w:ilvl="8" w:tplc="04EAF3EE">
      <w:numFmt w:val="bullet"/>
      <w:lvlText w:val="•"/>
      <w:lvlJc w:val="left"/>
      <w:pPr>
        <w:ind w:left="8204" w:hanging="720"/>
      </w:pPr>
      <w:rPr>
        <w:rFonts w:hint="default"/>
        <w:lang w:val="pt-PT" w:eastAsia="pt-PT" w:bidi="pt-PT"/>
      </w:rPr>
    </w:lvl>
  </w:abstractNum>
  <w:abstractNum w:abstractNumId="23" w15:restartNumberingAfterBreak="0">
    <w:nsid w:val="542D02A4"/>
    <w:multiLevelType w:val="hybridMultilevel"/>
    <w:tmpl w:val="D5F00A6E"/>
    <w:lvl w:ilvl="0" w:tplc="6CECFC2A">
      <w:start w:val="1"/>
      <w:numFmt w:val="lowerLetter"/>
      <w:lvlText w:val="%1)"/>
      <w:lvlJc w:val="left"/>
      <w:pPr>
        <w:ind w:left="101" w:hanging="744"/>
      </w:pPr>
      <w:rPr>
        <w:rFonts w:ascii="Arial" w:eastAsia="Arial" w:hAnsi="Arial" w:cs="Arial" w:hint="default"/>
        <w:w w:val="99"/>
        <w:sz w:val="24"/>
        <w:szCs w:val="24"/>
        <w:lang w:val="pt-PT" w:eastAsia="pt-PT" w:bidi="pt-PT"/>
      </w:rPr>
    </w:lvl>
    <w:lvl w:ilvl="1" w:tplc="6D245D48">
      <w:numFmt w:val="bullet"/>
      <w:lvlText w:val="•"/>
      <w:lvlJc w:val="left"/>
      <w:pPr>
        <w:ind w:left="1095" w:hanging="744"/>
      </w:pPr>
      <w:rPr>
        <w:rFonts w:hint="default"/>
        <w:lang w:val="pt-PT" w:eastAsia="pt-PT" w:bidi="pt-PT"/>
      </w:rPr>
    </w:lvl>
    <w:lvl w:ilvl="2" w:tplc="EE88723A">
      <w:numFmt w:val="bullet"/>
      <w:lvlText w:val="•"/>
      <w:lvlJc w:val="left"/>
      <w:pPr>
        <w:ind w:left="2090" w:hanging="744"/>
      </w:pPr>
      <w:rPr>
        <w:rFonts w:hint="default"/>
        <w:lang w:val="pt-PT" w:eastAsia="pt-PT" w:bidi="pt-PT"/>
      </w:rPr>
    </w:lvl>
    <w:lvl w:ilvl="3" w:tplc="B0F09DF4">
      <w:numFmt w:val="bullet"/>
      <w:lvlText w:val="•"/>
      <w:lvlJc w:val="left"/>
      <w:pPr>
        <w:ind w:left="3085" w:hanging="744"/>
      </w:pPr>
      <w:rPr>
        <w:rFonts w:hint="default"/>
        <w:lang w:val="pt-PT" w:eastAsia="pt-PT" w:bidi="pt-PT"/>
      </w:rPr>
    </w:lvl>
    <w:lvl w:ilvl="4" w:tplc="06D0CF7E">
      <w:numFmt w:val="bullet"/>
      <w:lvlText w:val="•"/>
      <w:lvlJc w:val="left"/>
      <w:pPr>
        <w:ind w:left="4080" w:hanging="744"/>
      </w:pPr>
      <w:rPr>
        <w:rFonts w:hint="default"/>
        <w:lang w:val="pt-PT" w:eastAsia="pt-PT" w:bidi="pt-PT"/>
      </w:rPr>
    </w:lvl>
    <w:lvl w:ilvl="5" w:tplc="C8609036">
      <w:numFmt w:val="bullet"/>
      <w:lvlText w:val="•"/>
      <w:lvlJc w:val="left"/>
      <w:pPr>
        <w:ind w:left="5075" w:hanging="744"/>
      </w:pPr>
      <w:rPr>
        <w:rFonts w:hint="default"/>
        <w:lang w:val="pt-PT" w:eastAsia="pt-PT" w:bidi="pt-PT"/>
      </w:rPr>
    </w:lvl>
    <w:lvl w:ilvl="6" w:tplc="F920077E">
      <w:numFmt w:val="bullet"/>
      <w:lvlText w:val="•"/>
      <w:lvlJc w:val="left"/>
      <w:pPr>
        <w:ind w:left="6070" w:hanging="744"/>
      </w:pPr>
      <w:rPr>
        <w:rFonts w:hint="default"/>
        <w:lang w:val="pt-PT" w:eastAsia="pt-PT" w:bidi="pt-PT"/>
      </w:rPr>
    </w:lvl>
    <w:lvl w:ilvl="7" w:tplc="D96A7918">
      <w:numFmt w:val="bullet"/>
      <w:lvlText w:val="•"/>
      <w:lvlJc w:val="left"/>
      <w:pPr>
        <w:ind w:left="7065" w:hanging="744"/>
      </w:pPr>
      <w:rPr>
        <w:rFonts w:hint="default"/>
        <w:lang w:val="pt-PT" w:eastAsia="pt-PT" w:bidi="pt-PT"/>
      </w:rPr>
    </w:lvl>
    <w:lvl w:ilvl="8" w:tplc="27AEC684">
      <w:numFmt w:val="bullet"/>
      <w:lvlText w:val="•"/>
      <w:lvlJc w:val="left"/>
      <w:pPr>
        <w:ind w:left="8060" w:hanging="744"/>
      </w:pPr>
      <w:rPr>
        <w:rFonts w:hint="default"/>
        <w:lang w:val="pt-PT" w:eastAsia="pt-PT" w:bidi="pt-PT"/>
      </w:rPr>
    </w:lvl>
  </w:abstractNum>
  <w:abstractNum w:abstractNumId="24" w15:restartNumberingAfterBreak="0">
    <w:nsid w:val="5FC25796"/>
    <w:multiLevelType w:val="multilevel"/>
    <w:tmpl w:val="87542A44"/>
    <w:lvl w:ilvl="0">
      <w:start w:val="3"/>
      <w:numFmt w:val="decimal"/>
      <w:lvlText w:val="%1."/>
      <w:lvlJc w:val="left"/>
      <w:pPr>
        <w:ind w:left="460" w:hanging="460"/>
      </w:pPr>
      <w:rPr>
        <w:rFonts w:ascii="Helvetica" w:hAnsi="Helvetica" w:hint="default"/>
        <w:sz w:val="18"/>
      </w:rPr>
    </w:lvl>
    <w:lvl w:ilvl="1">
      <w:start w:val="6"/>
      <w:numFmt w:val="decimal"/>
      <w:lvlText w:val="%1.%2."/>
      <w:lvlJc w:val="left"/>
      <w:pPr>
        <w:ind w:left="460" w:hanging="460"/>
      </w:pPr>
      <w:rPr>
        <w:rFonts w:ascii="Helvetica" w:hAnsi="Helvetica" w:hint="default"/>
        <w:sz w:val="18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asciiTheme="minorHAnsi" w:hAnsiTheme="minorHAnsi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Helvetica" w:hAnsi="Helvetica" w:hint="default"/>
        <w:sz w:val="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Helvetica" w:hAnsi="Helvetica" w:hint="default"/>
        <w:sz w:val="1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Helvetica" w:hAnsi="Helvetica" w:hint="default"/>
        <w:sz w:val="18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="Helvetica" w:hAnsi="Helvetica" w:hint="default"/>
        <w:sz w:val="1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Helvetica" w:hAnsi="Helvetica" w:hint="default"/>
        <w:sz w:val="18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Helvetica" w:hAnsi="Helvetica" w:hint="default"/>
        <w:sz w:val="18"/>
      </w:rPr>
    </w:lvl>
  </w:abstractNum>
  <w:abstractNum w:abstractNumId="25" w15:restartNumberingAfterBreak="0">
    <w:nsid w:val="63E1760B"/>
    <w:multiLevelType w:val="hybridMultilevel"/>
    <w:tmpl w:val="85824578"/>
    <w:lvl w:ilvl="0" w:tplc="61C09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EED1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A054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E7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C6E0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08EA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0AFF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160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EE4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3E63855"/>
    <w:multiLevelType w:val="multilevel"/>
    <w:tmpl w:val="A4A4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E86E78"/>
    <w:multiLevelType w:val="hybridMultilevel"/>
    <w:tmpl w:val="8342EB72"/>
    <w:lvl w:ilvl="0" w:tplc="15E417E6">
      <w:start w:val="1"/>
      <w:numFmt w:val="lowerLetter"/>
      <w:lvlText w:val="%1)"/>
      <w:lvlJc w:val="left"/>
      <w:pPr>
        <w:ind w:left="545" w:hanging="444"/>
      </w:pPr>
      <w:rPr>
        <w:rFonts w:ascii="Arial" w:eastAsia="Arial" w:hAnsi="Arial" w:cs="Arial" w:hint="default"/>
        <w:w w:val="99"/>
        <w:sz w:val="24"/>
        <w:szCs w:val="24"/>
        <w:lang w:val="pt-PT" w:eastAsia="pt-PT" w:bidi="pt-PT"/>
      </w:rPr>
    </w:lvl>
    <w:lvl w:ilvl="1" w:tplc="3BA45C82">
      <w:numFmt w:val="bullet"/>
      <w:lvlText w:val="•"/>
      <w:lvlJc w:val="left"/>
      <w:pPr>
        <w:ind w:left="1491" w:hanging="444"/>
      </w:pPr>
      <w:rPr>
        <w:rFonts w:hint="default"/>
        <w:lang w:val="pt-PT" w:eastAsia="pt-PT" w:bidi="pt-PT"/>
      </w:rPr>
    </w:lvl>
    <w:lvl w:ilvl="2" w:tplc="70ACD892">
      <w:numFmt w:val="bullet"/>
      <w:lvlText w:val="•"/>
      <w:lvlJc w:val="left"/>
      <w:pPr>
        <w:ind w:left="2442" w:hanging="444"/>
      </w:pPr>
      <w:rPr>
        <w:rFonts w:hint="default"/>
        <w:lang w:val="pt-PT" w:eastAsia="pt-PT" w:bidi="pt-PT"/>
      </w:rPr>
    </w:lvl>
    <w:lvl w:ilvl="3" w:tplc="0860A9C8">
      <w:numFmt w:val="bullet"/>
      <w:lvlText w:val="•"/>
      <w:lvlJc w:val="left"/>
      <w:pPr>
        <w:ind w:left="3393" w:hanging="444"/>
      </w:pPr>
      <w:rPr>
        <w:rFonts w:hint="default"/>
        <w:lang w:val="pt-PT" w:eastAsia="pt-PT" w:bidi="pt-PT"/>
      </w:rPr>
    </w:lvl>
    <w:lvl w:ilvl="4" w:tplc="F968D6AC">
      <w:numFmt w:val="bullet"/>
      <w:lvlText w:val="•"/>
      <w:lvlJc w:val="left"/>
      <w:pPr>
        <w:ind w:left="4344" w:hanging="444"/>
      </w:pPr>
      <w:rPr>
        <w:rFonts w:hint="default"/>
        <w:lang w:val="pt-PT" w:eastAsia="pt-PT" w:bidi="pt-PT"/>
      </w:rPr>
    </w:lvl>
    <w:lvl w:ilvl="5" w:tplc="294CC106">
      <w:numFmt w:val="bullet"/>
      <w:lvlText w:val="•"/>
      <w:lvlJc w:val="left"/>
      <w:pPr>
        <w:ind w:left="5295" w:hanging="444"/>
      </w:pPr>
      <w:rPr>
        <w:rFonts w:hint="default"/>
        <w:lang w:val="pt-PT" w:eastAsia="pt-PT" w:bidi="pt-PT"/>
      </w:rPr>
    </w:lvl>
    <w:lvl w:ilvl="6" w:tplc="76040D52">
      <w:numFmt w:val="bullet"/>
      <w:lvlText w:val="•"/>
      <w:lvlJc w:val="left"/>
      <w:pPr>
        <w:ind w:left="6246" w:hanging="444"/>
      </w:pPr>
      <w:rPr>
        <w:rFonts w:hint="default"/>
        <w:lang w:val="pt-PT" w:eastAsia="pt-PT" w:bidi="pt-PT"/>
      </w:rPr>
    </w:lvl>
    <w:lvl w:ilvl="7" w:tplc="5B1A5802">
      <w:numFmt w:val="bullet"/>
      <w:lvlText w:val="•"/>
      <w:lvlJc w:val="left"/>
      <w:pPr>
        <w:ind w:left="7197" w:hanging="444"/>
      </w:pPr>
      <w:rPr>
        <w:rFonts w:hint="default"/>
        <w:lang w:val="pt-PT" w:eastAsia="pt-PT" w:bidi="pt-PT"/>
      </w:rPr>
    </w:lvl>
    <w:lvl w:ilvl="8" w:tplc="CDCED53C">
      <w:numFmt w:val="bullet"/>
      <w:lvlText w:val="•"/>
      <w:lvlJc w:val="left"/>
      <w:pPr>
        <w:ind w:left="8148" w:hanging="444"/>
      </w:pPr>
      <w:rPr>
        <w:rFonts w:hint="default"/>
        <w:lang w:val="pt-PT" w:eastAsia="pt-PT" w:bidi="pt-PT"/>
      </w:rPr>
    </w:lvl>
  </w:abstractNum>
  <w:abstractNum w:abstractNumId="28" w15:restartNumberingAfterBreak="0">
    <w:nsid w:val="650E1A3F"/>
    <w:multiLevelType w:val="multilevel"/>
    <w:tmpl w:val="378EA568"/>
    <w:lvl w:ilvl="0">
      <w:start w:val="3"/>
      <w:numFmt w:val="decimal"/>
      <w:lvlText w:val="%1."/>
      <w:lvlJc w:val="left"/>
      <w:pPr>
        <w:ind w:left="360" w:hanging="360"/>
      </w:pPr>
      <w:rPr>
        <w:rFonts w:ascii="Helvetica" w:hAnsi="Helvetica" w:hint="default"/>
        <w:sz w:val="18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Theme="minorHAnsi" w:hAnsiTheme="minorHAnsi" w:hint="default"/>
        <w:sz w:val="24"/>
        <w:szCs w:val="24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ascii="Helvetica" w:hAnsi="Helvetica" w:hint="default"/>
        <w:sz w:val="1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Helvetica" w:hAnsi="Helvetica" w:hint="default"/>
        <w:sz w:val="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Helvetica" w:hAnsi="Helvetica" w:hint="default"/>
        <w:sz w:val="1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Helvetica" w:hAnsi="Helvetica" w:hint="default"/>
        <w:sz w:val="18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="Helvetica" w:hAnsi="Helvetica" w:hint="default"/>
        <w:sz w:val="1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Helvetica" w:hAnsi="Helvetica" w:hint="default"/>
        <w:sz w:val="18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Helvetica" w:hAnsi="Helvetica" w:hint="default"/>
        <w:sz w:val="18"/>
      </w:rPr>
    </w:lvl>
  </w:abstractNum>
  <w:abstractNum w:abstractNumId="29" w15:restartNumberingAfterBreak="0">
    <w:nsid w:val="68CE77C1"/>
    <w:multiLevelType w:val="hybridMultilevel"/>
    <w:tmpl w:val="6A166C1A"/>
    <w:lvl w:ilvl="0" w:tplc="04160017">
      <w:start w:val="3"/>
      <w:numFmt w:val="lowerLetter"/>
      <w:lvlText w:val="%1)"/>
      <w:lvlJc w:val="left"/>
      <w:pPr>
        <w:ind w:left="744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8168" w:hanging="360"/>
      </w:pPr>
    </w:lvl>
    <w:lvl w:ilvl="2" w:tplc="0416001B">
      <w:start w:val="1"/>
      <w:numFmt w:val="lowerRoman"/>
      <w:lvlText w:val="%3."/>
      <w:lvlJc w:val="right"/>
      <w:pPr>
        <w:ind w:left="8888" w:hanging="180"/>
      </w:pPr>
    </w:lvl>
    <w:lvl w:ilvl="3" w:tplc="0416000F" w:tentative="1">
      <w:start w:val="1"/>
      <w:numFmt w:val="decimal"/>
      <w:lvlText w:val="%4."/>
      <w:lvlJc w:val="left"/>
      <w:pPr>
        <w:ind w:left="9608" w:hanging="360"/>
      </w:pPr>
    </w:lvl>
    <w:lvl w:ilvl="4" w:tplc="04160019" w:tentative="1">
      <w:start w:val="1"/>
      <w:numFmt w:val="lowerLetter"/>
      <w:lvlText w:val="%5."/>
      <w:lvlJc w:val="left"/>
      <w:pPr>
        <w:ind w:left="10328" w:hanging="360"/>
      </w:pPr>
    </w:lvl>
    <w:lvl w:ilvl="5" w:tplc="0416001B" w:tentative="1">
      <w:start w:val="1"/>
      <w:numFmt w:val="lowerRoman"/>
      <w:lvlText w:val="%6."/>
      <w:lvlJc w:val="right"/>
      <w:pPr>
        <w:ind w:left="11048" w:hanging="180"/>
      </w:pPr>
    </w:lvl>
    <w:lvl w:ilvl="6" w:tplc="0416000F" w:tentative="1">
      <w:start w:val="1"/>
      <w:numFmt w:val="decimal"/>
      <w:lvlText w:val="%7."/>
      <w:lvlJc w:val="left"/>
      <w:pPr>
        <w:ind w:left="11768" w:hanging="360"/>
      </w:pPr>
    </w:lvl>
    <w:lvl w:ilvl="7" w:tplc="04160019" w:tentative="1">
      <w:start w:val="1"/>
      <w:numFmt w:val="lowerLetter"/>
      <w:lvlText w:val="%8."/>
      <w:lvlJc w:val="left"/>
      <w:pPr>
        <w:ind w:left="12488" w:hanging="360"/>
      </w:pPr>
    </w:lvl>
    <w:lvl w:ilvl="8" w:tplc="0416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30" w15:restartNumberingAfterBreak="0">
    <w:nsid w:val="70542616"/>
    <w:multiLevelType w:val="hybridMultilevel"/>
    <w:tmpl w:val="8ED2A884"/>
    <w:lvl w:ilvl="0" w:tplc="B114F15E">
      <w:numFmt w:val="bullet"/>
      <w:lvlText w:val="•"/>
      <w:lvlJc w:val="left"/>
      <w:pPr>
        <w:ind w:left="199" w:hanging="13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pt-PT" w:eastAsia="pt-PT" w:bidi="pt-PT"/>
      </w:rPr>
    </w:lvl>
    <w:lvl w:ilvl="1" w:tplc="0416000D">
      <w:start w:val="1"/>
      <w:numFmt w:val="bullet"/>
      <w:lvlText w:val=""/>
      <w:lvlJc w:val="left"/>
      <w:pPr>
        <w:ind w:left="652" w:hanging="131"/>
      </w:pPr>
      <w:rPr>
        <w:rFonts w:ascii="Wingdings" w:hAnsi="Wingdings" w:hint="default"/>
        <w:lang w:val="pt-PT" w:eastAsia="pt-PT" w:bidi="pt-PT"/>
      </w:rPr>
    </w:lvl>
    <w:lvl w:ilvl="2" w:tplc="5832D0D2">
      <w:numFmt w:val="bullet"/>
      <w:lvlText w:val="•"/>
      <w:lvlJc w:val="left"/>
      <w:pPr>
        <w:ind w:left="1105" w:hanging="131"/>
      </w:pPr>
      <w:rPr>
        <w:rFonts w:hint="default"/>
        <w:lang w:val="pt-PT" w:eastAsia="pt-PT" w:bidi="pt-PT"/>
      </w:rPr>
    </w:lvl>
    <w:lvl w:ilvl="3" w:tplc="ABD4779E">
      <w:numFmt w:val="bullet"/>
      <w:lvlText w:val="•"/>
      <w:lvlJc w:val="left"/>
      <w:pPr>
        <w:ind w:left="1558" w:hanging="131"/>
      </w:pPr>
      <w:rPr>
        <w:rFonts w:hint="default"/>
        <w:lang w:val="pt-PT" w:eastAsia="pt-PT" w:bidi="pt-PT"/>
      </w:rPr>
    </w:lvl>
    <w:lvl w:ilvl="4" w:tplc="894A71C4">
      <w:numFmt w:val="bullet"/>
      <w:lvlText w:val="•"/>
      <w:lvlJc w:val="left"/>
      <w:pPr>
        <w:ind w:left="2010" w:hanging="131"/>
      </w:pPr>
      <w:rPr>
        <w:rFonts w:hint="default"/>
        <w:lang w:val="pt-PT" w:eastAsia="pt-PT" w:bidi="pt-PT"/>
      </w:rPr>
    </w:lvl>
    <w:lvl w:ilvl="5" w:tplc="FE9AF660">
      <w:numFmt w:val="bullet"/>
      <w:lvlText w:val="•"/>
      <w:lvlJc w:val="left"/>
      <w:pPr>
        <w:ind w:left="2463" w:hanging="131"/>
      </w:pPr>
      <w:rPr>
        <w:rFonts w:hint="default"/>
        <w:lang w:val="pt-PT" w:eastAsia="pt-PT" w:bidi="pt-PT"/>
      </w:rPr>
    </w:lvl>
    <w:lvl w:ilvl="6" w:tplc="6C22E1FA">
      <w:numFmt w:val="bullet"/>
      <w:lvlText w:val="•"/>
      <w:lvlJc w:val="left"/>
      <w:pPr>
        <w:ind w:left="2916" w:hanging="131"/>
      </w:pPr>
      <w:rPr>
        <w:rFonts w:hint="default"/>
        <w:lang w:val="pt-PT" w:eastAsia="pt-PT" w:bidi="pt-PT"/>
      </w:rPr>
    </w:lvl>
    <w:lvl w:ilvl="7" w:tplc="D2E651DA">
      <w:numFmt w:val="bullet"/>
      <w:lvlText w:val="•"/>
      <w:lvlJc w:val="left"/>
      <w:pPr>
        <w:ind w:left="3368" w:hanging="131"/>
      </w:pPr>
      <w:rPr>
        <w:rFonts w:hint="default"/>
        <w:lang w:val="pt-PT" w:eastAsia="pt-PT" w:bidi="pt-PT"/>
      </w:rPr>
    </w:lvl>
    <w:lvl w:ilvl="8" w:tplc="AEF0A26A">
      <w:numFmt w:val="bullet"/>
      <w:lvlText w:val="•"/>
      <w:lvlJc w:val="left"/>
      <w:pPr>
        <w:ind w:left="3821" w:hanging="131"/>
      </w:pPr>
      <w:rPr>
        <w:rFonts w:hint="default"/>
        <w:lang w:val="pt-PT" w:eastAsia="pt-PT" w:bidi="pt-PT"/>
      </w:rPr>
    </w:lvl>
  </w:abstractNum>
  <w:abstractNum w:abstractNumId="31" w15:restartNumberingAfterBreak="0">
    <w:nsid w:val="70A35E5F"/>
    <w:multiLevelType w:val="hybridMultilevel"/>
    <w:tmpl w:val="F3B87F6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723E4"/>
    <w:multiLevelType w:val="multilevel"/>
    <w:tmpl w:val="0FE4DFD6"/>
    <w:lvl w:ilvl="0">
      <w:start w:val="3"/>
      <w:numFmt w:val="decimal"/>
      <w:lvlText w:val="%1."/>
      <w:lvlJc w:val="left"/>
      <w:pPr>
        <w:ind w:left="360" w:hanging="360"/>
      </w:pPr>
      <w:rPr>
        <w:rFonts w:ascii="Helvetica" w:hAnsi="Helvetica" w:hint="default"/>
        <w:sz w:val="18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Helvetica" w:hAnsi="Helvetica" w:hint="default"/>
        <w:sz w:val="18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ascii="Helvetica" w:hAnsi="Helvetica" w:hint="default"/>
        <w:sz w:val="1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Helvetica" w:hAnsi="Helvetica" w:hint="default"/>
        <w:sz w:val="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Helvetica" w:hAnsi="Helvetica" w:hint="default"/>
        <w:sz w:val="1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Helvetica" w:hAnsi="Helvetica" w:hint="default"/>
        <w:sz w:val="18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="Helvetica" w:hAnsi="Helvetica" w:hint="default"/>
        <w:sz w:val="1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Helvetica" w:hAnsi="Helvetica" w:hint="default"/>
        <w:sz w:val="18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Helvetica" w:hAnsi="Helvetica" w:hint="default"/>
        <w:sz w:val="18"/>
      </w:rPr>
    </w:lvl>
  </w:abstractNum>
  <w:abstractNum w:abstractNumId="33" w15:restartNumberingAfterBreak="0">
    <w:nsid w:val="73B94974"/>
    <w:multiLevelType w:val="multilevel"/>
    <w:tmpl w:val="7A9C3F4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34" w15:restartNumberingAfterBreak="0">
    <w:nsid w:val="76A1405B"/>
    <w:multiLevelType w:val="multilevel"/>
    <w:tmpl w:val="40E88EF4"/>
    <w:lvl w:ilvl="0">
      <w:start w:val="6"/>
      <w:numFmt w:val="decimal"/>
      <w:lvlText w:val="%1."/>
      <w:lvlJc w:val="left"/>
      <w:pPr>
        <w:ind w:left="540" w:hanging="540"/>
      </w:pPr>
      <w:rPr>
        <w:rFonts w:cs="Arial"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cs="Arial"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</w:rPr>
    </w:lvl>
  </w:abstractNum>
  <w:abstractNum w:abstractNumId="35" w15:restartNumberingAfterBreak="0">
    <w:nsid w:val="79B43F0E"/>
    <w:multiLevelType w:val="multilevel"/>
    <w:tmpl w:val="404E6042"/>
    <w:lvl w:ilvl="0">
      <w:numFmt w:val="decimal"/>
      <w:pStyle w:val="Ttulo8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7C0E6F17"/>
    <w:multiLevelType w:val="hybridMultilevel"/>
    <w:tmpl w:val="1E04DFF4"/>
    <w:lvl w:ilvl="0" w:tplc="3F840668">
      <w:start w:val="1"/>
      <w:numFmt w:val="lowerLetter"/>
      <w:lvlText w:val="%1)"/>
      <w:lvlJc w:val="left"/>
      <w:pPr>
        <w:ind w:left="101" w:hanging="444"/>
      </w:pPr>
      <w:rPr>
        <w:rFonts w:ascii="Arial" w:eastAsia="Arial" w:hAnsi="Arial" w:cs="Arial" w:hint="default"/>
        <w:w w:val="99"/>
        <w:sz w:val="24"/>
        <w:szCs w:val="24"/>
        <w:lang w:val="pt-PT" w:eastAsia="pt-PT" w:bidi="pt-PT"/>
      </w:rPr>
    </w:lvl>
    <w:lvl w:ilvl="1" w:tplc="21AE7E9E">
      <w:numFmt w:val="bullet"/>
      <w:lvlText w:val="•"/>
      <w:lvlJc w:val="left"/>
      <w:pPr>
        <w:ind w:left="1095" w:hanging="444"/>
      </w:pPr>
      <w:rPr>
        <w:rFonts w:hint="default"/>
        <w:lang w:val="pt-PT" w:eastAsia="pt-PT" w:bidi="pt-PT"/>
      </w:rPr>
    </w:lvl>
    <w:lvl w:ilvl="2" w:tplc="E31E71AE">
      <w:numFmt w:val="bullet"/>
      <w:lvlText w:val="•"/>
      <w:lvlJc w:val="left"/>
      <w:pPr>
        <w:ind w:left="2090" w:hanging="444"/>
      </w:pPr>
      <w:rPr>
        <w:rFonts w:hint="default"/>
        <w:lang w:val="pt-PT" w:eastAsia="pt-PT" w:bidi="pt-PT"/>
      </w:rPr>
    </w:lvl>
    <w:lvl w:ilvl="3" w:tplc="95FA0018">
      <w:numFmt w:val="bullet"/>
      <w:lvlText w:val="•"/>
      <w:lvlJc w:val="left"/>
      <w:pPr>
        <w:ind w:left="3085" w:hanging="444"/>
      </w:pPr>
      <w:rPr>
        <w:rFonts w:hint="default"/>
        <w:lang w:val="pt-PT" w:eastAsia="pt-PT" w:bidi="pt-PT"/>
      </w:rPr>
    </w:lvl>
    <w:lvl w:ilvl="4" w:tplc="0FE66826">
      <w:numFmt w:val="bullet"/>
      <w:lvlText w:val="•"/>
      <w:lvlJc w:val="left"/>
      <w:pPr>
        <w:ind w:left="4080" w:hanging="444"/>
      </w:pPr>
      <w:rPr>
        <w:rFonts w:hint="default"/>
        <w:lang w:val="pt-PT" w:eastAsia="pt-PT" w:bidi="pt-PT"/>
      </w:rPr>
    </w:lvl>
    <w:lvl w:ilvl="5" w:tplc="E6A4DC24">
      <w:numFmt w:val="bullet"/>
      <w:lvlText w:val="•"/>
      <w:lvlJc w:val="left"/>
      <w:pPr>
        <w:ind w:left="5075" w:hanging="444"/>
      </w:pPr>
      <w:rPr>
        <w:rFonts w:hint="default"/>
        <w:lang w:val="pt-PT" w:eastAsia="pt-PT" w:bidi="pt-PT"/>
      </w:rPr>
    </w:lvl>
    <w:lvl w:ilvl="6" w:tplc="E94217C6">
      <w:numFmt w:val="bullet"/>
      <w:lvlText w:val="•"/>
      <w:lvlJc w:val="left"/>
      <w:pPr>
        <w:ind w:left="6070" w:hanging="444"/>
      </w:pPr>
      <w:rPr>
        <w:rFonts w:hint="default"/>
        <w:lang w:val="pt-PT" w:eastAsia="pt-PT" w:bidi="pt-PT"/>
      </w:rPr>
    </w:lvl>
    <w:lvl w:ilvl="7" w:tplc="87A657DA">
      <w:numFmt w:val="bullet"/>
      <w:lvlText w:val="•"/>
      <w:lvlJc w:val="left"/>
      <w:pPr>
        <w:ind w:left="7065" w:hanging="444"/>
      </w:pPr>
      <w:rPr>
        <w:rFonts w:hint="default"/>
        <w:lang w:val="pt-PT" w:eastAsia="pt-PT" w:bidi="pt-PT"/>
      </w:rPr>
    </w:lvl>
    <w:lvl w:ilvl="8" w:tplc="C1DA819C">
      <w:numFmt w:val="bullet"/>
      <w:lvlText w:val="•"/>
      <w:lvlJc w:val="left"/>
      <w:pPr>
        <w:ind w:left="8060" w:hanging="444"/>
      </w:pPr>
      <w:rPr>
        <w:rFonts w:hint="default"/>
        <w:lang w:val="pt-PT" w:eastAsia="pt-PT" w:bidi="pt-PT"/>
      </w:rPr>
    </w:lvl>
  </w:abstractNum>
  <w:abstractNum w:abstractNumId="37" w15:restartNumberingAfterBreak="0">
    <w:nsid w:val="7D074EAC"/>
    <w:multiLevelType w:val="hybridMultilevel"/>
    <w:tmpl w:val="D6AC41FC"/>
    <w:lvl w:ilvl="0" w:tplc="C7FA639E">
      <w:start w:val="1"/>
      <w:numFmt w:val="lowerLetter"/>
      <w:lvlText w:val="%1)"/>
      <w:lvlJc w:val="left"/>
      <w:pPr>
        <w:ind w:left="101" w:hanging="742"/>
      </w:pPr>
      <w:rPr>
        <w:rFonts w:ascii="Arial" w:eastAsia="Arial" w:hAnsi="Arial" w:cs="Arial" w:hint="default"/>
        <w:w w:val="99"/>
        <w:sz w:val="24"/>
        <w:szCs w:val="24"/>
        <w:lang w:val="pt-PT" w:eastAsia="pt-PT" w:bidi="pt-PT"/>
      </w:rPr>
    </w:lvl>
    <w:lvl w:ilvl="1" w:tplc="3AD46B20">
      <w:numFmt w:val="bullet"/>
      <w:lvlText w:val="•"/>
      <w:lvlJc w:val="left"/>
      <w:pPr>
        <w:ind w:left="1095" w:hanging="742"/>
      </w:pPr>
      <w:rPr>
        <w:rFonts w:hint="default"/>
        <w:lang w:val="pt-PT" w:eastAsia="pt-PT" w:bidi="pt-PT"/>
      </w:rPr>
    </w:lvl>
    <w:lvl w:ilvl="2" w:tplc="1868C3D4">
      <w:numFmt w:val="bullet"/>
      <w:lvlText w:val="•"/>
      <w:lvlJc w:val="left"/>
      <w:pPr>
        <w:ind w:left="2090" w:hanging="742"/>
      </w:pPr>
      <w:rPr>
        <w:rFonts w:hint="default"/>
        <w:lang w:val="pt-PT" w:eastAsia="pt-PT" w:bidi="pt-PT"/>
      </w:rPr>
    </w:lvl>
    <w:lvl w:ilvl="3" w:tplc="45A083CC">
      <w:numFmt w:val="bullet"/>
      <w:lvlText w:val="•"/>
      <w:lvlJc w:val="left"/>
      <w:pPr>
        <w:ind w:left="3085" w:hanging="742"/>
      </w:pPr>
      <w:rPr>
        <w:rFonts w:hint="default"/>
        <w:lang w:val="pt-PT" w:eastAsia="pt-PT" w:bidi="pt-PT"/>
      </w:rPr>
    </w:lvl>
    <w:lvl w:ilvl="4" w:tplc="8772C01E">
      <w:numFmt w:val="bullet"/>
      <w:lvlText w:val="•"/>
      <w:lvlJc w:val="left"/>
      <w:pPr>
        <w:ind w:left="4080" w:hanging="742"/>
      </w:pPr>
      <w:rPr>
        <w:rFonts w:hint="default"/>
        <w:lang w:val="pt-PT" w:eastAsia="pt-PT" w:bidi="pt-PT"/>
      </w:rPr>
    </w:lvl>
    <w:lvl w:ilvl="5" w:tplc="DD6E7690">
      <w:numFmt w:val="bullet"/>
      <w:lvlText w:val="•"/>
      <w:lvlJc w:val="left"/>
      <w:pPr>
        <w:ind w:left="5075" w:hanging="742"/>
      </w:pPr>
      <w:rPr>
        <w:rFonts w:hint="default"/>
        <w:lang w:val="pt-PT" w:eastAsia="pt-PT" w:bidi="pt-PT"/>
      </w:rPr>
    </w:lvl>
    <w:lvl w:ilvl="6" w:tplc="04E05828">
      <w:numFmt w:val="bullet"/>
      <w:lvlText w:val="•"/>
      <w:lvlJc w:val="left"/>
      <w:pPr>
        <w:ind w:left="6070" w:hanging="742"/>
      </w:pPr>
      <w:rPr>
        <w:rFonts w:hint="default"/>
        <w:lang w:val="pt-PT" w:eastAsia="pt-PT" w:bidi="pt-PT"/>
      </w:rPr>
    </w:lvl>
    <w:lvl w:ilvl="7" w:tplc="915C1390">
      <w:numFmt w:val="bullet"/>
      <w:lvlText w:val="•"/>
      <w:lvlJc w:val="left"/>
      <w:pPr>
        <w:ind w:left="7065" w:hanging="742"/>
      </w:pPr>
      <w:rPr>
        <w:rFonts w:hint="default"/>
        <w:lang w:val="pt-PT" w:eastAsia="pt-PT" w:bidi="pt-PT"/>
      </w:rPr>
    </w:lvl>
    <w:lvl w:ilvl="8" w:tplc="CE58A08C">
      <w:numFmt w:val="bullet"/>
      <w:lvlText w:val="•"/>
      <w:lvlJc w:val="left"/>
      <w:pPr>
        <w:ind w:left="8060" w:hanging="742"/>
      </w:pPr>
      <w:rPr>
        <w:rFonts w:hint="default"/>
        <w:lang w:val="pt-PT" w:eastAsia="pt-PT" w:bidi="pt-PT"/>
      </w:rPr>
    </w:lvl>
  </w:abstractNum>
  <w:num w:numId="1" w16cid:durableId="2064209512">
    <w:abstractNumId w:val="12"/>
  </w:num>
  <w:num w:numId="2" w16cid:durableId="378090697">
    <w:abstractNumId w:val="27"/>
  </w:num>
  <w:num w:numId="3" w16cid:durableId="1844392355">
    <w:abstractNumId w:val="2"/>
  </w:num>
  <w:num w:numId="4" w16cid:durableId="719134086">
    <w:abstractNumId w:val="8"/>
  </w:num>
  <w:num w:numId="5" w16cid:durableId="1668247619">
    <w:abstractNumId w:val="36"/>
  </w:num>
  <w:num w:numId="6" w16cid:durableId="1789464721">
    <w:abstractNumId w:val="13"/>
  </w:num>
  <w:num w:numId="7" w16cid:durableId="35594177">
    <w:abstractNumId w:val="23"/>
  </w:num>
  <w:num w:numId="8" w16cid:durableId="633221936">
    <w:abstractNumId w:val="10"/>
  </w:num>
  <w:num w:numId="9" w16cid:durableId="54088317">
    <w:abstractNumId w:val="37"/>
  </w:num>
  <w:num w:numId="10" w16cid:durableId="328561814">
    <w:abstractNumId w:val="22"/>
  </w:num>
  <w:num w:numId="11" w16cid:durableId="1572036921">
    <w:abstractNumId w:val="18"/>
  </w:num>
  <w:num w:numId="12" w16cid:durableId="1288465217">
    <w:abstractNumId w:val="21"/>
  </w:num>
  <w:num w:numId="13" w16cid:durableId="94332108">
    <w:abstractNumId w:val="35"/>
  </w:num>
  <w:num w:numId="14" w16cid:durableId="1372614113">
    <w:abstractNumId w:val="9"/>
  </w:num>
  <w:num w:numId="15" w16cid:durableId="1547638985">
    <w:abstractNumId w:val="5"/>
  </w:num>
  <w:num w:numId="16" w16cid:durableId="1368918058">
    <w:abstractNumId w:val="15"/>
  </w:num>
  <w:num w:numId="17" w16cid:durableId="393821629">
    <w:abstractNumId w:val="17"/>
  </w:num>
  <w:num w:numId="18" w16cid:durableId="3112536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82972223">
    <w:abstractNumId w:val="29"/>
  </w:num>
  <w:num w:numId="20" w16cid:durableId="561410880">
    <w:abstractNumId w:val="16"/>
  </w:num>
  <w:num w:numId="21" w16cid:durableId="1843810922">
    <w:abstractNumId w:val="1"/>
  </w:num>
  <w:num w:numId="22" w16cid:durableId="1043212882">
    <w:abstractNumId w:val="0"/>
  </w:num>
  <w:num w:numId="23" w16cid:durableId="1770007998">
    <w:abstractNumId w:val="26"/>
  </w:num>
  <w:num w:numId="24" w16cid:durableId="873693119">
    <w:abstractNumId w:val="20"/>
  </w:num>
  <w:num w:numId="25" w16cid:durableId="1644695668">
    <w:abstractNumId w:val="34"/>
  </w:num>
  <w:num w:numId="26" w16cid:durableId="1847329777">
    <w:abstractNumId w:val="33"/>
  </w:num>
  <w:num w:numId="27" w16cid:durableId="271015664">
    <w:abstractNumId w:val="31"/>
  </w:num>
  <w:num w:numId="28" w16cid:durableId="1401977422">
    <w:abstractNumId w:val="28"/>
  </w:num>
  <w:num w:numId="29" w16cid:durableId="1288048342">
    <w:abstractNumId w:val="32"/>
  </w:num>
  <w:num w:numId="30" w16cid:durableId="166286343">
    <w:abstractNumId w:val="24"/>
  </w:num>
  <w:num w:numId="31" w16cid:durableId="1156150228">
    <w:abstractNumId w:val="19"/>
  </w:num>
  <w:num w:numId="32" w16cid:durableId="1998344755">
    <w:abstractNumId w:val="14"/>
  </w:num>
  <w:num w:numId="33" w16cid:durableId="477654665">
    <w:abstractNumId w:val="25"/>
  </w:num>
  <w:num w:numId="34" w16cid:durableId="1849325827">
    <w:abstractNumId w:val="3"/>
  </w:num>
  <w:num w:numId="35" w16cid:durableId="1217474048">
    <w:abstractNumId w:val="11"/>
  </w:num>
  <w:num w:numId="36" w16cid:durableId="2092652809">
    <w:abstractNumId w:val="30"/>
  </w:num>
  <w:num w:numId="37" w16cid:durableId="1781411673">
    <w:abstractNumId w:val="6"/>
  </w:num>
  <w:num w:numId="38" w16cid:durableId="1348677692">
    <w:abstractNumId w:val="4"/>
  </w:num>
  <w:num w:numId="39" w16cid:durableId="1776288721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4B4D"/>
    <w:rsid w:val="0000266C"/>
    <w:rsid w:val="000148A0"/>
    <w:rsid w:val="0002155D"/>
    <w:rsid w:val="000218C4"/>
    <w:rsid w:val="00031D99"/>
    <w:rsid w:val="00047CEF"/>
    <w:rsid w:val="00050C24"/>
    <w:rsid w:val="00061723"/>
    <w:rsid w:val="00063FB3"/>
    <w:rsid w:val="00074550"/>
    <w:rsid w:val="00086858"/>
    <w:rsid w:val="00090769"/>
    <w:rsid w:val="00093493"/>
    <w:rsid w:val="000A5703"/>
    <w:rsid w:val="000A7FC1"/>
    <w:rsid w:val="000B65F1"/>
    <w:rsid w:val="000D21FA"/>
    <w:rsid w:val="000E32DF"/>
    <w:rsid w:val="000F7E0C"/>
    <w:rsid w:val="001074B0"/>
    <w:rsid w:val="001079B2"/>
    <w:rsid w:val="0011256B"/>
    <w:rsid w:val="00114E60"/>
    <w:rsid w:val="0011651F"/>
    <w:rsid w:val="00123772"/>
    <w:rsid w:val="00126055"/>
    <w:rsid w:val="001261B2"/>
    <w:rsid w:val="00135B46"/>
    <w:rsid w:val="00150802"/>
    <w:rsid w:val="001759F3"/>
    <w:rsid w:val="0017691B"/>
    <w:rsid w:val="001861FD"/>
    <w:rsid w:val="00194813"/>
    <w:rsid w:val="001B4E9D"/>
    <w:rsid w:val="001C3170"/>
    <w:rsid w:val="001E013A"/>
    <w:rsid w:val="001E2484"/>
    <w:rsid w:val="001E4B6E"/>
    <w:rsid w:val="001F2574"/>
    <w:rsid w:val="00223663"/>
    <w:rsid w:val="00233960"/>
    <w:rsid w:val="002363A0"/>
    <w:rsid w:val="002412D2"/>
    <w:rsid w:val="00263FD9"/>
    <w:rsid w:val="002640CD"/>
    <w:rsid w:val="00277174"/>
    <w:rsid w:val="00280B3D"/>
    <w:rsid w:val="002840DB"/>
    <w:rsid w:val="00295E75"/>
    <w:rsid w:val="00297C54"/>
    <w:rsid w:val="002A552C"/>
    <w:rsid w:val="002B0C37"/>
    <w:rsid w:val="002C4A4E"/>
    <w:rsid w:val="002E3513"/>
    <w:rsid w:val="002E4210"/>
    <w:rsid w:val="002E67D0"/>
    <w:rsid w:val="002E76A9"/>
    <w:rsid w:val="002F3E6B"/>
    <w:rsid w:val="002F446C"/>
    <w:rsid w:val="002F7015"/>
    <w:rsid w:val="003150EF"/>
    <w:rsid w:val="0033051D"/>
    <w:rsid w:val="00351813"/>
    <w:rsid w:val="0035230A"/>
    <w:rsid w:val="00354CF5"/>
    <w:rsid w:val="00370D60"/>
    <w:rsid w:val="00371EC0"/>
    <w:rsid w:val="00372253"/>
    <w:rsid w:val="00372F49"/>
    <w:rsid w:val="00386624"/>
    <w:rsid w:val="00391258"/>
    <w:rsid w:val="00393DFC"/>
    <w:rsid w:val="0039728E"/>
    <w:rsid w:val="00397CA2"/>
    <w:rsid w:val="003B52EC"/>
    <w:rsid w:val="003C085C"/>
    <w:rsid w:val="003F203B"/>
    <w:rsid w:val="003F6C12"/>
    <w:rsid w:val="00402285"/>
    <w:rsid w:val="004245C3"/>
    <w:rsid w:val="004303FF"/>
    <w:rsid w:val="00436454"/>
    <w:rsid w:val="0044194A"/>
    <w:rsid w:val="004426FD"/>
    <w:rsid w:val="00442CC8"/>
    <w:rsid w:val="004438C7"/>
    <w:rsid w:val="004458D3"/>
    <w:rsid w:val="004466D6"/>
    <w:rsid w:val="00453BD6"/>
    <w:rsid w:val="004548CA"/>
    <w:rsid w:val="0046526E"/>
    <w:rsid w:val="00465FE4"/>
    <w:rsid w:val="004751FB"/>
    <w:rsid w:val="00477F90"/>
    <w:rsid w:val="004809BA"/>
    <w:rsid w:val="0048515D"/>
    <w:rsid w:val="004861D2"/>
    <w:rsid w:val="004876FC"/>
    <w:rsid w:val="004A3EA0"/>
    <w:rsid w:val="004A6E01"/>
    <w:rsid w:val="004B14EB"/>
    <w:rsid w:val="004B6C33"/>
    <w:rsid w:val="004C3C35"/>
    <w:rsid w:val="004C6888"/>
    <w:rsid w:val="004D43CD"/>
    <w:rsid w:val="004D4EBE"/>
    <w:rsid w:val="004E041D"/>
    <w:rsid w:val="004F0C07"/>
    <w:rsid w:val="005048C7"/>
    <w:rsid w:val="00532CCF"/>
    <w:rsid w:val="00540588"/>
    <w:rsid w:val="00560530"/>
    <w:rsid w:val="00572D90"/>
    <w:rsid w:val="00582085"/>
    <w:rsid w:val="00592302"/>
    <w:rsid w:val="00592FC2"/>
    <w:rsid w:val="00595B6D"/>
    <w:rsid w:val="005D156C"/>
    <w:rsid w:val="005D4E67"/>
    <w:rsid w:val="005E3331"/>
    <w:rsid w:val="005E6ADE"/>
    <w:rsid w:val="005F60B5"/>
    <w:rsid w:val="00601F96"/>
    <w:rsid w:val="006027BA"/>
    <w:rsid w:val="0061349F"/>
    <w:rsid w:val="00615F04"/>
    <w:rsid w:val="0061622A"/>
    <w:rsid w:val="00623116"/>
    <w:rsid w:val="00625665"/>
    <w:rsid w:val="00630465"/>
    <w:rsid w:val="00634217"/>
    <w:rsid w:val="00637F97"/>
    <w:rsid w:val="00642394"/>
    <w:rsid w:val="00663298"/>
    <w:rsid w:val="006733F1"/>
    <w:rsid w:val="006818A4"/>
    <w:rsid w:val="00682507"/>
    <w:rsid w:val="006869D3"/>
    <w:rsid w:val="006A1388"/>
    <w:rsid w:val="006A5158"/>
    <w:rsid w:val="006A57F1"/>
    <w:rsid w:val="006A6A21"/>
    <w:rsid w:val="006B0C5E"/>
    <w:rsid w:val="006C2C58"/>
    <w:rsid w:val="006D49E2"/>
    <w:rsid w:val="006D6A22"/>
    <w:rsid w:val="006E7BF5"/>
    <w:rsid w:val="006F20DF"/>
    <w:rsid w:val="006F3202"/>
    <w:rsid w:val="006F6077"/>
    <w:rsid w:val="006F72F8"/>
    <w:rsid w:val="007020EA"/>
    <w:rsid w:val="00716015"/>
    <w:rsid w:val="0073040E"/>
    <w:rsid w:val="00742D22"/>
    <w:rsid w:val="00743996"/>
    <w:rsid w:val="00755EB7"/>
    <w:rsid w:val="00770665"/>
    <w:rsid w:val="007926A8"/>
    <w:rsid w:val="007966FD"/>
    <w:rsid w:val="007B18DB"/>
    <w:rsid w:val="007C6DAF"/>
    <w:rsid w:val="007D5F5A"/>
    <w:rsid w:val="007D68E0"/>
    <w:rsid w:val="007E247F"/>
    <w:rsid w:val="007E7C16"/>
    <w:rsid w:val="007F24A4"/>
    <w:rsid w:val="00804C94"/>
    <w:rsid w:val="00807F9C"/>
    <w:rsid w:val="0081726D"/>
    <w:rsid w:val="00825029"/>
    <w:rsid w:val="008275D8"/>
    <w:rsid w:val="008300D1"/>
    <w:rsid w:val="00833FD9"/>
    <w:rsid w:val="008430BD"/>
    <w:rsid w:val="00845740"/>
    <w:rsid w:val="0085335B"/>
    <w:rsid w:val="00853653"/>
    <w:rsid w:val="00854C2A"/>
    <w:rsid w:val="0087099A"/>
    <w:rsid w:val="00871822"/>
    <w:rsid w:val="00875AC4"/>
    <w:rsid w:val="0087673C"/>
    <w:rsid w:val="00891335"/>
    <w:rsid w:val="0089275B"/>
    <w:rsid w:val="00893162"/>
    <w:rsid w:val="008A4A0C"/>
    <w:rsid w:val="008A6A5B"/>
    <w:rsid w:val="008C4EFE"/>
    <w:rsid w:val="008C5964"/>
    <w:rsid w:val="008C6F0C"/>
    <w:rsid w:val="008D1716"/>
    <w:rsid w:val="008D3DD9"/>
    <w:rsid w:val="008D4E4B"/>
    <w:rsid w:val="008E32FF"/>
    <w:rsid w:val="008E3ECA"/>
    <w:rsid w:val="008E7272"/>
    <w:rsid w:val="00921AE4"/>
    <w:rsid w:val="00936056"/>
    <w:rsid w:val="00936644"/>
    <w:rsid w:val="00937559"/>
    <w:rsid w:val="009631D5"/>
    <w:rsid w:val="00991920"/>
    <w:rsid w:val="00991CD3"/>
    <w:rsid w:val="009929F4"/>
    <w:rsid w:val="0099656B"/>
    <w:rsid w:val="009A056E"/>
    <w:rsid w:val="009B6838"/>
    <w:rsid w:val="009D0117"/>
    <w:rsid w:val="009D590B"/>
    <w:rsid w:val="009D63A0"/>
    <w:rsid w:val="009D6D08"/>
    <w:rsid w:val="009E0500"/>
    <w:rsid w:val="009F28FD"/>
    <w:rsid w:val="009F39D7"/>
    <w:rsid w:val="00A04191"/>
    <w:rsid w:val="00A04E78"/>
    <w:rsid w:val="00A25E75"/>
    <w:rsid w:val="00A33EF2"/>
    <w:rsid w:val="00A352E7"/>
    <w:rsid w:val="00A35645"/>
    <w:rsid w:val="00A41851"/>
    <w:rsid w:val="00A46C6D"/>
    <w:rsid w:val="00A50AF3"/>
    <w:rsid w:val="00A62877"/>
    <w:rsid w:val="00A6528B"/>
    <w:rsid w:val="00A77E91"/>
    <w:rsid w:val="00A80280"/>
    <w:rsid w:val="00A87C92"/>
    <w:rsid w:val="00A90B7F"/>
    <w:rsid w:val="00AA0EAC"/>
    <w:rsid w:val="00AB37E4"/>
    <w:rsid w:val="00AB68CD"/>
    <w:rsid w:val="00AD2873"/>
    <w:rsid w:val="00AD3974"/>
    <w:rsid w:val="00AD4B2B"/>
    <w:rsid w:val="00AF0967"/>
    <w:rsid w:val="00AF257C"/>
    <w:rsid w:val="00AF7F61"/>
    <w:rsid w:val="00B108F0"/>
    <w:rsid w:val="00B14B4D"/>
    <w:rsid w:val="00B23136"/>
    <w:rsid w:val="00B23BA2"/>
    <w:rsid w:val="00B25526"/>
    <w:rsid w:val="00B34538"/>
    <w:rsid w:val="00B42410"/>
    <w:rsid w:val="00B51B0B"/>
    <w:rsid w:val="00B82048"/>
    <w:rsid w:val="00B82736"/>
    <w:rsid w:val="00B870CF"/>
    <w:rsid w:val="00B91928"/>
    <w:rsid w:val="00B93FBB"/>
    <w:rsid w:val="00BA2996"/>
    <w:rsid w:val="00BB258E"/>
    <w:rsid w:val="00BB5339"/>
    <w:rsid w:val="00BB7C4E"/>
    <w:rsid w:val="00BC4C26"/>
    <w:rsid w:val="00BC4E0B"/>
    <w:rsid w:val="00BC6D44"/>
    <w:rsid w:val="00BD13BE"/>
    <w:rsid w:val="00BE03E7"/>
    <w:rsid w:val="00BF312D"/>
    <w:rsid w:val="00C23BEF"/>
    <w:rsid w:val="00C31FD9"/>
    <w:rsid w:val="00C329CD"/>
    <w:rsid w:val="00C50BFA"/>
    <w:rsid w:val="00C650AA"/>
    <w:rsid w:val="00C75BFA"/>
    <w:rsid w:val="00C81C12"/>
    <w:rsid w:val="00C86FD4"/>
    <w:rsid w:val="00C931C3"/>
    <w:rsid w:val="00CA49CC"/>
    <w:rsid w:val="00CA7BE7"/>
    <w:rsid w:val="00CC2CCE"/>
    <w:rsid w:val="00CC2D2F"/>
    <w:rsid w:val="00CC2E7C"/>
    <w:rsid w:val="00CD1C17"/>
    <w:rsid w:val="00CD7B38"/>
    <w:rsid w:val="00CE37C3"/>
    <w:rsid w:val="00CE7DF1"/>
    <w:rsid w:val="00D2018A"/>
    <w:rsid w:val="00D308EA"/>
    <w:rsid w:val="00D47BDC"/>
    <w:rsid w:val="00D6112B"/>
    <w:rsid w:val="00D61D8F"/>
    <w:rsid w:val="00D64F8C"/>
    <w:rsid w:val="00D66BA5"/>
    <w:rsid w:val="00D75092"/>
    <w:rsid w:val="00D76B63"/>
    <w:rsid w:val="00DA6BD8"/>
    <w:rsid w:val="00DA75D1"/>
    <w:rsid w:val="00DA7DF5"/>
    <w:rsid w:val="00DD24CB"/>
    <w:rsid w:val="00E011C5"/>
    <w:rsid w:val="00E02B3C"/>
    <w:rsid w:val="00E108AA"/>
    <w:rsid w:val="00E176EF"/>
    <w:rsid w:val="00E30B55"/>
    <w:rsid w:val="00E65712"/>
    <w:rsid w:val="00E71DD5"/>
    <w:rsid w:val="00E87C6C"/>
    <w:rsid w:val="00EA3E6C"/>
    <w:rsid w:val="00EA6003"/>
    <w:rsid w:val="00EA6788"/>
    <w:rsid w:val="00EB00A8"/>
    <w:rsid w:val="00EB0D28"/>
    <w:rsid w:val="00EC2263"/>
    <w:rsid w:val="00ED18EA"/>
    <w:rsid w:val="00ED2580"/>
    <w:rsid w:val="00EF29A2"/>
    <w:rsid w:val="00EF6059"/>
    <w:rsid w:val="00F05E6C"/>
    <w:rsid w:val="00F14C75"/>
    <w:rsid w:val="00F26EF8"/>
    <w:rsid w:val="00F42380"/>
    <w:rsid w:val="00F42533"/>
    <w:rsid w:val="00F53410"/>
    <w:rsid w:val="00F614BD"/>
    <w:rsid w:val="00F662BD"/>
    <w:rsid w:val="00F71EEB"/>
    <w:rsid w:val="00F830AE"/>
    <w:rsid w:val="00FA0FCD"/>
    <w:rsid w:val="00FC4A43"/>
    <w:rsid w:val="00FD0911"/>
    <w:rsid w:val="00FF3B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68C4B"/>
  <w15:docId w15:val="{1B7567A6-DB36-44A0-91AF-6685F6B7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9F4"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link w:val="Ttulo1Char"/>
    <w:qFormat/>
    <w:rsid w:val="009929F4"/>
    <w:pPr>
      <w:ind w:left="101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rsid w:val="000148A0"/>
    <w:pPr>
      <w:keepNext/>
      <w:widowControl/>
      <w:adjustRightInd w:val="0"/>
      <w:jc w:val="both"/>
      <w:outlineLvl w:val="1"/>
    </w:pPr>
    <w:rPr>
      <w:rFonts w:eastAsia="Times New Roman" w:cs="Times New Roman"/>
      <w:b/>
      <w:bCs/>
      <w:color w:val="000000"/>
      <w:sz w:val="24"/>
      <w:szCs w:val="24"/>
      <w:lang w:val="pt-BR" w:eastAsia="pt-BR" w:bidi="ar-SA"/>
    </w:rPr>
  </w:style>
  <w:style w:type="paragraph" w:styleId="Ttulo3">
    <w:name w:val="heading 3"/>
    <w:basedOn w:val="Normal"/>
    <w:next w:val="Normal"/>
    <w:link w:val="Ttulo3Char"/>
    <w:unhideWhenUsed/>
    <w:qFormat/>
    <w:rsid w:val="000F7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qFormat/>
    <w:rsid w:val="000148A0"/>
    <w:pPr>
      <w:keepNext/>
      <w:widowControl/>
      <w:autoSpaceDE/>
      <w:autoSpaceDN/>
      <w:snapToGrid w:val="0"/>
      <w:jc w:val="both"/>
      <w:outlineLvl w:val="3"/>
    </w:pPr>
    <w:rPr>
      <w:rFonts w:eastAsia="Times New Roman" w:cs="Times New Roman"/>
      <w:b/>
      <w:sz w:val="24"/>
      <w:szCs w:val="20"/>
      <w:lang w:val="pt-BR" w:eastAsia="pt-BR" w:bidi="ar-SA"/>
    </w:rPr>
  </w:style>
  <w:style w:type="paragraph" w:styleId="Ttulo5">
    <w:name w:val="heading 5"/>
    <w:basedOn w:val="Normal"/>
    <w:next w:val="Normal"/>
    <w:link w:val="Ttulo5Char"/>
    <w:uiPriority w:val="9"/>
    <w:qFormat/>
    <w:rsid w:val="000148A0"/>
    <w:pPr>
      <w:keepNext/>
      <w:widowControl/>
      <w:autoSpaceDE/>
      <w:autoSpaceDN/>
      <w:snapToGrid w:val="0"/>
      <w:jc w:val="center"/>
      <w:outlineLvl w:val="4"/>
    </w:pPr>
    <w:rPr>
      <w:rFonts w:eastAsia="Times New Roman" w:cs="Times New Roman"/>
      <w:b/>
      <w:sz w:val="21"/>
      <w:szCs w:val="20"/>
      <w:lang w:val="pt-BR" w:eastAsia="pt-BR" w:bidi="ar-SA"/>
    </w:rPr>
  </w:style>
  <w:style w:type="paragraph" w:styleId="Ttulo6">
    <w:name w:val="heading 6"/>
    <w:basedOn w:val="Normal"/>
    <w:next w:val="Normal"/>
    <w:link w:val="Ttulo6Char"/>
    <w:qFormat/>
    <w:rsid w:val="000148A0"/>
    <w:pPr>
      <w:widowControl/>
      <w:autoSpaceDE/>
      <w:autoSpaceDN/>
      <w:spacing w:before="240" w:after="60"/>
      <w:outlineLvl w:val="5"/>
    </w:pPr>
    <w:rPr>
      <w:rFonts w:ascii="Times New Roman" w:eastAsia="Times New Roman" w:hAnsi="Times New Roman" w:cs="Times New Roman"/>
      <w:b/>
      <w:bCs/>
      <w:lang w:val="pt-BR" w:eastAsia="pt-BR" w:bidi="ar-SA"/>
    </w:rPr>
  </w:style>
  <w:style w:type="paragraph" w:styleId="Ttulo7">
    <w:name w:val="heading 7"/>
    <w:basedOn w:val="Normal"/>
    <w:next w:val="Normal"/>
    <w:link w:val="Ttulo7Char"/>
    <w:qFormat/>
    <w:rsid w:val="000148A0"/>
    <w:pPr>
      <w:keepNext/>
      <w:widowControl/>
      <w:numPr>
        <w:numId w:val="12"/>
      </w:numPr>
      <w:tabs>
        <w:tab w:val="left" w:pos="426"/>
        <w:tab w:val="left" w:pos="1134"/>
      </w:tabs>
      <w:autoSpaceDE/>
      <w:autoSpaceDN/>
      <w:snapToGrid w:val="0"/>
      <w:ind w:hanging="1095"/>
      <w:jc w:val="both"/>
      <w:outlineLvl w:val="6"/>
    </w:pPr>
    <w:rPr>
      <w:rFonts w:eastAsia="Times New Roman" w:cs="Times New Roman"/>
      <w:b/>
      <w:sz w:val="24"/>
      <w:szCs w:val="20"/>
      <w:lang w:val="pt-BR" w:eastAsia="pt-BR" w:bidi="ar-SA"/>
    </w:rPr>
  </w:style>
  <w:style w:type="paragraph" w:styleId="Ttulo8">
    <w:name w:val="heading 8"/>
    <w:basedOn w:val="Normal"/>
    <w:next w:val="Normal"/>
    <w:link w:val="Ttulo8Char"/>
    <w:qFormat/>
    <w:rsid w:val="000148A0"/>
    <w:pPr>
      <w:keepNext/>
      <w:widowControl/>
      <w:numPr>
        <w:numId w:val="13"/>
      </w:numPr>
      <w:tabs>
        <w:tab w:val="num" w:pos="360"/>
      </w:tabs>
      <w:autoSpaceDE/>
      <w:autoSpaceDN/>
      <w:snapToGrid w:val="0"/>
      <w:jc w:val="both"/>
      <w:outlineLvl w:val="7"/>
    </w:pPr>
    <w:rPr>
      <w:rFonts w:eastAsia="Times New Roman" w:cs="Times New Roman"/>
      <w:b/>
      <w:sz w:val="24"/>
      <w:szCs w:val="20"/>
      <w:lang w:val="pt-BR" w:eastAsia="pt-BR" w:bidi="ar-SA"/>
    </w:rPr>
  </w:style>
  <w:style w:type="paragraph" w:styleId="Ttulo9">
    <w:name w:val="heading 9"/>
    <w:basedOn w:val="Normal"/>
    <w:next w:val="Normal"/>
    <w:link w:val="Ttulo9Char"/>
    <w:qFormat/>
    <w:rsid w:val="000148A0"/>
    <w:pPr>
      <w:keepNext/>
      <w:widowControl/>
      <w:autoSpaceDE/>
      <w:autoSpaceDN/>
      <w:outlineLvl w:val="8"/>
    </w:pPr>
    <w:rPr>
      <w:rFonts w:eastAsia="Times New Roman"/>
      <w:sz w:val="28"/>
      <w:szCs w:val="24"/>
      <w:lang w:val="pt-BR" w:eastAsia="pt-BR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929F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qFormat/>
    <w:rsid w:val="009929F4"/>
    <w:rPr>
      <w:sz w:val="24"/>
      <w:szCs w:val="24"/>
    </w:rPr>
  </w:style>
  <w:style w:type="paragraph" w:styleId="PargrafodaLista">
    <w:name w:val="List Paragraph"/>
    <w:basedOn w:val="Normal"/>
    <w:qFormat/>
    <w:rsid w:val="009929F4"/>
    <w:pPr>
      <w:ind w:left="101"/>
      <w:jc w:val="both"/>
    </w:pPr>
  </w:style>
  <w:style w:type="paragraph" w:customStyle="1" w:styleId="TableParagraph">
    <w:name w:val="Table Paragraph"/>
    <w:basedOn w:val="Normal"/>
    <w:uiPriority w:val="1"/>
    <w:qFormat/>
    <w:rsid w:val="009929F4"/>
  </w:style>
  <w:style w:type="paragraph" w:styleId="Cabealho">
    <w:name w:val="header"/>
    <w:basedOn w:val="Normal"/>
    <w:link w:val="CabealhoChar"/>
    <w:unhideWhenUsed/>
    <w:rsid w:val="00C23BE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23BEF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C23BE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23BEF"/>
    <w:rPr>
      <w:rFonts w:ascii="Arial" w:eastAsia="Arial" w:hAnsi="Arial" w:cs="Arial"/>
      <w:lang w:val="pt-PT" w:eastAsia="pt-PT" w:bidi="pt-PT"/>
    </w:rPr>
  </w:style>
  <w:style w:type="character" w:styleId="Hyperlink">
    <w:name w:val="Hyperlink"/>
    <w:uiPriority w:val="99"/>
    <w:rsid w:val="00B25526"/>
    <w:rPr>
      <w:color w:val="0563C1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D1716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7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 w:eastAsia="pt-PT" w:bidi="pt-PT"/>
    </w:rPr>
  </w:style>
  <w:style w:type="paragraph" w:styleId="Corpodetexto2">
    <w:name w:val="Body Text 2"/>
    <w:basedOn w:val="Normal"/>
    <w:link w:val="Corpodetexto2Char"/>
    <w:unhideWhenUsed/>
    <w:rsid w:val="000F7E0C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0F7E0C"/>
    <w:rPr>
      <w:rFonts w:ascii="Arial" w:eastAsia="Arial" w:hAnsi="Arial" w:cs="Arial"/>
      <w:lang w:val="pt-PT" w:eastAsia="pt-PT" w:bidi="pt-PT"/>
    </w:rPr>
  </w:style>
  <w:style w:type="paragraph" w:customStyle="1" w:styleId="BodyText21">
    <w:name w:val="Body Text 21"/>
    <w:basedOn w:val="Normal"/>
    <w:rsid w:val="000F7E0C"/>
    <w:pPr>
      <w:autoSpaceDE/>
      <w:autoSpaceDN/>
      <w:spacing w:after="120"/>
      <w:jc w:val="both"/>
    </w:pPr>
    <w:rPr>
      <w:rFonts w:eastAsia="Times New Roman" w:cs="Times New Roman"/>
      <w:sz w:val="24"/>
      <w:szCs w:val="20"/>
      <w:lang w:val="pt-BR" w:eastAsia="pt-BR" w:bidi="ar-SA"/>
    </w:rPr>
  </w:style>
  <w:style w:type="paragraph" w:customStyle="1" w:styleId="Sub-item2">
    <w:name w:val="Sub-item 2"/>
    <w:basedOn w:val="Normal"/>
    <w:rsid w:val="000F7E0C"/>
    <w:pPr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autoSpaceDE/>
      <w:autoSpaceDN/>
      <w:spacing w:line="160" w:lineRule="atLeast"/>
      <w:ind w:left="432" w:hanging="720"/>
      <w:jc w:val="both"/>
    </w:pPr>
    <w:rPr>
      <w:rFonts w:ascii="Courier" w:eastAsia="Times New Roman" w:hAnsi="Courier" w:cs="Times New Roman"/>
      <w:sz w:val="24"/>
      <w:szCs w:val="20"/>
      <w:lang w:val="pt-BR" w:eastAsia="pt-BR" w:bidi="ar-SA"/>
    </w:rPr>
  </w:style>
  <w:style w:type="character" w:customStyle="1" w:styleId="Ttulo2Char">
    <w:name w:val="Título 2 Char"/>
    <w:basedOn w:val="Fontepargpadro"/>
    <w:link w:val="Ttulo2"/>
    <w:rsid w:val="000148A0"/>
    <w:rPr>
      <w:rFonts w:ascii="Arial" w:eastAsia="Times New Roman" w:hAnsi="Arial" w:cs="Times New Roman"/>
      <w:b/>
      <w:bCs/>
      <w:color w:val="000000"/>
      <w:sz w:val="24"/>
      <w:szCs w:val="24"/>
      <w:lang w:val="pt-BR" w:eastAsia="pt-BR"/>
    </w:rPr>
  </w:style>
  <w:style w:type="character" w:customStyle="1" w:styleId="Ttulo4Char">
    <w:name w:val="Título 4 Char"/>
    <w:basedOn w:val="Fontepargpadro"/>
    <w:link w:val="Ttulo4"/>
    <w:rsid w:val="000148A0"/>
    <w:rPr>
      <w:rFonts w:ascii="Arial" w:eastAsia="Times New Roman" w:hAnsi="Arial" w:cs="Times New Roman"/>
      <w:b/>
      <w:sz w:val="24"/>
      <w:szCs w:val="20"/>
      <w:lang w:val="pt-BR" w:eastAsia="pt-BR"/>
    </w:rPr>
  </w:style>
  <w:style w:type="character" w:customStyle="1" w:styleId="Ttulo5Char">
    <w:name w:val="Título 5 Char"/>
    <w:basedOn w:val="Fontepargpadro"/>
    <w:link w:val="Ttulo5"/>
    <w:uiPriority w:val="9"/>
    <w:rsid w:val="000148A0"/>
    <w:rPr>
      <w:rFonts w:ascii="Arial" w:eastAsia="Times New Roman" w:hAnsi="Arial" w:cs="Times New Roman"/>
      <w:b/>
      <w:sz w:val="21"/>
      <w:szCs w:val="20"/>
      <w:lang w:val="pt-BR" w:eastAsia="pt-BR"/>
    </w:rPr>
  </w:style>
  <w:style w:type="character" w:customStyle="1" w:styleId="Ttulo6Char">
    <w:name w:val="Título 6 Char"/>
    <w:basedOn w:val="Fontepargpadro"/>
    <w:link w:val="Ttulo6"/>
    <w:rsid w:val="000148A0"/>
    <w:rPr>
      <w:rFonts w:ascii="Times New Roman" w:eastAsia="Times New Roman" w:hAnsi="Times New Roman" w:cs="Times New Roman"/>
      <w:b/>
      <w:bCs/>
      <w:lang w:val="pt-BR" w:eastAsia="pt-BR"/>
    </w:rPr>
  </w:style>
  <w:style w:type="character" w:customStyle="1" w:styleId="Ttulo7Char">
    <w:name w:val="Título 7 Char"/>
    <w:basedOn w:val="Fontepargpadro"/>
    <w:link w:val="Ttulo7"/>
    <w:rsid w:val="000148A0"/>
    <w:rPr>
      <w:rFonts w:ascii="Arial" w:eastAsia="Times New Roman" w:hAnsi="Arial" w:cs="Times New Roman"/>
      <w:b/>
      <w:sz w:val="24"/>
      <w:szCs w:val="20"/>
      <w:lang w:val="pt-BR" w:eastAsia="pt-BR"/>
    </w:rPr>
  </w:style>
  <w:style w:type="character" w:customStyle="1" w:styleId="Ttulo8Char">
    <w:name w:val="Título 8 Char"/>
    <w:basedOn w:val="Fontepargpadro"/>
    <w:link w:val="Ttulo8"/>
    <w:rsid w:val="000148A0"/>
    <w:rPr>
      <w:rFonts w:ascii="Arial" w:eastAsia="Times New Roman" w:hAnsi="Arial" w:cs="Times New Roman"/>
      <w:b/>
      <w:sz w:val="24"/>
      <w:szCs w:val="20"/>
      <w:lang w:val="pt-BR" w:eastAsia="pt-BR"/>
    </w:rPr>
  </w:style>
  <w:style w:type="character" w:customStyle="1" w:styleId="Ttulo9Char">
    <w:name w:val="Título 9 Char"/>
    <w:basedOn w:val="Fontepargpadro"/>
    <w:link w:val="Ttulo9"/>
    <w:rsid w:val="000148A0"/>
    <w:rPr>
      <w:rFonts w:ascii="Arial" w:eastAsia="Times New Roman" w:hAnsi="Arial" w:cs="Arial"/>
      <w:sz w:val="28"/>
      <w:szCs w:val="24"/>
      <w:lang w:val="pt-BR" w:eastAsia="pt-BR"/>
    </w:rPr>
  </w:style>
  <w:style w:type="paragraph" w:styleId="NormalWeb">
    <w:name w:val="Normal (Web)"/>
    <w:basedOn w:val="Normal"/>
    <w:uiPriority w:val="99"/>
    <w:rsid w:val="000148A0"/>
    <w:pPr>
      <w:widowControl/>
      <w:autoSpaceDE/>
      <w:autoSpaceDN/>
      <w:spacing w:before="100" w:after="100"/>
    </w:pPr>
    <w:rPr>
      <w:rFonts w:ascii="Arial Unicode MS" w:eastAsia="Arial Unicode MS" w:hAnsi="Arial Unicode MS" w:cs="Times New Roman"/>
      <w:sz w:val="24"/>
      <w:szCs w:val="20"/>
      <w:lang w:val="pt-BR" w:eastAsia="pt-BR" w:bidi="ar-SA"/>
    </w:rPr>
  </w:style>
  <w:style w:type="paragraph" w:styleId="Ttulo">
    <w:name w:val="Title"/>
    <w:basedOn w:val="Normal"/>
    <w:link w:val="TtuloChar"/>
    <w:qFormat/>
    <w:rsid w:val="000148A0"/>
    <w:pPr>
      <w:widowControl/>
      <w:autoSpaceDE/>
      <w:autoSpaceDN/>
      <w:jc w:val="center"/>
    </w:pPr>
    <w:rPr>
      <w:rFonts w:ascii="Times New Roman" w:eastAsia="Times New Roman" w:hAnsi="Times New Roman" w:cs="Times New Roman"/>
      <w:b/>
      <w:sz w:val="28"/>
      <w:szCs w:val="20"/>
      <w:lang w:val="pt-BR" w:eastAsia="pt-BR" w:bidi="ar-SA"/>
    </w:rPr>
  </w:style>
  <w:style w:type="character" w:customStyle="1" w:styleId="TtuloChar">
    <w:name w:val="Título Char"/>
    <w:basedOn w:val="Fontepargpadro"/>
    <w:link w:val="Ttulo"/>
    <w:rsid w:val="000148A0"/>
    <w:rPr>
      <w:rFonts w:ascii="Times New Roman" w:eastAsia="Times New Roman" w:hAnsi="Times New Roman" w:cs="Times New Roman"/>
      <w:b/>
      <w:sz w:val="28"/>
      <w:szCs w:val="20"/>
      <w:lang w:val="pt-BR" w:eastAsia="pt-BR"/>
    </w:rPr>
  </w:style>
  <w:style w:type="paragraph" w:styleId="Recuodecorpodetexto">
    <w:name w:val="Body Text Indent"/>
    <w:basedOn w:val="Normal"/>
    <w:link w:val="RecuodecorpodetextoChar"/>
    <w:rsid w:val="000148A0"/>
    <w:pPr>
      <w:widowControl/>
      <w:adjustRightInd w:val="0"/>
      <w:ind w:left="907" w:hanging="907"/>
      <w:jc w:val="both"/>
    </w:pPr>
    <w:rPr>
      <w:rFonts w:eastAsia="Times New Roman" w:cs="Times New Roman"/>
      <w:b/>
      <w:bCs/>
      <w:sz w:val="24"/>
      <w:szCs w:val="24"/>
      <w:lang w:val="pt-BR" w:eastAsia="pt-BR" w:bidi="ar-SA"/>
    </w:rPr>
  </w:style>
  <w:style w:type="character" w:customStyle="1" w:styleId="RecuodecorpodetextoChar">
    <w:name w:val="Recuo de corpo de texto Char"/>
    <w:basedOn w:val="Fontepargpadro"/>
    <w:link w:val="Recuodecorpodetexto"/>
    <w:rsid w:val="000148A0"/>
    <w:rPr>
      <w:rFonts w:ascii="Arial" w:eastAsia="Times New Roman" w:hAnsi="Arial" w:cs="Times New Roman"/>
      <w:b/>
      <w:bCs/>
      <w:sz w:val="24"/>
      <w:szCs w:val="24"/>
      <w:lang w:val="pt-BR" w:eastAsia="pt-BR"/>
    </w:rPr>
  </w:style>
  <w:style w:type="paragraph" w:styleId="Recuodecorpodetexto3">
    <w:name w:val="Body Text Indent 3"/>
    <w:basedOn w:val="Normal"/>
    <w:link w:val="Recuodecorpodetexto3Char"/>
    <w:rsid w:val="000148A0"/>
    <w:pPr>
      <w:widowControl/>
      <w:autoSpaceDE/>
      <w:autoSpaceDN/>
      <w:snapToGrid w:val="0"/>
      <w:ind w:left="709" w:hanging="709"/>
      <w:jc w:val="both"/>
    </w:pPr>
    <w:rPr>
      <w:rFonts w:eastAsia="Times New Roman" w:cs="Times New Roman"/>
      <w:sz w:val="24"/>
      <w:szCs w:val="20"/>
      <w:lang w:bidi="ar-SA"/>
    </w:rPr>
  </w:style>
  <w:style w:type="character" w:customStyle="1" w:styleId="Recuodecorpodetexto3Char">
    <w:name w:val="Recuo de corpo de texto 3 Char"/>
    <w:basedOn w:val="Fontepargpadro"/>
    <w:link w:val="Recuodecorpodetexto3"/>
    <w:rsid w:val="000148A0"/>
    <w:rPr>
      <w:rFonts w:ascii="Arial" w:eastAsia="Times New Roman" w:hAnsi="Arial" w:cs="Times New Roman"/>
      <w:sz w:val="24"/>
      <w:szCs w:val="20"/>
    </w:rPr>
  </w:style>
  <w:style w:type="paragraph" w:customStyle="1" w:styleId="xl38">
    <w:name w:val="xl38"/>
    <w:basedOn w:val="Normal"/>
    <w:rsid w:val="000148A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val="pt-BR" w:eastAsia="pt-BR" w:bidi="ar-SA"/>
    </w:rPr>
  </w:style>
  <w:style w:type="paragraph" w:customStyle="1" w:styleId="xl36">
    <w:name w:val="xl36"/>
    <w:basedOn w:val="Normal"/>
    <w:rsid w:val="000148A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lang w:val="pt-BR" w:eastAsia="pt-BR" w:bidi="ar-SA"/>
    </w:rPr>
  </w:style>
  <w:style w:type="table" w:styleId="Tabelacomgrade">
    <w:name w:val="Table Grid"/>
    <w:basedOn w:val="Tabelanormal"/>
    <w:uiPriority w:val="39"/>
    <w:rsid w:val="000148A0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link w:val="Corpodetexto"/>
    <w:rsid w:val="000148A0"/>
    <w:rPr>
      <w:rFonts w:ascii="Arial" w:eastAsia="Arial" w:hAnsi="Arial" w:cs="Arial"/>
      <w:sz w:val="24"/>
      <w:szCs w:val="24"/>
      <w:lang w:val="pt-PT" w:eastAsia="pt-PT" w:bidi="pt-PT"/>
    </w:rPr>
  </w:style>
  <w:style w:type="paragraph" w:styleId="Corpodetexto3">
    <w:name w:val="Body Text 3"/>
    <w:basedOn w:val="Normal"/>
    <w:link w:val="Corpodetexto3Char"/>
    <w:rsid w:val="000148A0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16"/>
      <w:szCs w:val="16"/>
      <w:lang w:bidi="ar-SA"/>
    </w:rPr>
  </w:style>
  <w:style w:type="character" w:customStyle="1" w:styleId="Corpodetexto3Char">
    <w:name w:val="Corpo de texto 3 Char"/>
    <w:basedOn w:val="Fontepargpadro"/>
    <w:link w:val="Corpodetexto3"/>
    <w:rsid w:val="000148A0"/>
    <w:rPr>
      <w:rFonts w:ascii="Times New Roman" w:eastAsia="Times New Roman" w:hAnsi="Times New Roman" w:cs="Times New Roman"/>
      <w:sz w:val="16"/>
      <w:szCs w:val="16"/>
    </w:rPr>
  </w:style>
  <w:style w:type="paragraph" w:styleId="SemEspaamento">
    <w:name w:val="No Spacing"/>
    <w:uiPriority w:val="1"/>
    <w:qFormat/>
    <w:rsid w:val="000148A0"/>
    <w:pPr>
      <w:widowControl/>
      <w:suppressAutoHyphens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ar-SA"/>
    </w:rPr>
  </w:style>
  <w:style w:type="paragraph" w:customStyle="1" w:styleId="Ttulo10">
    <w:name w:val="Título1"/>
    <w:basedOn w:val="Normal"/>
    <w:next w:val="Corpodetexto"/>
    <w:rsid w:val="000148A0"/>
    <w:pPr>
      <w:keepNext/>
      <w:widowControl/>
      <w:suppressAutoHyphens/>
      <w:autoSpaceDE/>
      <w:autoSpaceDN/>
      <w:spacing w:before="240" w:after="120"/>
    </w:pPr>
    <w:rPr>
      <w:rFonts w:eastAsia="Lucida Sans Unicode" w:cs="Tahoma"/>
      <w:sz w:val="28"/>
      <w:szCs w:val="28"/>
      <w:lang w:val="pt-BR" w:eastAsia="ar-SA" w:bidi="ar-SA"/>
    </w:rPr>
  </w:style>
  <w:style w:type="paragraph" w:styleId="Textodebalo">
    <w:name w:val="Balloon Text"/>
    <w:basedOn w:val="Normal"/>
    <w:link w:val="TextodebaloChar"/>
    <w:rsid w:val="000148A0"/>
    <w:pPr>
      <w:widowControl/>
      <w:autoSpaceDE/>
      <w:autoSpaceDN/>
    </w:pPr>
    <w:rPr>
      <w:rFonts w:ascii="Tahoma" w:eastAsia="Times New Roman" w:hAnsi="Tahoma" w:cs="Times New Roman"/>
      <w:sz w:val="16"/>
      <w:szCs w:val="16"/>
      <w:lang w:bidi="ar-SA"/>
    </w:rPr>
  </w:style>
  <w:style w:type="character" w:customStyle="1" w:styleId="TextodebaloChar">
    <w:name w:val="Texto de balão Char"/>
    <w:basedOn w:val="Fontepargpadro"/>
    <w:link w:val="Textodebalo"/>
    <w:rsid w:val="000148A0"/>
    <w:rPr>
      <w:rFonts w:ascii="Tahoma" w:eastAsia="Times New Roman" w:hAnsi="Tahoma" w:cs="Times New Roman"/>
      <w:sz w:val="16"/>
      <w:szCs w:val="16"/>
    </w:rPr>
  </w:style>
  <w:style w:type="character" w:styleId="HiperlinkVisitado">
    <w:name w:val="FollowedHyperlink"/>
    <w:uiPriority w:val="99"/>
    <w:unhideWhenUsed/>
    <w:rsid w:val="000148A0"/>
    <w:rPr>
      <w:color w:val="954F72"/>
      <w:u w:val="single"/>
    </w:rPr>
  </w:style>
  <w:style w:type="paragraph" w:customStyle="1" w:styleId="msonormal0">
    <w:name w:val="msonormal"/>
    <w:basedOn w:val="Normal"/>
    <w:rsid w:val="000148A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paragraph" w:customStyle="1" w:styleId="xl63">
    <w:name w:val="xl63"/>
    <w:basedOn w:val="Normal"/>
    <w:rsid w:val="000148A0"/>
    <w:pPr>
      <w:widowControl/>
      <w:autoSpaceDE/>
      <w:autoSpaceDN/>
      <w:spacing w:before="100" w:beforeAutospacing="1" w:after="100" w:afterAutospacing="1"/>
    </w:pPr>
    <w:rPr>
      <w:rFonts w:eastAsia="Times New Roman"/>
      <w:sz w:val="20"/>
      <w:szCs w:val="20"/>
      <w:lang w:val="pt-BR" w:eastAsia="pt-BR" w:bidi="ar-SA"/>
    </w:rPr>
  </w:style>
  <w:style w:type="paragraph" w:customStyle="1" w:styleId="xl64">
    <w:name w:val="xl64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65">
    <w:name w:val="xl65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66">
    <w:name w:val="xl66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67">
    <w:name w:val="xl67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68">
    <w:name w:val="xl68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69">
    <w:name w:val="xl69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70">
    <w:name w:val="xl70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71">
    <w:name w:val="xl71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72">
    <w:name w:val="xl72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73">
    <w:name w:val="xl73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74">
    <w:name w:val="xl74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75">
    <w:name w:val="xl75"/>
    <w:basedOn w:val="Normal"/>
    <w:rsid w:val="000148A0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76">
    <w:name w:val="xl76"/>
    <w:basedOn w:val="Normal"/>
    <w:rsid w:val="000148A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77">
    <w:name w:val="xl77"/>
    <w:basedOn w:val="Normal"/>
    <w:rsid w:val="000148A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78">
    <w:name w:val="xl78"/>
    <w:basedOn w:val="Normal"/>
    <w:rsid w:val="000148A0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79">
    <w:name w:val="xl79"/>
    <w:basedOn w:val="Normal"/>
    <w:rsid w:val="000148A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character" w:customStyle="1" w:styleId="Ttulo1Char">
    <w:name w:val="Título 1 Char"/>
    <w:basedOn w:val="Fontepargpadro"/>
    <w:link w:val="Ttulo1"/>
    <w:rsid w:val="008430BD"/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paragraph" w:customStyle="1" w:styleId="Default">
    <w:name w:val="Default"/>
    <w:rsid w:val="008430BD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paragraph" w:customStyle="1" w:styleId="font5">
    <w:name w:val="font5"/>
    <w:basedOn w:val="Normal"/>
    <w:rsid w:val="00277174"/>
    <w:pPr>
      <w:widowControl/>
      <w:autoSpaceDE/>
      <w:autoSpaceDN/>
      <w:spacing w:before="100" w:beforeAutospacing="1" w:after="100" w:afterAutospacing="1"/>
    </w:pPr>
    <w:rPr>
      <w:rFonts w:eastAsia="Times New Roman"/>
      <w:color w:val="000000"/>
      <w:sz w:val="20"/>
      <w:szCs w:val="20"/>
      <w:lang w:val="pt-BR" w:eastAsia="pt-BR" w:bidi="ar-SA"/>
    </w:rPr>
  </w:style>
  <w:style w:type="paragraph" w:customStyle="1" w:styleId="font6">
    <w:name w:val="font6"/>
    <w:basedOn w:val="Normal"/>
    <w:rsid w:val="00277174"/>
    <w:pPr>
      <w:widowControl/>
      <w:autoSpaceDE/>
      <w:autoSpaceDN/>
      <w:spacing w:before="100" w:beforeAutospacing="1" w:after="100" w:afterAutospacing="1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font7">
    <w:name w:val="font7"/>
    <w:basedOn w:val="Normal"/>
    <w:rsid w:val="00277174"/>
    <w:pPr>
      <w:widowControl/>
      <w:autoSpaceDE/>
      <w:autoSpaceDN/>
      <w:spacing w:before="100" w:beforeAutospacing="1" w:after="100" w:afterAutospacing="1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font8">
    <w:name w:val="font8"/>
    <w:basedOn w:val="Normal"/>
    <w:rsid w:val="00277174"/>
    <w:pPr>
      <w:widowControl/>
      <w:autoSpaceDE/>
      <w:autoSpaceDN/>
      <w:spacing w:before="100" w:beforeAutospacing="1" w:after="100" w:afterAutospacing="1"/>
    </w:pPr>
    <w:rPr>
      <w:rFonts w:eastAsia="Times New Roman"/>
      <w:b/>
      <w:bCs/>
      <w:color w:val="000000"/>
      <w:lang w:val="pt-BR" w:eastAsia="pt-BR" w:bidi="ar-SA"/>
    </w:rPr>
  </w:style>
  <w:style w:type="paragraph" w:customStyle="1" w:styleId="xl80">
    <w:name w:val="xl80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81">
    <w:name w:val="xl81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82">
    <w:name w:val="xl82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83">
    <w:name w:val="xl83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xl84">
    <w:name w:val="xl84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85">
    <w:name w:val="xl85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xl86">
    <w:name w:val="xl86"/>
    <w:basedOn w:val="Normal"/>
    <w:rsid w:val="00277174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87">
    <w:name w:val="xl87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88">
    <w:name w:val="xl88"/>
    <w:basedOn w:val="Normal"/>
    <w:rsid w:val="00277174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89">
    <w:name w:val="xl89"/>
    <w:basedOn w:val="Normal"/>
    <w:rsid w:val="0027717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90">
    <w:name w:val="xl90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xl91">
    <w:name w:val="xl91"/>
    <w:basedOn w:val="Normal"/>
    <w:rsid w:val="00277174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xl92">
    <w:name w:val="xl92"/>
    <w:basedOn w:val="Normal"/>
    <w:rsid w:val="0027717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xl93">
    <w:name w:val="xl93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xl94">
    <w:name w:val="xl94"/>
    <w:basedOn w:val="Normal"/>
    <w:rsid w:val="00277174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xl95">
    <w:name w:val="xl95"/>
    <w:basedOn w:val="Normal"/>
    <w:rsid w:val="0027717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xl96">
    <w:name w:val="xl96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97">
    <w:name w:val="xl97"/>
    <w:basedOn w:val="Normal"/>
    <w:rsid w:val="00277174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98">
    <w:name w:val="xl98"/>
    <w:basedOn w:val="Normal"/>
    <w:rsid w:val="0027717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sz w:val="20"/>
      <w:szCs w:val="20"/>
      <w:lang w:val="pt-BR" w:eastAsia="pt-BR" w:bidi="ar-SA"/>
    </w:rPr>
  </w:style>
  <w:style w:type="paragraph" w:customStyle="1" w:styleId="xl99">
    <w:name w:val="xl99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paragraph" w:customStyle="1" w:styleId="xl100">
    <w:name w:val="xl100"/>
    <w:basedOn w:val="Normal"/>
    <w:rsid w:val="00277174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paragraph" w:customStyle="1" w:styleId="xl101">
    <w:name w:val="xl101"/>
    <w:basedOn w:val="Normal"/>
    <w:rsid w:val="0027717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paragraph" w:customStyle="1" w:styleId="xl102">
    <w:name w:val="xl102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paragraph" w:customStyle="1" w:styleId="xl103">
    <w:name w:val="xl103"/>
    <w:basedOn w:val="Normal"/>
    <w:rsid w:val="00277174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paragraph" w:customStyle="1" w:styleId="xl104">
    <w:name w:val="xl104"/>
    <w:basedOn w:val="Normal"/>
    <w:rsid w:val="0027717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paragraph" w:customStyle="1" w:styleId="xl105">
    <w:name w:val="xl105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106">
    <w:name w:val="xl106"/>
    <w:basedOn w:val="Normal"/>
    <w:rsid w:val="00277174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107">
    <w:name w:val="xl107"/>
    <w:basedOn w:val="Normal"/>
    <w:rsid w:val="0027717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xl108">
    <w:name w:val="xl108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xl109">
    <w:name w:val="xl109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000000"/>
      <w:sz w:val="20"/>
      <w:szCs w:val="20"/>
      <w:lang w:val="pt-BR" w:eastAsia="pt-BR" w:bidi="ar-SA"/>
    </w:rPr>
  </w:style>
  <w:style w:type="paragraph" w:customStyle="1" w:styleId="xl110">
    <w:name w:val="xl110"/>
    <w:basedOn w:val="Normal"/>
    <w:rsid w:val="0027717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0"/>
      <w:szCs w:val="20"/>
      <w:lang w:val="pt-BR" w:eastAsia="pt-BR" w:bidi="ar-SA"/>
    </w:rPr>
  </w:style>
  <w:style w:type="paragraph" w:customStyle="1" w:styleId="Corpodetexto21">
    <w:name w:val="Corpo de texto 21"/>
    <w:basedOn w:val="Normal"/>
    <w:rsid w:val="00BC4E0B"/>
    <w:pPr>
      <w:widowControl/>
      <w:suppressAutoHyphens/>
      <w:autoSpaceDE/>
      <w:autoSpaceDN/>
      <w:jc w:val="both"/>
    </w:pPr>
    <w:rPr>
      <w:rFonts w:ascii="Times New Roman" w:eastAsia="Times New Roman" w:hAnsi="Times New Roman" w:cs="Times New Roman"/>
      <w:sz w:val="24"/>
      <w:szCs w:val="20"/>
      <w:lang w:val="pt-BR" w:eastAsia="ar-SA" w:bidi="ar-SA"/>
    </w:rPr>
  </w:style>
  <w:style w:type="paragraph" w:customStyle="1" w:styleId="Corpodetexto32">
    <w:name w:val="Corpo de texto 32"/>
    <w:basedOn w:val="Normal"/>
    <w:rsid w:val="00BC4E0B"/>
    <w:pPr>
      <w:widowControl/>
      <w:suppressAutoHyphens/>
      <w:autoSpaceDE/>
      <w:autoSpaceDN/>
      <w:spacing w:line="240" w:lineRule="atLeast"/>
      <w:jc w:val="both"/>
    </w:pPr>
    <w:rPr>
      <w:rFonts w:ascii="Times New Roman" w:eastAsia="Times New Roman" w:hAnsi="Times New Roman" w:cs="Times New Roman"/>
      <w:kern w:val="2"/>
      <w:sz w:val="24"/>
      <w:szCs w:val="20"/>
      <w:lang w:val="pt-BR" w:eastAsia="zh-CN" w:bidi="ar-SA"/>
    </w:rPr>
  </w:style>
  <w:style w:type="paragraph" w:customStyle="1" w:styleId="western">
    <w:name w:val="western"/>
    <w:basedOn w:val="Normal"/>
    <w:rsid w:val="00BC4E0B"/>
    <w:pPr>
      <w:widowControl/>
      <w:suppressAutoHyphens/>
      <w:autoSpaceDE/>
      <w:autoSpaceDN/>
      <w:spacing w:before="280" w:after="119"/>
    </w:pPr>
    <w:rPr>
      <w:rFonts w:ascii="Times New Roman" w:eastAsia="Times New Roman" w:hAnsi="Times New Roman" w:cs="Times New Roman"/>
      <w:kern w:val="2"/>
      <w:sz w:val="24"/>
      <w:szCs w:val="24"/>
      <w:lang w:val="pt-BR" w:eastAsia="zh-CN" w:bidi="ar-SA"/>
    </w:rPr>
  </w:style>
  <w:style w:type="character" w:styleId="Nmerodepgina">
    <w:name w:val="page number"/>
    <w:basedOn w:val="Fontepargpadro"/>
    <w:uiPriority w:val="99"/>
    <w:semiHidden/>
    <w:unhideWhenUsed/>
    <w:rsid w:val="008C4EFE"/>
  </w:style>
  <w:style w:type="character" w:styleId="nfase">
    <w:name w:val="Emphasis"/>
    <w:basedOn w:val="Fontepargpadro"/>
    <w:uiPriority w:val="20"/>
    <w:qFormat/>
    <w:rsid w:val="008C4EFE"/>
    <w:rPr>
      <w:i/>
      <w:iCs/>
    </w:rPr>
  </w:style>
  <w:style w:type="character" w:customStyle="1" w:styleId="3-8er">
    <w:name w:val="_3-8er"/>
    <w:basedOn w:val="Fontepargpadro"/>
    <w:rsid w:val="008C4EFE"/>
  </w:style>
  <w:style w:type="table" w:customStyle="1" w:styleId="TableNormal1">
    <w:name w:val="Table Normal1"/>
    <w:uiPriority w:val="2"/>
    <w:semiHidden/>
    <w:unhideWhenUsed/>
    <w:qFormat/>
    <w:rsid w:val="008C4EF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nfaseIntensa">
    <w:name w:val="Intense Emphasis"/>
    <w:uiPriority w:val="21"/>
    <w:qFormat/>
    <w:rsid w:val="009B6838"/>
    <w:rPr>
      <w:b/>
      <w:bCs/>
      <w:i/>
      <w:iCs/>
      <w:color w:val="4F81BD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6838"/>
    <w:pPr>
      <w:widowControl/>
      <w:pBdr>
        <w:top w:val="single" w:sz="24" w:space="4" w:color="C0504D" w:themeColor="accent2"/>
      </w:pBdr>
      <w:autoSpaceDE/>
      <w:autoSpaceDN/>
      <w:spacing w:before="240" w:after="240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  <w:lang w:val="pt-BR" w:eastAsia="en-US" w:bidi="ar-SA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6838"/>
    <w:rPr>
      <w:rFonts w:asciiTheme="majorHAnsi" w:eastAsiaTheme="majorEastAsia" w:hAnsiTheme="majorHAnsi" w:cstheme="majorBidi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508EC-0C38-42E6-9452-26780E67F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4</Pages>
  <Words>811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creator>Manoel Paz</dc:creator>
  <cp:lastModifiedBy>Usuário</cp:lastModifiedBy>
  <cp:revision>232</cp:revision>
  <cp:lastPrinted>2022-04-26T21:22:00Z</cp:lastPrinted>
  <dcterms:created xsi:type="dcterms:W3CDTF">2021-04-06T19:37:00Z</dcterms:created>
  <dcterms:modified xsi:type="dcterms:W3CDTF">2025-06-27T17:17:00Z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2021-02-09T00:00:00Z</vt:filetime>
  </property>
</Properties>
</file>