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JUSTIFICATIVA DA ESCOLHA DO FORNECEDOR</w:t>
      </w:r>
    </w:p>
    <w:p>
      <w:pPr>
        <w:pStyle w:val="NormalWeb"/>
        <w:spacing w:lineRule="auto" w:line="360" w:before="0" w:after="0"/>
        <w:jc w:val="both"/>
        <w:rPr>
          <w:rStyle w:val="bzpyqfadein"/>
        </w:rPr>
      </w:pPr>
      <w:r>
        <w:rPr>
          <w:rStyle w:val="bzpyqfadein"/>
          <w:b/>
          <w:bCs/>
        </w:rPr>
        <w:t xml:space="preserve">Processo Administrativo nº: {processoNumero}/{exercicio}</w:t>
      </w:r>
      <w:r>
        <w:rPr>
          <w:rStyle w:val="bzpyqfadein"/>
        </w:rPr>
      </w:r>
    </w:p>
    <w:p>
      <w:pPr>
        <w:pStyle w:val="NormalWeb"/>
        <w:spacing w:lineRule="auto" w:line="360" w:before="0" w:after="0"/>
        <w:jc w:val="both"/>
        <w:rPr>
          <w:rStyle w:val="bzpyqfadein"/>
        </w:rPr>
      </w:pPr>
      <w:r>
        <w:rPr/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  <w:b/>
          <w:bCs/>
        </w:rPr>
        <w:t>Objeto:</w:t>
      </w:r>
      <w:r>
        <w:rPr>
          <w:rStyle w:val="bzpyqfadein"/>
        </w:rPr>
        <w:t xml:space="preserve"> (descrever o objeto da contratação)</w:t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1. Justificativa da Escolha do Contratado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 xml:space="preserve">A escolha da empresa {empresaRazaoSocial}, pessoa jurídica de direito privado, inscrita no CNPJ/MF sob o nº {empresaCNPJ}, com sede na {empresaEndereco}, {empresaCidade} – {empresaUF}, CEP {empresaCEP}, representada pelo Sr. {representanteNome}, portador do RG nº {representanteRG} {representanteOrgaoExp} e CPF nº {representanteCPF}, decorre da sua comprovada capacidade técnica e experiência na prestação de serviços especializados compatíveis com o objeto da presente contratação.</w:t>
      </w:r>
      <w:r>
        <w:rPr>
          <w:rStyle w:val="bzpyqfadein"/>
          <w:b/>
          <w:bCs/>
        </w:rPr>
      </w:r>
      <w:r>
        <w:rPr>
          <w:rStyle w:val="bzpyqfadein"/>
        </w:rPr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 referida empresa possui atuação consolidada na área de consultoria em gestão educacional, com conhecimento técnico específico na análise, regularização e acompanhamento de informações nos sistemas federais vinculados ao Ministério da Educação (MEC) e ao Fundo Nacional de Desenvolvimento da Educação (FNDE), demonstrando aptidão para execução de serviços de natureza técnica especializada e de elevada complexidade.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Ademais, verifica-se que a empresa detém qualificação técnica compatível com as exigências do objeto, apresentando experiência em atividades relacionadas ao diagnóstico técnico, análise de conformidade e apoio à regularização de pendências administrativas e sistêmicas, o que evidencia sua qualificação técnica na área.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 xml:space="preserve">Considerando a natureza técnica dos serviços, a qualificação da empresa e a justificativa de preço apresentada no processo, a escolha mostra-se adequada e justificada, atendendo ao interesse público e às necessidades da Administração, nos termos da </w:t>
      </w:r>
      <w:r>
        <w:rPr>
          <w:rStyle w:val="whitespace-normal"/>
        </w:rPr>
        <w:t>Lei nº 14.133/2021.</w:t>
      </w:r>
    </w:p>
    <w:p>
      <w:pPr>
        <w:pStyle w:val="NormalWeb"/>
        <w:spacing w:lineRule="auto" w:line="360" w:before="0" w:after="0"/>
        <w:jc w:val="both"/>
        <w:rPr>
          <w:rStyle w:val="whitespace-normal"/>
        </w:rPr>
      </w:pPr>
      <w:r>
        <w:rPr/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2. Conclusão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Ante o exposto, resta devidamente justificada a escolha do fornecedor acima identificado para a execução do objeto pretendido, atendendo aos princípios da legalidade, eficiência, economicidade e interesse público.</w:t>
      </w:r>
    </w:p>
    <w:p>
      <w:pPr>
        <w:pStyle w:val="BodyText"/>
        <w:spacing w:lineRule="auto" w:line="360"/>
        <w:jc w:val="end"/>
        <w:rPr/>
      </w:pPr>
      <w:r>
        <w:rPr>
          <w:rStyle w:val="bzpyqfadein"/>
          <w:rFonts w:cs="Times New Roman" w:ascii="Times New Roman" w:hAnsi="Times New Roman"/>
          <w:sz w:val="24"/>
          <w:szCs w:val="24"/>
        </w:rPr>
        <w:t xml:space="preserve">{municipioNome} – {municipioUF}, {dataDocumento}.</w:t>
      </w:r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color w:val="000000"/>
          <w:sz w:val="24"/>
          <w:szCs w:val="24"/>
          <w:highlight w:val="yellow"/>
        </w:rPr>
      </w: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jc w:val="center"/>
      </w:pPr>
      <w:r>
        <w:rPr>
          <w:sz w:val="24"/>
          <w:szCs w:val="24"/>
        </w:rPr>
        <w:t xml:space="preserve">_______________________________</w:t>
      </w:r>
    </w:p>
    <w:p>
      <w:pPr>
        <w:jc w:val="center"/>
      </w:pPr>
      <w:r>
        <w:rPr>
          <w:sz w:val="24"/>
          <w:szCs w:val="24"/>
          <w:b/>
        </w:rPr>
        <w:t xml:space="preserve">{secretarioNome}</w:t>
      </w:r>
    </w:p>
    <w:p>
      <w:pPr>
        <w:jc w:val="center"/>
      </w:pPr>
      <w:r>
        <w:rPr>
          <w:sz w:val="24"/>
          <w:szCs w:val="24"/>
        </w:rPr>
        <w:t xml:space="preserve">Secretário(a) Municipal de Educação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Decreto Nº {secretarioDecreto}</w:t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851" w:gutter="0" w:header="68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  <w:w w:val="100"/>
      <w:sz w:val="22"/>
      <w:szCs w:val="22"/>
      <w:lang w:val="pt-PT" w:bidi="pt-PT"/>
    </w:rPr>
  </w:style>
  <w:style w:type="character" w:styleId="WW8Num6z1">
    <w:name w:val="WW8Num6z1"/>
    <w:qFormat/>
    <w:rPr>
      <w:lang w:val="pt-PT" w:bidi="pt-PT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character" w:styleId="whitespace-normal">
    <w:name w:val="whitespace-normal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autoSpaceDE w:val="false"/>
      <w:ind w:hanging="0" w:start="74" w:end="0"/>
    </w:pPr>
    <w:rPr>
      <w:sz w:val="22"/>
      <w:szCs w:val="22"/>
      <w:lang w:val="pt-PT" w:bidi="pt-PT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2015-03-17T15:53:00Z</dcterms:created>
  <dc:creator>Esaú Fagundes Simões</dc:creator>
  <dc:description/>
  <cp:keywords/>
  <dc:language>pt-BR</dc:language>
  <cp:lastModifiedBy>User</cp:lastModifiedBy>
  <cp:lastPrinted>2024-03-27T15:00:00Z</cp:lastPrinted>
  <dcterms:modified xsi:type="dcterms:W3CDTF">2026-03-17T00:58:00Z</dcterms:modified>
  <cp:revision>32</cp:revision>
  <dc:subject/>
  <dc:title>ATO DE CONTRATACAO DIRETA</dc:title>
</cp:coreProperties>
</file>