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2C" w:rsidRPr="00BA622C" w:rsidRDefault="00BA622C" w:rsidP="00E657D7">
      <w:pPr>
        <w:jc w:val="center"/>
        <w:rPr>
          <w:b/>
          <w:lang w:val="en-GB"/>
        </w:rPr>
      </w:pPr>
      <w:r w:rsidRPr="00BA622C">
        <w:rPr>
          <w:b/>
          <w:lang w:val="en-GB"/>
        </w:rPr>
        <w:t>Global equations</w:t>
      </w:r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Carbohydrates </w:t>
      </w:r>
      <w:proofErr w:type="spellStart"/>
      <w:r w:rsidRPr="00BA622C">
        <w:t>dynamic</w:t>
      </w:r>
      <w:proofErr w:type="spellEnd"/>
    </w:p>
    <w:p w:rsidR="00BA622C" w:rsidRPr="00417CC4" w:rsidRDefault="00151B43" w:rsidP="00BA622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Proteins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Cellulose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Inert</w:t>
      </w:r>
      <w:proofErr w:type="spellEnd"/>
      <w:r w:rsidRPr="00BA622C">
        <w:t xml:space="preserve"> </w:t>
      </w:r>
      <w:proofErr w:type="spellStart"/>
      <w:r w:rsidRPr="00BA622C">
        <w:t>material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carbohydrate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protein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Xdb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CO2 </w:t>
      </w:r>
      <w:proofErr w:type="spellStart"/>
      <w:r w:rsidRPr="00BA622C">
        <w:t>dynamic</w:t>
      </w:r>
      <w:proofErr w:type="spellEnd"/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BA622C" w:rsidRPr="00151B43" w:rsidRDefault="00BA622C" w:rsidP="00BA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*CO2 produced during oxidation of methane</m:t>
          </m:r>
        </m:oMath>
      </m:oMathPara>
    </w:p>
    <w:p w:rsidR="00151B43" w:rsidRPr="008818B5" w:rsidRDefault="00320114" w:rsidP="00BA622C">
      <w:pPr>
        <w:rPr>
          <w:rFonts w:eastAsiaTheme="minorEastAsia"/>
        </w:rPr>
      </w:pPr>
      <w:r>
        <w:rPr>
          <w:rFonts w:eastAsiaTheme="minorEastAsia"/>
        </w:rPr>
        <w:t>CO2 cumul ?</w:t>
      </w:r>
    </w:p>
    <w:p w:rsidR="008818B5" w:rsidRPr="00BA622C" w:rsidRDefault="008818B5" w:rsidP="008818B5">
      <w:pPr>
        <w:numPr>
          <w:ilvl w:val="0"/>
          <w:numId w:val="1"/>
        </w:numPr>
      </w:pPr>
      <w:r w:rsidRPr="00BA622C">
        <w:t xml:space="preserve">Water </w:t>
      </w:r>
      <w:proofErr w:type="spellStart"/>
      <w:r w:rsidRPr="00BA622C">
        <w:t>dynamic</w:t>
      </w:r>
      <w:proofErr w:type="spellEnd"/>
    </w:p>
    <w:p w:rsidR="008818B5" w:rsidRPr="00BA622C" w:rsidRDefault="00151B43" w:rsidP="008818B5">
      <w:pPr>
        <w:pStyle w:val="Paragraphedelis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8818B5" w:rsidRPr="00BA622C" w:rsidRDefault="008818B5" w:rsidP="00BA622C"/>
    <w:p w:rsidR="00BA622C" w:rsidRPr="00BA622C" w:rsidRDefault="00151B43" w:rsidP="008818B5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7114" w:rsidRPr="008818B5">
        <w:t xml:space="preserve"> </w:t>
      </w:r>
      <w:proofErr w:type="gramStart"/>
      <w:r w:rsidR="009D7114" w:rsidRPr="008818B5">
        <w:t>dynamic</w:t>
      </w:r>
      <w:proofErr w:type="gramEnd"/>
    </w:p>
    <w:p w:rsidR="0011296A" w:rsidRPr="00133653" w:rsidRDefault="00151B43" w:rsidP="0011296A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</m:sSub>
          <w:bookmarkStart w:id="0" w:name="_Hlk127346556"/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w:bookmarkStart w:id="1" w:name="_Hlk127346398"/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w:bookmarkStart w:id="2" w:name="_Hlk127346419"/>
          <w:bookmarkEnd w:id="1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w:bookmarkStart w:id="3" w:name="_Hlk127346437"/>
          <w:bookmarkEnd w:id="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18</m:t>
              </m:r>
            </m:sub>
          </m:sSub>
          <w:bookmarkStart w:id="4" w:name="_Hlk127346449"/>
          <w:bookmarkEnd w:id="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19</m:t>
              </m:r>
            </m:sub>
          </m:sSub>
          <w:bookmarkEnd w:id="4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20</m:t>
              </m:r>
            </m:sub>
          </m:sSub>
          <w:bookmarkStart w:id="5" w:name="_Hlk12734648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21</m:t>
              </m:r>
            </m:sub>
          </m:sSub>
          <w:bookmarkStart w:id="6" w:name="_Hlk127346503"/>
          <w:bookmarkEnd w:id="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w:bookmarkStart w:id="7" w:name="_Hlk127347462"/>
          <w:bookmarkEnd w:id="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7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w:bookmarkStart w:id="8" w:name="_Hlk12734747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w:bookmarkStart w:id="9" w:name="_Hlk12734749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9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w:bookmarkStart w:id="10" w:name="_Hlk12734750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26</m:t>
              </m:r>
            </m:sub>
          </m:sSub>
          <w:bookmarkStart w:id="11" w:name="_Hlk127347521"/>
          <w:bookmarkEnd w:id="1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w:bookmarkEnd w:id="11"/>
          <m:r>
            <w:rPr>
              <w:rFonts w:ascii="Cambria Math" w:hAnsi="Cambria Math"/>
              <w:color w:val="000000" w:themeColor="text1"/>
            </w:rPr>
            <m:t>+</m:t>
          </m:r>
          <w:bookmarkStart w:id="12" w:name="_Hlk12734754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28</m:t>
              </m:r>
            </m:sub>
          </m:sSub>
          <w:bookmarkStart w:id="13" w:name="_Hlk127347553"/>
          <w:bookmarkEnd w:id="1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29</m:t>
              </m:r>
            </m:sub>
          </m:sSub>
          <w:bookmarkStart w:id="14" w:name="_Hlk127347570"/>
          <w:bookmarkEnd w:id="1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30</m:t>
              </m:r>
            </m:sub>
          </m:sSub>
          <w:bookmarkStart w:id="15" w:name="_Hlk127347584"/>
          <w:bookmarkEnd w:id="1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</m:sSub>
          <w:bookmarkStart w:id="16" w:name="_Hlk127347603"/>
          <w:bookmarkEnd w:id="1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32</m:t>
              </m:r>
            </m:sub>
          </m:sSub>
          <w:bookmarkEnd w:id="16"/>
          <m:r>
            <w:rPr>
              <w:rFonts w:ascii="Cambria Math" w:hAnsi="Cambria Math"/>
              <w:color w:val="000000" w:themeColor="text1"/>
            </w:rPr>
            <m:t>+</m:t>
          </m:r>
          <w:bookmarkStart w:id="17" w:name="_Hlk12734762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7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w:bookmarkStart w:id="18" w:name="_Hlk12734763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w:bookmarkEnd w:id="18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w:bookmarkStart w:id="19" w:name="_Hlk12734766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w:bookmarkEnd w:id="19"/>
          <m:r>
            <w:rPr>
              <w:rFonts w:ascii="Cambria Math" w:eastAsia="Calibri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133653" w:rsidRPr="008818B5" w:rsidRDefault="00133653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Emission of NH3</w:t>
      </w:r>
      <w:bookmarkStart w:id="20" w:name="_GoBack"/>
      <w:bookmarkEnd w:id="20"/>
    </w:p>
    <w:p w:rsidR="00133653" w:rsidRPr="00133653" w:rsidRDefault="00151B43" w:rsidP="001336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emit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Xa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151B43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46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NO3- dynamic</w:t>
      </w:r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=n.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45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N2O and N2 dynamic</w:t>
      </w:r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151B43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=(1-p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BA622C" w:rsidP="00BA622C"/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lastRenderedPageBreak/>
        <w:t>CH4 dynamic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{"citationID":"AJefiLwl","properties":{"formattedCitation":"(Ge et al., 2016)","plainCitation":"(Ge et al., 2016)","noteIndex":0},"citationItems":[{"id":515,"uris":["http://zotero.org/users/8751290/items/QBA7XFII",["http://zotero.org/users/8751290/items/QBA7XFII"]],"itemData":{"id":515,"type":"article-journal","container-title":"Environmental Science &amp; Technology","DOI":"10.1021/acs.est.5b04141","ISSN":"0013-936X, 1520-5851","issue":"8","journalAbbreviation":"Environ. Sci. Technol.","language":"en","page":"4374-4383","source":"DOI.org (Crossref)","title":"Particle-Scale Modeling of Methane Emission during Pig Manure/Wheat Straw Aerobic Composting","volume":"50","author":[{"family":"Ge","given":"Jinyi"},{"family":"Huang","given":"Guangqun"},{"family":"Huang","given":"Jing"},{"family":"Zeng","given":"Jianfei"},{"family":"Han","given":"Lujia"}],"issued":{"date-parts":[["2016",4,19]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(Ge et al., 2016)</w:t>
      </w:r>
      <w:r w:rsidRPr="00BA622C">
        <w:fldChar w:fldCharType="end"/>
      </w:r>
      <w:r w:rsidRPr="00BA622C">
        <w:rPr>
          <w:lang w:val="en-GB"/>
        </w:rPr>
        <w:t xml:space="preserve"> suggest that the production of methane rate is correlated with the hydrolysis rate by a methane yield coefficient Ych4. We assume that product hydrolysis from aerobic </w:t>
      </w:r>
      <w:proofErr w:type="spellStart"/>
      <w:r w:rsidRPr="00BA622C">
        <w:rPr>
          <w:lang w:val="en-GB"/>
        </w:rPr>
        <w:t>microoganisms</w:t>
      </w:r>
      <w:proofErr w:type="spellEnd"/>
      <w:r w:rsidRPr="00BA622C">
        <w:rPr>
          <w:lang w:val="en-GB"/>
        </w:rPr>
        <w:t xml:space="preserve"> are used by anaerobic microorganisms for methane production. 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According to </w:t>
      </w: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{"citationID":"0yojInjc","properties":{"formattedCitation":"(Arah and Stephen, 1998)","plainCitation":"(Arah and Stephen, 1998)","noteIndex":0},"citationItems":[{"id":555,"uris":["http://zotero.org/users/8751290/items/UHFZ6N5I",["http://zotero.org/users/8751290/items/UHFZ6N5I"]],"itemData":{"id":555,"type":"article-journal","container-title":"Atmospheric Environment","DOI":"10.1016/S1352-2310(98)00052-1","ISSN":"13522310","issue":"19","journalAbbreviation":"Atmospheric Environment","language":"en","page":"3257-3264","source":"DOI.org (Crossref)","title":"A model of the processes leading to methane emission from peatland","volume":"32","author":[{"family":"Arah","given":"J.R.M."},{"family":"Stephen","given":"K.D."}],"issued":{"date-parts":[["1998",10]]}}}],"schema":"https://github.com/citation-style-language/schema/raw/master/csl-citation.json"}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(Arah and Stephen, 1998)</w:t>
      </w:r>
      <w:r w:rsidRPr="00BA622C">
        <w:fldChar w:fldCharType="end"/>
      </w:r>
      <w:r w:rsidRPr="00BA622C">
        <w:rPr>
          <w:lang w:val="en-GB"/>
        </w:rPr>
        <w:t>, this methane production is inhibited by dissolved oxygen:</w:t>
      </w:r>
    </w:p>
    <w:p w:rsidR="00BA622C" w:rsidRPr="00BA622C" w:rsidRDefault="00151B43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1+ηsO2</m:t>
                  </m:r>
                </m:den>
              </m:f>
            </m:e>
          </m:d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The oxidation rate follows a Michaelis-Menten kinetic: </w:t>
      </w:r>
    </w:p>
    <w:p w:rsidR="00BA622C" w:rsidRPr="00BA622C" w:rsidRDefault="00151B43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E657D7" w:rsidRDefault="00E657D7" w:rsidP="00BA622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ZOTERO_ITEM CSL_CITATION {"citationID":"FLdv2W3z","properties":{"formattedCitation":"(Watson et al., 1997)","plainCitation":"(Watson et al., 1997)","noteIndex":0},"citationItems":[{"id":565,"uris":["http://zotero.org/users/8751290/items/MUWWBXU8"],"itemData":{"id":565,"type":"article-journal","abstract":"Vertical profiles of oxygen uptake potential were measured in peat. When both O2 and CH4 were in excess, methanotrophy accounted for 85% of the O2 upt…","container-title":"Soil Biology and Biochemistry","DOI":"10.1016/S0038-0717(97)00016-3","ISSN":"0038-0717","issue":"8","language":"en-US","page":"1257-1267","source":"www.sciencedirect.com","title":"Oxidation of methane in peat: Kinetics of CH4 and O2 removal and the role of plant roots","title-short":"Oxidation of methane in peat","volume":"29","author":[{"family":"Watson","given":"Andrea"},{"family":"Stephen","given":"Karl"},{"family":"Nedwell","given":"David"},{"family":"Arah","given":"Jonathan"}],"issued":{"date-parts":[["1997",8,1]]}}}],"schema":"https://github.com/citation-style-language/schema/raw/master/csl-citation.json"} </w:instrText>
      </w:r>
      <w:r>
        <w:rPr>
          <w:lang w:val="en-GB"/>
        </w:rPr>
        <w:fldChar w:fldCharType="separate"/>
      </w:r>
      <w:r w:rsidRPr="00417CC4">
        <w:rPr>
          <w:rFonts w:ascii="Calibri" w:hAnsi="Calibri" w:cs="Calibri"/>
          <w:lang w:val="en-GB"/>
        </w:rPr>
        <w:t>(Watson et al., 1997)</w:t>
      </w:r>
      <w:r>
        <w:rPr>
          <w:lang w:val="en-GB"/>
        </w:rPr>
        <w:fldChar w:fldCharType="end"/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>The emission of methane rate is:</w:t>
      </w:r>
      <w:r>
        <w:rPr>
          <w:lang w:val="en-GB"/>
        </w:rPr>
        <w:t xml:space="preserve"> </w:t>
      </w:r>
    </w:p>
    <w:p w:rsidR="00BA622C" w:rsidRPr="00933BD8" w:rsidRDefault="00151B43" w:rsidP="00BA62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emis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33BD8" w:rsidRDefault="00C434B3" w:rsidP="008818B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thermique</w:t>
      </w:r>
      <w:proofErr w:type="spellEnd"/>
    </w:p>
    <w:p w:rsidR="00C434B3" w:rsidRDefault="00C434B3" w:rsidP="00C434B3">
      <w:pPr>
        <w:rPr>
          <w:lang w:val="en-GB"/>
        </w:rPr>
      </w:pPr>
      <w:r>
        <w:rPr>
          <w:lang w:val="en-GB"/>
        </w:rPr>
        <w:t>The heat generated by biological activities:</w:t>
      </w:r>
    </w:p>
    <w:p w:rsidR="00C434B3" w:rsidRPr="000F1BBE" w:rsidRDefault="00151B43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  <w:lang w:val="en-GB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0"/>
                <w:lang w:val="en-GB"/>
              </w:rPr>
              <m:t>bio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{"citationID":"KUmMg8bB","properties":{"formattedCitation":"(de Guardia et al., 2012)","plainCitation":"(de Guardia et al., 2012)","noteIndex":0},"citationItems":[{"id":563,"uris":["http://zotero.org/users/8751290/items/QK3KIK54"],"itemData":{"id":563,"type":"article-journal","container-title":"Waste Management","DOI":"10.1016/j.wasman.2011.12.028","ISSN":"0956053X","issue":"6","journalAbbreviation":"Waste Management","language":"en","page":"1091-1105","source":"DOI.org (Crossref)","title":"Characterization and modelling of the heat transfers in a pilot-scale reactor during composting under forced aeration","volume":"32","author":[{"family":"Guardia","given":"A.","non-dropping-particle":"de"},{"family":"Petiot","given":"C."},{"family":"Benoist","given":"J.C."},{"family":"Druilhe","given":"C."}],"issued":{"date-parts":[["2012",6]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(de Guardia et al., 2012)</w:t>
      </w:r>
      <w:r w:rsidR="00C434B3">
        <w:rPr>
          <w:rFonts w:eastAsiaTheme="minorEastAsia"/>
          <w:lang w:val="en-GB"/>
        </w:rPr>
        <w:fldChar w:fldCharType="end"/>
      </w:r>
    </w:p>
    <w:p w:rsidR="00F07BA4" w:rsidRDefault="00151B43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consumption rate of oxygen (mol.h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F07BA4" w:rsidRDefault="00151B43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F07BA4">
        <w:rPr>
          <w:rFonts w:eastAsiaTheme="minorEastAsia"/>
          <w:lang w:val="en-GB"/>
        </w:rPr>
        <w:t>: heat released per mole of oxygen consumed (kJ.mol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C553A3" w:rsidRPr="000F1BBE" w:rsidRDefault="00151B43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{"citationID":"o5Y5CHBp","properties":{"formattedCitation":"(Lin et al., 2008)","plainCitation":"(Lin et al., 2008)","noteIndex":0},"citationItems":[{"id":564,"uris":["http://zotero.org/users/8751290/items/LZUD9GIL"],"itemData":{"id":564,"type":"article-journal","container-title":"Waste Management","DOI":"10.1016/j.wasman.2007.09.016","ISSN":"0956053X","issue":"8","journalAbbreviation":"Waste Management","language":"en","page":"1375-1385","source":"DOI.org (Crossref)","title":"Modeling of substrate degradation and oxygen consumption in waste composting processes","volume":"28","author":[{"family":"Lin","given":"Y.P."},{"family":"Huang","given":"G.H."},{"family":"Lu","given":"H.W."},{"family":"He","given":"L."}],"issued":{"date-parts":[["2008",1]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(Lin et al., 2008)</w:t>
      </w:r>
      <w:r w:rsidR="00C434B3">
        <w:rPr>
          <w:rFonts w:eastAsiaTheme="minorEastAsia"/>
          <w:lang w:val="en-GB"/>
        </w:rPr>
        <w:fldChar w:fldCharType="end"/>
      </w:r>
    </w:p>
    <w:p w:rsidR="0049462D" w:rsidRDefault="00151B43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 xml:space="preserve">: </m:t>
        </m:r>
      </m:oMath>
      <w:r w:rsidR="0049462D">
        <w:rPr>
          <w:rFonts w:eastAsiaTheme="minorEastAsia"/>
          <w:lang w:val="en-GB"/>
        </w:rPr>
        <w:t>Total growth rate of aerobic microorganisms (mol</w:t>
      </w:r>
      <w:r w:rsidR="00F07BA4">
        <w:rPr>
          <w:rFonts w:eastAsiaTheme="minorEastAsia"/>
          <w:lang w:val="en-GB"/>
        </w:rPr>
        <w:t>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49462D" w:rsidRDefault="00151B43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Biomass yield on oxygen (mol.mol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9123A0" w:rsidRPr="0049462D" w:rsidRDefault="00151B43" w:rsidP="00C434B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GB"/>
            </w:rPr>
            <m:t>.TM</m:t>
          </m:r>
        </m:oMath>
      </m:oMathPara>
    </w:p>
    <w:p w:rsidR="0049462D" w:rsidRDefault="00151B43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9462D">
        <w:rPr>
          <w:rFonts w:eastAsiaTheme="minorEastAsia"/>
          <w:lang w:val="en-GB"/>
        </w:rPr>
        <w:t xml:space="preserve">: growth rate of aerobic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(kg.h</w:t>
      </w:r>
      <w:r w:rsidR="0049462D" w:rsidRPr="0049462D">
        <w:rPr>
          <w:rFonts w:eastAsiaTheme="minorEastAsia"/>
          <w:vertAlign w:val="superscript"/>
          <w:lang w:val="en-GB"/>
        </w:rPr>
        <w:t>-</w:t>
      </w:r>
      <w:proofErr w:type="gramStart"/>
      <w:r w:rsidR="0049462D" w:rsidRPr="0049462D">
        <w:rPr>
          <w:rFonts w:eastAsiaTheme="minorEastAsia"/>
          <w:vertAlign w:val="superscript"/>
          <w:lang w:val="en-GB"/>
        </w:rPr>
        <w:t>1</w:t>
      </w:r>
      <w:r w:rsidR="0049462D">
        <w:rPr>
          <w:rFonts w:eastAsiaTheme="minorEastAsia"/>
          <w:lang w:val="en-GB"/>
        </w:rPr>
        <w:t>.kgTM</w:t>
      </w:r>
      <w:proofErr w:type="gramEnd"/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Default="00151B43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 w:rsidR="0049462D">
        <w:rPr>
          <w:rFonts w:eastAsiaTheme="minorEastAsia"/>
          <w:lang w:val="en-GB"/>
        </w:rPr>
        <w:t xml:space="preserve"> Molar mass of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(kg.mol</w:t>
      </w:r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Pr="0049462D" w:rsidRDefault="0049462D" w:rsidP="00C434B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TM: Initial total mass of compost (</w:t>
      </w:r>
      <w:proofErr w:type="spellStart"/>
      <w:r>
        <w:rPr>
          <w:rFonts w:eastAsiaTheme="minorEastAsia"/>
          <w:lang w:val="en-GB"/>
        </w:rPr>
        <w:t>kgTM</w:t>
      </w:r>
      <w:proofErr w:type="spellEnd"/>
      <w:r>
        <w:rPr>
          <w:rFonts w:eastAsiaTheme="minorEastAsia"/>
          <w:lang w:val="en-GB"/>
        </w:rPr>
        <w:t>)</w:t>
      </w:r>
    </w:p>
    <w:p w:rsidR="00F07BA4" w:rsidRDefault="00F07BA4" w:rsidP="00C434B3">
      <w:pPr>
        <w:rPr>
          <w:lang w:val="en-GB"/>
        </w:rPr>
      </w:pPr>
    </w:p>
    <w:p w:rsidR="00C434B3" w:rsidRDefault="00385D44" w:rsidP="00C434B3">
      <w:pPr>
        <w:rPr>
          <w:lang w:val="en-GB"/>
        </w:rPr>
      </w:pPr>
      <w:r w:rsidRPr="00385D44">
        <w:rPr>
          <w:lang w:val="en-GB"/>
        </w:rPr>
        <w:t>The heat loss by t</w:t>
      </w:r>
      <w:r>
        <w:rPr>
          <w:lang w:val="en-GB"/>
        </w:rPr>
        <w:t xml:space="preserve">he </w:t>
      </w:r>
      <w:r w:rsidR="008E2149">
        <w:rPr>
          <w:lang w:val="en-GB"/>
        </w:rPr>
        <w:t>wall of the composting reactor:</w:t>
      </w:r>
    </w:p>
    <w:p w:rsidR="008E2149" w:rsidRPr="008E2149" w:rsidRDefault="00151B43" w:rsidP="008E2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.U.A</m:t>
          </m:r>
        </m:oMath>
      </m:oMathPara>
    </w:p>
    <w:p w:rsidR="008E2149" w:rsidRDefault="008E2149" w:rsidP="00C434B3">
      <w:pPr>
        <w:rPr>
          <w:lang w:val="en-GB"/>
        </w:rPr>
      </w:pPr>
    </w:p>
    <w:p w:rsidR="008E2149" w:rsidRDefault="008E2149" w:rsidP="00C434B3">
      <w:pPr>
        <w:rPr>
          <w:lang w:val="en-GB"/>
        </w:rPr>
      </w:pPr>
      <w:r>
        <w:rPr>
          <w:lang w:val="en-GB"/>
        </w:rPr>
        <w:t>The convective heat loss by air flow:</w:t>
      </w:r>
    </w:p>
    <w:p w:rsidR="008E2149" w:rsidRPr="008E2149" w:rsidRDefault="00151B43" w:rsidP="00C434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</m:oMath>
      </m:oMathPara>
    </w:p>
    <w:p w:rsidR="00C434B3" w:rsidRPr="00A82435" w:rsidRDefault="00151B43" w:rsidP="00C434B3">
      <w:pPr>
        <w:rPr>
          <w:rFonts w:ascii="Calibri" w:eastAsia="Calibri" w:hAnsi="Calibri" w:cs="Times New Roman"/>
          <w:sz w:val="20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0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bio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cond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conv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m.Cp</m:t>
              </m:r>
            </m:den>
          </m:f>
        </m:oMath>
      </m:oMathPara>
    </w:p>
    <w:p w:rsidR="00C434B3" w:rsidRPr="00C434B3" w:rsidRDefault="00E250D7" w:rsidP="00C434B3">
      <w:pPr>
        <w:rPr>
          <w:lang w:val="en-GB"/>
        </w:rPr>
      </w:pPr>
      <w:proofErr w:type="spellStart"/>
      <w:r>
        <w:rPr>
          <w:lang w:val="en-GB"/>
        </w:rPr>
        <w:t>Osygen</w:t>
      </w:r>
      <w:proofErr w:type="spellEnd"/>
      <w:r>
        <w:rPr>
          <w:lang w:val="en-GB"/>
        </w:rPr>
        <w:t xml:space="preserve"> </w:t>
      </w:r>
    </w:p>
    <w:p w:rsidR="00E250D7" w:rsidRPr="0098174C" w:rsidRDefault="00E250D7" w:rsidP="00E250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524217" w:rsidRPr="00BA622C" w:rsidRDefault="00524217">
      <w:pPr>
        <w:rPr>
          <w:lang w:val="en-GB"/>
        </w:rPr>
      </w:pPr>
    </w:p>
    <w:sectPr w:rsidR="00524217" w:rsidRPr="00BA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E51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2C"/>
    <w:rsid w:val="0003366E"/>
    <w:rsid w:val="000F1BBE"/>
    <w:rsid w:val="0011296A"/>
    <w:rsid w:val="00133653"/>
    <w:rsid w:val="00151B43"/>
    <w:rsid w:val="001B78B3"/>
    <w:rsid w:val="00295FA1"/>
    <w:rsid w:val="002A797A"/>
    <w:rsid w:val="00320114"/>
    <w:rsid w:val="00385D44"/>
    <w:rsid w:val="00417CC4"/>
    <w:rsid w:val="0049462D"/>
    <w:rsid w:val="00524217"/>
    <w:rsid w:val="00547759"/>
    <w:rsid w:val="00583509"/>
    <w:rsid w:val="005A56C5"/>
    <w:rsid w:val="005D2694"/>
    <w:rsid w:val="007A34B6"/>
    <w:rsid w:val="007C30F9"/>
    <w:rsid w:val="008818B5"/>
    <w:rsid w:val="008D5211"/>
    <w:rsid w:val="008E2149"/>
    <w:rsid w:val="009123A0"/>
    <w:rsid w:val="00933BD8"/>
    <w:rsid w:val="00944E54"/>
    <w:rsid w:val="009850BB"/>
    <w:rsid w:val="009D7114"/>
    <w:rsid w:val="009F2830"/>
    <w:rsid w:val="00A47A7B"/>
    <w:rsid w:val="00A71298"/>
    <w:rsid w:val="00BA622C"/>
    <w:rsid w:val="00C434B3"/>
    <w:rsid w:val="00C553A3"/>
    <w:rsid w:val="00E250D7"/>
    <w:rsid w:val="00E657D7"/>
    <w:rsid w:val="00F07BA4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B4D4"/>
  <w15:chartTrackingRefBased/>
  <w15:docId w15:val="{0EC35CB3-E51F-4434-8F3F-DDD37D5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2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A622C"/>
    <w:rPr>
      <w:color w:val="808080"/>
    </w:rPr>
  </w:style>
  <w:style w:type="table" w:styleId="Grilledutableau">
    <w:name w:val="Table Grid"/>
    <w:basedOn w:val="TableauNormal"/>
    <w:uiPriority w:val="39"/>
    <w:rsid w:val="00BA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18672</TotalTime>
  <Pages>5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10</cp:revision>
  <dcterms:created xsi:type="dcterms:W3CDTF">2023-09-04T11:43:00Z</dcterms:created>
  <dcterms:modified xsi:type="dcterms:W3CDTF">2024-06-02T19:10:00Z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id="G8XC2nhI"/&gt;&lt;style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