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48" w:rsidRPr="004F7133" w:rsidRDefault="00DB2048" w:rsidP="00DB2048">
      <w:pPr>
        <w:jc w:val="center"/>
        <w:rPr>
          <w:rFonts w:ascii="Arial" w:hAnsi="Arial" w:cs="Arial"/>
          <w:b/>
          <w:sz w:val="24"/>
          <w:szCs w:val="24"/>
        </w:rPr>
      </w:pPr>
    </w:p>
    <w:p w:rsidR="00DB2048" w:rsidRPr="004F7133" w:rsidRDefault="00DB2048" w:rsidP="00DB2048">
      <w:pPr>
        <w:jc w:val="center"/>
        <w:rPr>
          <w:rFonts w:ascii="Arial" w:hAnsi="Arial" w:cs="Arial"/>
          <w:b/>
          <w:sz w:val="24"/>
          <w:szCs w:val="24"/>
        </w:rPr>
      </w:pPr>
    </w:p>
    <w:p w:rsidR="00DB2048" w:rsidRPr="004F7133" w:rsidRDefault="00DB2048" w:rsidP="00DB2048">
      <w:pPr>
        <w:jc w:val="center"/>
        <w:rPr>
          <w:rFonts w:ascii="Arial" w:hAnsi="Arial" w:cs="Arial"/>
          <w:b/>
          <w:sz w:val="24"/>
          <w:szCs w:val="24"/>
        </w:rPr>
      </w:pPr>
      <w:r w:rsidRPr="004F7133">
        <w:rPr>
          <w:rFonts w:ascii="Arial" w:hAnsi="Arial" w:cs="Arial"/>
          <w:b/>
          <w:sz w:val="24"/>
          <w:szCs w:val="24"/>
        </w:rPr>
        <w:t>HCI CLASS ACTIVITY</w:t>
      </w:r>
    </w:p>
    <w:p w:rsidR="00DB2048" w:rsidRPr="004F7133" w:rsidRDefault="00C23DD7" w:rsidP="00DB2048">
      <w:pPr>
        <w:jc w:val="center"/>
        <w:rPr>
          <w:rFonts w:ascii="Arial" w:hAnsi="Arial" w:cs="Arial"/>
          <w:b/>
          <w:sz w:val="24"/>
          <w:szCs w:val="24"/>
        </w:rPr>
      </w:pPr>
      <w:r w:rsidRPr="004F7133">
        <w:rPr>
          <w:rFonts w:ascii="Arial" w:hAnsi="Arial" w:cs="Arial"/>
          <w:b/>
          <w:sz w:val="24"/>
          <w:szCs w:val="24"/>
        </w:rPr>
        <w:t>Section: C</w:t>
      </w:r>
    </w:p>
    <w:p w:rsidR="00DB2048" w:rsidRPr="004F7133" w:rsidRDefault="00C23DD7" w:rsidP="00DB2048">
      <w:pPr>
        <w:jc w:val="center"/>
        <w:rPr>
          <w:rFonts w:ascii="Arial" w:hAnsi="Arial" w:cs="Arial"/>
          <w:b/>
          <w:sz w:val="24"/>
          <w:szCs w:val="24"/>
        </w:rPr>
      </w:pPr>
      <w:r w:rsidRPr="004F7133">
        <w:rPr>
          <w:rFonts w:ascii="Arial" w:hAnsi="Arial" w:cs="Arial"/>
          <w:b/>
          <w:sz w:val="24"/>
          <w:szCs w:val="24"/>
        </w:rPr>
        <w:t>Noman Ali K173652</w:t>
      </w:r>
    </w:p>
    <w:p w:rsidR="00DB2048" w:rsidRPr="004F7133" w:rsidRDefault="00C23DD7" w:rsidP="00C23DD7">
      <w:pPr>
        <w:jc w:val="center"/>
        <w:rPr>
          <w:rFonts w:ascii="Arial" w:hAnsi="Arial" w:cs="Arial"/>
          <w:b/>
          <w:sz w:val="24"/>
          <w:szCs w:val="24"/>
        </w:rPr>
      </w:pPr>
      <w:r w:rsidRPr="004F7133">
        <w:rPr>
          <w:rFonts w:ascii="Arial" w:hAnsi="Arial" w:cs="Arial"/>
          <w:b/>
          <w:sz w:val="24"/>
          <w:szCs w:val="24"/>
        </w:rPr>
        <w:t>Mubashir Hashmi K17</w:t>
      </w:r>
      <w:r w:rsidR="001351CB">
        <w:rPr>
          <w:rFonts w:ascii="Arial" w:hAnsi="Arial" w:cs="Arial"/>
          <w:b/>
          <w:sz w:val="24"/>
          <w:szCs w:val="24"/>
        </w:rPr>
        <w:t>2394</w:t>
      </w:r>
      <w:bookmarkStart w:id="0" w:name="_GoBack"/>
      <w:bookmarkEnd w:id="0"/>
    </w:p>
    <w:p w:rsidR="00DB2048" w:rsidRPr="004F7133" w:rsidRDefault="00DB2048">
      <w:pPr>
        <w:rPr>
          <w:rFonts w:ascii="Arial" w:hAnsi="Arial" w:cs="Arial"/>
          <w:sz w:val="24"/>
          <w:szCs w:val="24"/>
        </w:rPr>
      </w:pPr>
      <w:r w:rsidRPr="004F7133"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10838" w:type="dxa"/>
        <w:jc w:val="center"/>
        <w:tblLook w:val="04A0" w:firstRow="1" w:lastRow="0" w:firstColumn="1" w:lastColumn="0" w:noHBand="0" w:noVBand="1"/>
      </w:tblPr>
      <w:tblGrid>
        <w:gridCol w:w="826"/>
        <w:gridCol w:w="4781"/>
        <w:gridCol w:w="2800"/>
        <w:gridCol w:w="2431"/>
      </w:tblGrid>
      <w:tr w:rsidR="00DB2048" w:rsidRPr="004F7133" w:rsidTr="002D7982">
        <w:trPr>
          <w:trHeight w:val="290"/>
          <w:jc w:val="center"/>
        </w:trPr>
        <w:tc>
          <w:tcPr>
            <w:tcW w:w="826" w:type="dxa"/>
            <w:vAlign w:val="center"/>
          </w:tcPr>
          <w:p w:rsidR="00DB2048" w:rsidRPr="004F7133" w:rsidRDefault="00DB2048" w:rsidP="00DB20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4781" w:type="dxa"/>
            <w:vAlign w:val="center"/>
          </w:tcPr>
          <w:p w:rsidR="00DB2048" w:rsidRPr="004F7133" w:rsidRDefault="00C06EFC" w:rsidP="00DB20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t>Hypothesi</w:t>
            </w:r>
            <w:r w:rsidR="00DB2048" w:rsidRPr="004F713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800" w:type="dxa"/>
            <w:vAlign w:val="center"/>
          </w:tcPr>
          <w:p w:rsidR="00DB2048" w:rsidRPr="004F7133" w:rsidRDefault="00DB20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t>Dependent Variables</w:t>
            </w:r>
          </w:p>
        </w:tc>
        <w:tc>
          <w:tcPr>
            <w:tcW w:w="2431" w:type="dxa"/>
            <w:vAlign w:val="center"/>
          </w:tcPr>
          <w:p w:rsidR="00DB2048" w:rsidRPr="004F7133" w:rsidRDefault="00DB20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t>Independent Variables</w:t>
            </w:r>
          </w:p>
        </w:tc>
      </w:tr>
      <w:tr w:rsidR="00DB2048" w:rsidRPr="004F7133" w:rsidTr="002D7982">
        <w:trPr>
          <w:trHeight w:val="1907"/>
          <w:jc w:val="center"/>
        </w:trPr>
        <w:tc>
          <w:tcPr>
            <w:tcW w:w="826" w:type="dxa"/>
            <w:vAlign w:val="center"/>
          </w:tcPr>
          <w:p w:rsidR="00DB2048" w:rsidRPr="004F7133" w:rsidRDefault="00DB2048" w:rsidP="00DB20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81" w:type="dxa"/>
            <w:vAlign w:val="center"/>
          </w:tcPr>
          <w:p w:rsidR="00D357C3" w:rsidRPr="004F7133" w:rsidRDefault="00D357C3" w:rsidP="00D357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Null Hypothesis:</w:t>
            </w:r>
          </w:p>
          <w:p w:rsidR="00D357C3" w:rsidRPr="004F7133" w:rsidRDefault="00D357C3" w:rsidP="00D357C3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 xml:space="preserve">readability </w:t>
            </w:r>
            <w:r w:rsidR="007D00AD" w:rsidRPr="004F7133">
              <w:rPr>
                <w:rFonts w:ascii="Arial" w:hAnsi="Arial" w:cs="Arial"/>
                <w:sz w:val="24"/>
                <w:szCs w:val="24"/>
              </w:rPr>
              <w:t>is un</w:t>
            </w:r>
            <w:r w:rsidRPr="004F7133">
              <w:rPr>
                <w:rFonts w:ascii="Arial" w:hAnsi="Arial" w:cs="Arial"/>
                <w:sz w:val="24"/>
                <w:szCs w:val="24"/>
              </w:rPr>
              <w:t>correlated to</w:t>
            </w:r>
            <w:r w:rsidR="007D00AD" w:rsidRPr="004F71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00AD" w:rsidRPr="004F7133">
              <w:rPr>
                <w:rFonts w:ascii="Arial" w:hAnsi="Arial" w:cs="Arial"/>
                <w:sz w:val="24"/>
                <w:szCs w:val="24"/>
              </w:rPr>
              <w:t>Font size</w:t>
            </w:r>
            <w:r w:rsidRPr="004F713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357C3" w:rsidRPr="004F7133" w:rsidRDefault="00D357C3" w:rsidP="00D357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357C3" w:rsidRPr="004F7133" w:rsidRDefault="00D357C3" w:rsidP="00D357C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Outcome:</w:t>
            </w:r>
          </w:p>
          <w:p w:rsidR="00D357C3" w:rsidRPr="004F7133" w:rsidRDefault="00D357C3" w:rsidP="00D357C3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Due to decrease in font size, e</w:t>
            </w:r>
            <w:r w:rsidRPr="004F7133">
              <w:rPr>
                <w:rFonts w:ascii="Arial" w:hAnsi="Arial" w:cs="Arial"/>
                <w:sz w:val="24"/>
                <w:szCs w:val="24"/>
              </w:rPr>
              <w:t>rror rate will increase</w:t>
            </w:r>
            <w:r w:rsidRPr="004F713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357C3" w:rsidRPr="004F7133" w:rsidRDefault="00D357C3" w:rsidP="00D357C3">
            <w:pPr>
              <w:rPr>
                <w:rFonts w:ascii="Arial" w:hAnsi="Arial" w:cs="Arial"/>
                <w:sz w:val="24"/>
                <w:szCs w:val="24"/>
              </w:rPr>
            </w:pPr>
          </w:p>
          <w:p w:rsidR="00D357C3" w:rsidRPr="004F7133" w:rsidRDefault="00D357C3" w:rsidP="00D357C3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Hence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D357C3" w:rsidRPr="004F7133" w:rsidRDefault="00D357C3" w:rsidP="00D357C3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readability is dependent on Font size</w:t>
            </w:r>
          </w:p>
          <w:p w:rsidR="00DB2048" w:rsidRPr="004F7133" w:rsidRDefault="00DB2048" w:rsidP="008F29D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00" w:type="dxa"/>
            <w:vAlign w:val="center"/>
          </w:tcPr>
          <w:p w:rsidR="00D357C3" w:rsidRPr="004F7133" w:rsidRDefault="00D357C3" w:rsidP="00DB204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Readability</w:t>
            </w:r>
          </w:p>
        </w:tc>
        <w:tc>
          <w:tcPr>
            <w:tcW w:w="2431" w:type="dxa"/>
            <w:vAlign w:val="center"/>
          </w:tcPr>
          <w:p w:rsidR="00D357C3" w:rsidRPr="004F7133" w:rsidRDefault="00D357C3" w:rsidP="00D357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Font size</w:t>
            </w:r>
          </w:p>
        </w:tc>
      </w:tr>
      <w:tr w:rsidR="00DB2048" w:rsidRPr="004F7133" w:rsidTr="002D7982">
        <w:trPr>
          <w:trHeight w:val="290"/>
          <w:jc w:val="center"/>
        </w:trPr>
        <w:tc>
          <w:tcPr>
            <w:tcW w:w="826" w:type="dxa"/>
            <w:vAlign w:val="center"/>
          </w:tcPr>
          <w:p w:rsidR="00DB2048" w:rsidRPr="004F7133" w:rsidRDefault="00DB2048" w:rsidP="00DB20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81" w:type="dxa"/>
            <w:vAlign w:val="center"/>
          </w:tcPr>
          <w:p w:rsidR="004F7133" w:rsidRPr="004F7133" w:rsidRDefault="004F7133" w:rsidP="004F71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Null Hypothesis:</w:t>
            </w:r>
          </w:p>
          <w:p w:rsidR="004F7133" w:rsidRPr="004F7133" w:rsidRDefault="004F7133" w:rsidP="004F713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Increase time and d</w:t>
            </w:r>
            <w:r w:rsidRPr="004F7133">
              <w:rPr>
                <w:rFonts w:ascii="Arial" w:hAnsi="Arial" w:cs="Arial"/>
                <w:sz w:val="24"/>
                <w:szCs w:val="24"/>
              </w:rPr>
              <w:t>ifficulty in clicking is uncorrelated to Button size and shape.</w:t>
            </w:r>
          </w:p>
          <w:p w:rsidR="004F7133" w:rsidRPr="004F7133" w:rsidRDefault="004F7133" w:rsidP="004F713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F7133" w:rsidRPr="004F7133" w:rsidRDefault="004F7133" w:rsidP="004F713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Outcome:</w:t>
            </w:r>
          </w:p>
          <w:p w:rsidR="004F7133" w:rsidRDefault="004F7133" w:rsidP="004F7133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 xml:space="preserve">Due to decrease in </w:t>
            </w:r>
            <w:r>
              <w:rPr>
                <w:rFonts w:ascii="Arial" w:hAnsi="Arial" w:cs="Arial"/>
                <w:sz w:val="24"/>
                <w:szCs w:val="24"/>
              </w:rPr>
              <w:t>button size and shape</w:t>
            </w:r>
            <w:r w:rsidRPr="004F7133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F7133" w:rsidRPr="004F7133" w:rsidRDefault="004F7133" w:rsidP="004F71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Difficulty and time increases (according to fits law).</w:t>
            </w:r>
          </w:p>
          <w:p w:rsidR="004F7133" w:rsidRPr="004F7133" w:rsidRDefault="004F7133" w:rsidP="004F7133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Hence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4F7133" w:rsidRPr="004F7133" w:rsidRDefault="004F7133" w:rsidP="004F713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Increase time and d</w:t>
            </w:r>
            <w:r w:rsidRPr="004F7133">
              <w:rPr>
                <w:rFonts w:ascii="Arial" w:hAnsi="Arial" w:cs="Arial"/>
                <w:sz w:val="24"/>
                <w:szCs w:val="24"/>
              </w:rPr>
              <w:t>ifficulty in clicking is dependent 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F7133">
              <w:rPr>
                <w:rFonts w:ascii="Arial" w:hAnsi="Arial" w:cs="Arial"/>
                <w:sz w:val="24"/>
                <w:szCs w:val="24"/>
              </w:rPr>
              <w:t>Button size and shape</w:t>
            </w:r>
          </w:p>
          <w:p w:rsidR="00DB2048" w:rsidRPr="004F7133" w:rsidRDefault="00DB2048" w:rsidP="00777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  <w:vAlign w:val="center"/>
          </w:tcPr>
          <w:p w:rsidR="00DB2048" w:rsidRPr="004F7133" w:rsidRDefault="004F7133" w:rsidP="004F713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Increase time and  d</w:t>
            </w:r>
            <w:r w:rsidRPr="004F7133">
              <w:rPr>
                <w:rFonts w:ascii="Arial" w:hAnsi="Arial" w:cs="Arial"/>
                <w:sz w:val="24"/>
                <w:szCs w:val="24"/>
              </w:rPr>
              <w:t>ifficulty in clicking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vAlign w:val="center"/>
          </w:tcPr>
          <w:p w:rsidR="00DB2048" w:rsidRPr="004F7133" w:rsidRDefault="004F7133" w:rsidP="004F713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Button size and shape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DB2048" w:rsidRPr="004F7133" w:rsidTr="002D7982">
        <w:trPr>
          <w:trHeight w:val="290"/>
          <w:jc w:val="center"/>
        </w:trPr>
        <w:tc>
          <w:tcPr>
            <w:tcW w:w="826" w:type="dxa"/>
            <w:vAlign w:val="center"/>
          </w:tcPr>
          <w:p w:rsidR="00DB2048" w:rsidRPr="004F7133" w:rsidRDefault="00DB2048" w:rsidP="00DB20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81" w:type="dxa"/>
            <w:vAlign w:val="center"/>
          </w:tcPr>
          <w:p w:rsidR="00777A76" w:rsidRPr="004F7133" w:rsidRDefault="00777A76" w:rsidP="00777A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Null Hypothesis:</w:t>
            </w:r>
          </w:p>
          <w:p w:rsidR="00777A76" w:rsidRPr="004F7133" w:rsidRDefault="00777A76" w:rsidP="00777A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Learnability</w:t>
            </w: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F7133">
              <w:rPr>
                <w:rFonts w:ascii="Arial" w:hAnsi="Arial" w:cs="Arial"/>
                <w:sz w:val="24"/>
                <w:szCs w:val="24"/>
              </w:rPr>
              <w:t>is uncorrelated to familiarity and consistency.</w:t>
            </w:r>
          </w:p>
          <w:p w:rsidR="00777A76" w:rsidRPr="004F7133" w:rsidRDefault="00777A76" w:rsidP="00777A7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A76" w:rsidRPr="004F7133" w:rsidRDefault="00777A76" w:rsidP="00777A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Outcome:</w:t>
            </w:r>
          </w:p>
          <w:p w:rsidR="00777A76" w:rsidRPr="004F7133" w:rsidRDefault="00777A76" w:rsidP="00777A76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Due to using metaphors and affordance, It provides familiarity which will increase user’s learnability</w:t>
            </w:r>
            <w:r w:rsidR="00E85513">
              <w:rPr>
                <w:rFonts w:ascii="Arial" w:hAnsi="Arial" w:cs="Arial"/>
                <w:sz w:val="24"/>
                <w:szCs w:val="24"/>
              </w:rPr>
              <w:t xml:space="preserve"> (according to the principle</w:t>
            </w:r>
            <w:r w:rsidR="009A4C7E">
              <w:rPr>
                <w:rFonts w:ascii="Arial" w:hAnsi="Arial" w:cs="Arial"/>
                <w:sz w:val="24"/>
                <w:szCs w:val="24"/>
              </w:rPr>
              <w:t xml:space="preserve"> Visibility</w:t>
            </w:r>
            <w:r w:rsidR="00E85513">
              <w:rPr>
                <w:rFonts w:ascii="Arial" w:hAnsi="Arial" w:cs="Arial"/>
                <w:sz w:val="24"/>
                <w:szCs w:val="24"/>
              </w:rPr>
              <w:t>)</w:t>
            </w:r>
            <w:r w:rsidRPr="004F713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77A76" w:rsidRPr="004F7133" w:rsidRDefault="00777A76" w:rsidP="00777A76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Hence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777A76" w:rsidRPr="004F7133" w:rsidRDefault="00777A76" w:rsidP="00777A7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Learnability</w:t>
            </w: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4F7133">
              <w:rPr>
                <w:rFonts w:ascii="Arial" w:hAnsi="Arial" w:cs="Arial"/>
                <w:sz w:val="24"/>
                <w:szCs w:val="24"/>
              </w:rPr>
              <w:t>is dependent on Metaphors and affordance.</w:t>
            </w:r>
          </w:p>
          <w:p w:rsidR="00DB2048" w:rsidRPr="004F7133" w:rsidRDefault="00DB2048" w:rsidP="00CA21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  <w:vAlign w:val="center"/>
          </w:tcPr>
          <w:p w:rsidR="00777A76" w:rsidRPr="004F7133" w:rsidRDefault="00777A76" w:rsidP="00777A7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Learnability</w:t>
            </w:r>
          </w:p>
          <w:p w:rsidR="00291329" w:rsidRPr="004F7133" w:rsidRDefault="00291329" w:rsidP="00CA218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1" w:type="dxa"/>
            <w:vAlign w:val="center"/>
          </w:tcPr>
          <w:p w:rsidR="00291329" w:rsidRPr="004F7133" w:rsidRDefault="00777A76" w:rsidP="00777A7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Using metaphor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 and affordance</w:t>
            </w:r>
          </w:p>
        </w:tc>
      </w:tr>
      <w:tr w:rsidR="00BD5AD0" w:rsidRPr="004F7133" w:rsidTr="002D7982">
        <w:trPr>
          <w:trHeight w:val="1178"/>
          <w:jc w:val="center"/>
        </w:trPr>
        <w:tc>
          <w:tcPr>
            <w:tcW w:w="826" w:type="dxa"/>
            <w:vAlign w:val="center"/>
          </w:tcPr>
          <w:p w:rsidR="00BD5AD0" w:rsidRPr="004F7133" w:rsidRDefault="00BD5AD0" w:rsidP="00DB20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81" w:type="dxa"/>
            <w:vAlign w:val="center"/>
          </w:tcPr>
          <w:p w:rsidR="007D00AD" w:rsidRPr="004F7133" w:rsidRDefault="007D00AD" w:rsidP="007D00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Null Hypothesis:</w:t>
            </w:r>
          </w:p>
          <w:p w:rsidR="007D00AD" w:rsidRDefault="00DA260C" w:rsidP="007D00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 xml:space="preserve">Push notification reminder </w:t>
            </w:r>
            <w:r w:rsidR="00E561D7" w:rsidRPr="004F713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D00AD" w:rsidRPr="004F7133">
              <w:rPr>
                <w:rFonts w:ascii="Arial" w:hAnsi="Arial" w:cs="Arial"/>
                <w:sz w:val="24"/>
                <w:szCs w:val="24"/>
              </w:rPr>
              <w:t xml:space="preserve">is uncorrelated to </w:t>
            </w:r>
            <w:r w:rsidRPr="004F7133">
              <w:rPr>
                <w:rFonts w:ascii="Arial" w:hAnsi="Arial" w:cs="Arial"/>
                <w:sz w:val="24"/>
                <w:szCs w:val="24"/>
              </w:rPr>
              <w:t>f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lexibility </w:t>
            </w:r>
          </w:p>
          <w:p w:rsidR="004F0CEC" w:rsidRPr="004F0CEC" w:rsidRDefault="004F0CEC" w:rsidP="007D00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E561D7" w:rsidRPr="004F7133" w:rsidRDefault="007D00AD" w:rsidP="007D00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t>Outcome:</w:t>
            </w:r>
          </w:p>
          <w:p w:rsidR="00DA260C" w:rsidRPr="004F7133" w:rsidRDefault="00002FD6" w:rsidP="007D00AD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>The task for the user to remember</w:t>
            </w:r>
            <w:r w:rsidR="00DA260C" w:rsidRPr="004F71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the time, is now migrated to the system and </w:t>
            </w:r>
            <w:r w:rsidR="009A4C7E">
              <w:rPr>
                <w:rFonts w:ascii="Arial" w:hAnsi="Arial" w:cs="Arial"/>
                <w:sz w:val="24"/>
                <w:szCs w:val="24"/>
              </w:rPr>
              <w:t xml:space="preserve">system will notify to the user </w:t>
            </w:r>
            <w:r w:rsidR="009A4C7E">
              <w:rPr>
                <w:rFonts w:ascii="Arial" w:hAnsi="Arial" w:cs="Arial"/>
                <w:sz w:val="24"/>
                <w:szCs w:val="24"/>
              </w:rPr>
              <w:t xml:space="preserve">(according to the principle </w:t>
            </w:r>
            <w:r w:rsidR="009A4C7E">
              <w:rPr>
                <w:rFonts w:ascii="Arial" w:hAnsi="Arial" w:cs="Arial"/>
                <w:sz w:val="24"/>
                <w:szCs w:val="24"/>
              </w:rPr>
              <w:t xml:space="preserve">of task </w:t>
            </w:r>
            <w:r w:rsidR="004F0CEC" w:rsidRPr="004F0CEC">
              <w:rPr>
                <w:rFonts w:ascii="Arial" w:hAnsi="Arial" w:cs="Arial"/>
                <w:sz w:val="24"/>
                <w:szCs w:val="24"/>
              </w:rPr>
              <w:t>migratibility</w:t>
            </w:r>
            <w:r w:rsidR="009A4C7E">
              <w:rPr>
                <w:rFonts w:ascii="Arial" w:hAnsi="Arial" w:cs="Arial"/>
                <w:sz w:val="24"/>
                <w:szCs w:val="24"/>
              </w:rPr>
              <w:t>)</w:t>
            </w:r>
            <w:r w:rsidR="009A4C7E" w:rsidRPr="004F713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D00AD" w:rsidRPr="004F7133" w:rsidRDefault="007D00AD" w:rsidP="007D00AD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b/>
                <w:sz w:val="24"/>
                <w:szCs w:val="24"/>
              </w:rPr>
              <w:lastRenderedPageBreak/>
              <w:t>Hence</w:t>
            </w:r>
            <w:r w:rsidRPr="004F713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7D00AD" w:rsidRPr="004F7133" w:rsidRDefault="00002FD6" w:rsidP="00D357C3">
            <w:p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t xml:space="preserve">Flexibility </w:t>
            </w:r>
            <w:r w:rsidR="007D00AD" w:rsidRPr="004F7133">
              <w:rPr>
                <w:rFonts w:ascii="Arial" w:hAnsi="Arial" w:cs="Arial"/>
                <w:sz w:val="24"/>
                <w:szCs w:val="24"/>
              </w:rPr>
              <w:t xml:space="preserve">is dependent on </w:t>
            </w:r>
            <w:r w:rsidRPr="004F7133">
              <w:rPr>
                <w:rFonts w:ascii="Arial" w:hAnsi="Arial" w:cs="Arial"/>
                <w:color w:val="000000" w:themeColor="text1"/>
                <w:sz w:val="24"/>
                <w:szCs w:val="24"/>
              </w:rPr>
              <w:t>push notifications</w:t>
            </w:r>
            <w:r w:rsidRPr="004F713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reminder</w:t>
            </w:r>
            <w:r w:rsidRPr="004F71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800" w:type="dxa"/>
            <w:vAlign w:val="center"/>
          </w:tcPr>
          <w:p w:rsidR="00D357C3" w:rsidRPr="004F7133" w:rsidRDefault="00DA260C" w:rsidP="00D357C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F7133">
              <w:rPr>
                <w:rFonts w:ascii="Arial" w:hAnsi="Arial" w:cs="Arial"/>
                <w:sz w:val="24"/>
                <w:szCs w:val="24"/>
              </w:rPr>
              <w:lastRenderedPageBreak/>
              <w:t xml:space="preserve">Flexibility </w:t>
            </w:r>
          </w:p>
          <w:p w:rsidR="00BD5AD0" w:rsidRPr="004F7133" w:rsidRDefault="00BD5AD0" w:rsidP="00D357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1" w:type="dxa"/>
            <w:vAlign w:val="center"/>
          </w:tcPr>
          <w:p w:rsidR="00BD5AD0" w:rsidRPr="004F7133" w:rsidRDefault="00002FD6" w:rsidP="00002F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4F7133">
              <w:rPr>
                <w:rFonts w:ascii="Arial" w:hAnsi="Arial" w:cs="Arial"/>
                <w:color w:val="000000" w:themeColor="text1"/>
                <w:sz w:val="24"/>
                <w:szCs w:val="24"/>
              </w:rPr>
              <w:t>push notification</w:t>
            </w:r>
            <w:r w:rsidR="00DA260C" w:rsidRPr="004F713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reminder</w:t>
            </w:r>
          </w:p>
        </w:tc>
      </w:tr>
    </w:tbl>
    <w:p w:rsidR="00DB2048" w:rsidRPr="004F7133" w:rsidRDefault="00DB2048">
      <w:pPr>
        <w:rPr>
          <w:rFonts w:ascii="Arial" w:hAnsi="Arial" w:cs="Arial"/>
          <w:sz w:val="24"/>
          <w:szCs w:val="24"/>
        </w:rPr>
      </w:pPr>
    </w:p>
    <w:sectPr w:rsidR="00DB2048" w:rsidRPr="004F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C2B94"/>
    <w:multiLevelType w:val="hybridMultilevel"/>
    <w:tmpl w:val="7BACD9E8"/>
    <w:lvl w:ilvl="0" w:tplc="1892F89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06DBB"/>
    <w:multiLevelType w:val="hybridMultilevel"/>
    <w:tmpl w:val="8D6CEC92"/>
    <w:lvl w:ilvl="0" w:tplc="CB26FA22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526E0"/>
    <w:multiLevelType w:val="hybridMultilevel"/>
    <w:tmpl w:val="2BBE9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801A2A"/>
    <w:multiLevelType w:val="hybridMultilevel"/>
    <w:tmpl w:val="CC0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A76404"/>
    <w:multiLevelType w:val="hybridMultilevel"/>
    <w:tmpl w:val="FD181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34"/>
    <w:rsid w:val="00002FD6"/>
    <w:rsid w:val="00032E7D"/>
    <w:rsid w:val="00081417"/>
    <w:rsid w:val="001351CB"/>
    <w:rsid w:val="002356BB"/>
    <w:rsid w:val="00291329"/>
    <w:rsid w:val="002C0FE7"/>
    <w:rsid w:val="002D7982"/>
    <w:rsid w:val="003225D9"/>
    <w:rsid w:val="004F0CEC"/>
    <w:rsid w:val="004F7133"/>
    <w:rsid w:val="00666C01"/>
    <w:rsid w:val="00682B49"/>
    <w:rsid w:val="007575D5"/>
    <w:rsid w:val="00777A76"/>
    <w:rsid w:val="007D00AD"/>
    <w:rsid w:val="00846173"/>
    <w:rsid w:val="008F29D2"/>
    <w:rsid w:val="009A4C7E"/>
    <w:rsid w:val="00B8512B"/>
    <w:rsid w:val="00BD5AD0"/>
    <w:rsid w:val="00C06EFC"/>
    <w:rsid w:val="00C23DD7"/>
    <w:rsid w:val="00CA218D"/>
    <w:rsid w:val="00D357C3"/>
    <w:rsid w:val="00DA260C"/>
    <w:rsid w:val="00DB2048"/>
    <w:rsid w:val="00DE7934"/>
    <w:rsid w:val="00E448AC"/>
    <w:rsid w:val="00E561D7"/>
    <w:rsid w:val="00E85513"/>
    <w:rsid w:val="00EB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89CCA-2912-4A7E-AEC2-F5DD3FC3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21</cp:revision>
  <dcterms:created xsi:type="dcterms:W3CDTF">2020-12-21T12:28:00Z</dcterms:created>
  <dcterms:modified xsi:type="dcterms:W3CDTF">2020-12-21T18:07:00Z</dcterms:modified>
</cp:coreProperties>
</file>