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keepNext w:val="1"/>
        <w:pageBreakBefore w:val="1"/>
        <w:jc w:val="center"/>
      </w:pPr>
      <w:r>
        <w:rPr>
          <w:rtl w:val="0"/>
          <w:lang w:val="ru-RU"/>
        </w:rPr>
        <w:t xml:space="preserve">{plug_type} </w:t>
      </w:r>
      <w:r>
        <w:rPr>
          <w:rtl w:val="0"/>
          <w:lang w:val="ru-RU"/>
        </w:rPr>
        <w:t>заглушка</w:t>
      </w:r>
    </w:p>
    <w:p>
      <w:pPr>
        <w:pStyle w:val="Обычный1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Обычный1"/>
        <w:jc w:val="center"/>
      </w:pPr>
      <w:r>
        <w:drawing xmlns:a="http://schemas.openxmlformats.org/drawingml/2006/main">
          <wp:inline distT="0" distB="0" distL="0" distR="0">
            <wp:extent cx="2247840" cy="2520001"/>
            <wp:effectExtent l="0" t="0" r="0" b="0"/>
            <wp:docPr id="1073741825" name="officeArt object" descr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9.jpg" descr="image9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840" cy="252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1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{metal_gear}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Внешний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D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{plug_D_a}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Длина уплотнения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b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{plug_b}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заглушки от действия давления</w:t>
            </w:r>
          </w:p>
        </w:tc>
      </w:tr>
      <w:tr>
        <w:tblPrEx>
          <w:shd w:val="clear" w:color="auto" w:fill="ced7e7"/>
        </w:tblPrEx>
        <w:trPr>
          <w:trHeight w:val="761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0.41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a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p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[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σ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]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{plug_s_R3}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заглушки от действия давления с учетом прибавки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rtl w:val="0"/>
                <w:lang w:val="en-US"/>
              </w:rPr>
              <w:t>plug_s_min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80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c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0.17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b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2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⋅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σ</m:t>
                    </m:r>
                  </m:e>
                </m:d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15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