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</w:p>
    <w:p>
      <w:pPr>
        <w:rPr>
          <w:rFonts w:hint="eastAsia"/>
          <w:sz w:val="52"/>
          <w:szCs w:val="52"/>
          <w:lang w:val="en-US" w:eastAsia="zh-CN"/>
        </w:rPr>
      </w:pPr>
    </w:p>
    <w:p>
      <w:pPr>
        <w:jc w:val="center"/>
        <w:rPr>
          <w:rFonts w:hint="eastAsia"/>
          <w:b/>
          <w:bCs/>
          <w:sz w:val="52"/>
          <w:szCs w:val="52"/>
          <w:lang w:val="en-US" w:eastAsia="zh-CN"/>
        </w:rPr>
      </w:pPr>
      <w:r>
        <w:rPr>
          <w:rFonts w:hint="eastAsia"/>
          <w:b/>
          <w:bCs/>
          <w:sz w:val="52"/>
          <w:szCs w:val="52"/>
          <w:lang w:val="en-US" w:eastAsia="zh-CN"/>
        </w:rPr>
        <w:t>Task Eight</w:t>
      </w:r>
    </w:p>
    <w:p>
      <w:pPr>
        <w:ind w:firstLine="843" w:firstLineChars="300"/>
        <w:rPr>
          <w:rFonts w:hint="eastAsia" w:eastAsiaTheme="minorEastAsia"/>
          <w:b/>
          <w:bCs/>
          <w:sz w:val="28"/>
          <w:szCs w:val="28"/>
          <w:lang w:eastAsia="zh-CN"/>
        </w:rPr>
      </w:pPr>
      <w:r>
        <w:rPr>
          <w:rFonts w:hint="eastAsia"/>
          <w:b/>
          <w:bCs/>
          <w:sz w:val="28"/>
          <w:szCs w:val="28"/>
          <w:lang w:eastAsia="zh-CN"/>
        </w:rPr>
        <w:t>语篇形式</w:t>
      </w:r>
      <w:r>
        <w:rPr>
          <w:rFonts w:hint="eastAsia"/>
          <w:b/>
          <w:bCs/>
          <w:color w:val="0000FF"/>
          <w:sz w:val="28"/>
          <w:szCs w:val="28"/>
          <w:lang w:eastAsia="zh-CN"/>
        </w:rPr>
        <w:t>主要指消息报道，特写文章和新闻评论三种形式。</w:t>
      </w:r>
    </w:p>
    <w:p>
      <w:pPr>
        <w:jc w:val="center"/>
        <w:rPr>
          <w:rFonts w:hint="eastAsia"/>
          <w:b/>
          <w:bCs/>
          <w:sz w:val="52"/>
          <w:szCs w:val="52"/>
          <w:lang w:val="en-US" w:eastAsia="zh-CN"/>
        </w:rPr>
      </w:pPr>
    </w:p>
    <w:p>
      <w:pPr>
        <w:jc w:val="center"/>
        <w:rPr>
          <w:rFonts w:hint="eastAsia"/>
          <w:b/>
          <w:bCs/>
          <w:sz w:val="52"/>
          <w:szCs w:val="52"/>
          <w:lang w:val="en-US" w:eastAsia="zh-CN"/>
        </w:rPr>
      </w:pPr>
      <w:r>
        <w:rPr>
          <w:rFonts w:hint="eastAsia"/>
          <w:b/>
          <w:bCs/>
          <w:sz w:val="52"/>
          <w:szCs w:val="52"/>
          <w:lang w:val="en-US" w:eastAsia="zh-CN"/>
        </w:rPr>
        <w:t xml:space="preserve">社会新闻social news </w:t>
      </w:r>
    </w:p>
    <w:p>
      <w:pPr>
        <w:rPr>
          <w:rFonts w:hint="eastAsia"/>
          <w:sz w:val="52"/>
          <w:szCs w:val="52"/>
          <w:lang w:val="en-US" w:eastAsia="zh-CN"/>
        </w:rPr>
      </w:pPr>
    </w:p>
    <w:p>
      <w:pPr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color w:val="0000FF"/>
          <w:sz w:val="44"/>
          <w:szCs w:val="44"/>
          <w:lang w:val="en-US" w:eastAsia="zh-CN"/>
        </w:rPr>
        <w:t>社会新闻</w:t>
      </w:r>
      <w:r>
        <w:rPr>
          <w:rFonts w:hint="eastAsia"/>
          <w:sz w:val="44"/>
          <w:szCs w:val="44"/>
          <w:lang w:val="en-US" w:eastAsia="zh-CN"/>
        </w:rPr>
        <w:t>是具有社会教育意义的新闻报道，以其特有的言行举止、境遇打动人、感染影响人，使人从这些新闻中感受到某种道德观、价值观或者世界观。</w:t>
      </w:r>
    </w:p>
    <w:p>
      <w:pPr>
        <w:rPr>
          <w:rFonts w:hint="eastAsia"/>
          <w:sz w:val="52"/>
          <w:szCs w:val="52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 w:ascii="Times New Roman" w:hAnsi="Times New Roman" w:cs="Times New Roman"/>
          <w:sz w:val="36"/>
          <w:szCs w:val="36"/>
          <w:lang w:val="en-US" w:eastAsia="zh-CN"/>
        </w:rPr>
      </w:pPr>
      <w:r>
        <w:rPr>
          <w:rFonts w:hint="eastAsia" w:ascii="Times New Roman" w:hAnsi="Times New Roman" w:cs="Times New Roman"/>
          <w:sz w:val="36"/>
          <w:szCs w:val="36"/>
          <w:lang w:val="en-US" w:eastAsia="zh-CN"/>
        </w:rPr>
        <w:t>Key Learning points:</w:t>
      </w:r>
    </w:p>
    <w:p>
      <w:pPr>
        <w:rPr>
          <w:rFonts w:hint="eastAsia" w:ascii="Times New Roman" w:hAnsi="Times New Roman" w:cs="Times New Roman"/>
          <w:sz w:val="44"/>
          <w:szCs w:val="44"/>
          <w:lang w:val="en-US" w:eastAsia="zh-CN"/>
        </w:rPr>
      </w:pPr>
      <w:r>
        <w:rPr>
          <w:rFonts w:hint="eastAsia" w:ascii="Times New Roman" w:hAnsi="Times New Roman" w:cs="Times New Roman"/>
          <w:sz w:val="36"/>
          <w:szCs w:val="36"/>
          <w:lang w:val="en-US" w:eastAsia="zh-CN"/>
        </w:rPr>
        <w:t>Try to locate the following sentences in the text materials(page 124-130) and give your understanding about them</w:t>
      </w:r>
      <w:r>
        <w:rPr>
          <w:rFonts w:hint="eastAsia" w:ascii="Times New Roman" w:hAnsi="Times New Roman" w:cs="Times New Roman"/>
          <w:sz w:val="44"/>
          <w:szCs w:val="44"/>
          <w:lang w:val="en-US" w:eastAsia="zh-CN"/>
        </w:rPr>
        <w:t>(</w:t>
      </w:r>
      <w:r>
        <w:rPr>
          <w:rFonts w:hint="eastAsia" w:ascii="Times New Roman" w:hAnsi="Times New Roman" w:cs="Times New Roman"/>
          <w:b/>
          <w:bCs/>
          <w:color w:val="FF0000"/>
          <w:sz w:val="24"/>
          <w:szCs w:val="24"/>
          <w:lang w:val="en-US" w:eastAsia="zh-CN"/>
        </w:rPr>
        <w:t>注意句子结构成分的分布特征及句意的表达特点</w:t>
      </w:r>
      <w:r>
        <w:rPr>
          <w:rFonts w:hint="eastAsia" w:ascii="Times New Roman" w:hAnsi="Times New Roman" w:cs="Times New Roman"/>
          <w:sz w:val="44"/>
          <w:szCs w:val="44"/>
          <w:lang w:val="en-US" w:eastAsia="zh-CN"/>
        </w:rPr>
        <w:t>)</w:t>
      </w:r>
    </w:p>
    <w:p>
      <w:pPr>
        <w:numPr>
          <w:ilvl w:val="0"/>
          <w:numId w:val="1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Like many up-and-coming nations, Vietnam has been using beauty contests to quickly make its mark on the world. </w:t>
      </w:r>
    </w:p>
    <w:p>
      <w:pPr>
        <w:numPr>
          <w:ilvl w:val="0"/>
          <w:numId w:val="1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But that pride crumbled after government investigators found that the new Miss Vietnam , crowned on Aug.31, hadn</w:t>
      </w:r>
      <w:r>
        <w:rPr>
          <w:rFonts w:hint="default"/>
          <w:sz w:val="28"/>
          <w:szCs w:val="28"/>
          <w:lang w:val="en-US" w:eastAsia="zh-CN"/>
        </w:rPr>
        <w:t>’</w:t>
      </w:r>
      <w:r>
        <w:rPr>
          <w:rFonts w:hint="eastAsia"/>
          <w:sz w:val="28"/>
          <w:szCs w:val="28"/>
          <w:lang w:val="en-US" w:eastAsia="zh-CN"/>
        </w:rPr>
        <w:t xml:space="preserve">t finished high school. </w:t>
      </w:r>
    </w:p>
    <w:p>
      <w:pPr>
        <w:numPr>
          <w:ilvl w:val="0"/>
          <w:numId w:val="1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In an interview in her hometown of Danang , in the center of Vietnam</w:t>
      </w:r>
      <w:r>
        <w:rPr>
          <w:rFonts w:hint="default"/>
          <w:sz w:val="28"/>
          <w:szCs w:val="28"/>
          <w:lang w:val="en-US" w:eastAsia="zh-CN"/>
        </w:rPr>
        <w:t>’</w:t>
      </w:r>
      <w:r>
        <w:rPr>
          <w:rFonts w:hint="eastAsia"/>
          <w:sz w:val="28"/>
          <w:szCs w:val="28"/>
          <w:lang w:val="en-US" w:eastAsia="zh-CN"/>
        </w:rPr>
        <w:t xml:space="preserve">s long, snaking coastline, Ms. Thy Dung tried to shake off her disappointment at staying behind. </w:t>
      </w:r>
      <w:r>
        <w:rPr>
          <w:rFonts w:hint="default"/>
          <w:sz w:val="28"/>
          <w:szCs w:val="28"/>
          <w:lang w:val="en-US" w:eastAsia="zh-CN"/>
        </w:rPr>
        <w:t>“</w:t>
      </w:r>
      <w:r>
        <w:rPr>
          <w:rFonts w:hint="eastAsia"/>
          <w:sz w:val="28"/>
          <w:szCs w:val="28"/>
          <w:lang w:val="en-US" w:eastAsia="zh-CN"/>
        </w:rPr>
        <w:t>I wish Vietnam can still find the right candidate to send to Miss World, even if it isn</w:t>
      </w:r>
      <w:r>
        <w:rPr>
          <w:rFonts w:hint="default"/>
          <w:sz w:val="28"/>
          <w:szCs w:val="28"/>
          <w:lang w:val="en-US" w:eastAsia="zh-CN"/>
        </w:rPr>
        <w:t>’</w:t>
      </w:r>
      <w:r>
        <w:rPr>
          <w:rFonts w:hint="eastAsia"/>
          <w:sz w:val="28"/>
          <w:szCs w:val="28"/>
          <w:lang w:val="en-US" w:eastAsia="zh-CN"/>
        </w:rPr>
        <w:t>t me,</w:t>
      </w:r>
      <w:r>
        <w:rPr>
          <w:rFonts w:hint="default"/>
          <w:sz w:val="28"/>
          <w:szCs w:val="28"/>
          <w:lang w:val="en-US" w:eastAsia="zh-CN"/>
        </w:rPr>
        <w:t>”</w:t>
      </w:r>
      <w:r>
        <w:rPr>
          <w:rFonts w:hint="eastAsia"/>
          <w:sz w:val="28"/>
          <w:szCs w:val="28"/>
          <w:lang w:val="en-US" w:eastAsia="zh-CN"/>
        </w:rPr>
        <w:t xml:space="preserve"> she said. </w:t>
      </w:r>
    </w:p>
    <w:p>
      <w:pPr>
        <w:numPr>
          <w:ilvl w:val="0"/>
          <w:numId w:val="1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The annual Miss Vietnam pageant is fiercely contested, despite the contestants</w:t>
      </w:r>
      <w:r>
        <w:rPr>
          <w:rFonts w:hint="default"/>
          <w:sz w:val="28"/>
          <w:szCs w:val="28"/>
          <w:lang w:val="en-US" w:eastAsia="zh-CN"/>
        </w:rPr>
        <w:t>’</w:t>
      </w:r>
      <w:r>
        <w:rPr>
          <w:rFonts w:hint="eastAsia"/>
          <w:sz w:val="28"/>
          <w:szCs w:val="28"/>
          <w:lang w:val="en-US" w:eastAsia="zh-CN"/>
        </w:rPr>
        <w:t xml:space="preserve"> avowals that they are all sisters hoping to do the country proud. </w:t>
      </w:r>
    </w:p>
    <w:p>
      <w:pPr>
        <w:numPr>
          <w:ilvl w:val="0"/>
          <w:numId w:val="1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The stakes have risen since then. Winners of the Miss Vietnam pageant have won scholarships to study overseas. </w:t>
      </w:r>
    </w:p>
    <w:p>
      <w:pPr>
        <w:numPr>
          <w:ilvl w:val="0"/>
          <w:numId w:val="1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The nation was shocked, and badly divided, when news broke that Ms. Thuy Dung had dropped out of high school.</w:t>
      </w:r>
    </w:p>
    <w:p>
      <w:pPr>
        <w:numPr>
          <w:ilvl w:val="0"/>
          <w:numId w:val="1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On Friday morning, Nate gulped silently as Judge Richard Wennet finally determined his fate:Instead of life imprisonment, Nate will serve 28 years, followed by another seven years of house arrest and probation. </w:t>
      </w:r>
    </w:p>
    <w:p>
      <w:pPr>
        <w:numPr>
          <w:ilvl w:val="0"/>
          <w:numId w:val="1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Still, the question remains whether the seventh-grader deserved more or less. The judge may have ordered him to get his high schooling and take anger-management courses in prison, but can Nate return to normal life after growing up inside?</w:t>
      </w:r>
    </w:p>
    <w:p>
      <w:pPr>
        <w:numPr>
          <w:ilvl w:val="0"/>
          <w:numId w:val="1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In an interview with TIME before the jury convicted him in May, Nate said he did not intend to pull the trigger. It just happened. </w:t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The first article </w:t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3218180" cy="5266055"/>
            <wp:effectExtent l="0" t="0" r="10795" b="1270"/>
            <wp:docPr id="1" name="图片 1" descr="IMG_20210221_1408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0210221_140836"/>
                    <pic:cNvPicPr>
                      <a:picLocks noChangeAspect="1"/>
                    </pic:cNvPicPr>
                  </pic:nvPicPr>
                  <pic:blipFill>
                    <a:blip r:embed="rId4"/>
                    <a:srcRect r="38888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218180" cy="526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6760210" cy="5293360"/>
            <wp:effectExtent l="0" t="0" r="2540" b="2540"/>
            <wp:docPr id="2" name="图片 2" descr="IMG_20210221_1409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0210221_140922"/>
                    <pic:cNvPicPr>
                      <a:picLocks noChangeAspect="1"/>
                    </pic:cNvPicPr>
                  </pic:nvPicPr>
                  <pic:blipFill>
                    <a:blip r:embed="rId5"/>
                    <a:srcRect b="2170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6760210" cy="529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6191250" cy="5255260"/>
            <wp:effectExtent l="0" t="0" r="2540" b="0"/>
            <wp:docPr id="3" name="图片 3" descr="IMG_20210221_1410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0210221_141056"/>
                    <pic:cNvPicPr>
                      <a:picLocks noChangeAspect="1"/>
                    </pic:cNvPicPr>
                  </pic:nvPicPr>
                  <pic:blipFill>
                    <a:blip r:embed="rId6"/>
                    <a:srcRect t="20801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6191250" cy="525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The second article </w:t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2465705" cy="5266055"/>
            <wp:effectExtent l="0" t="0" r="10795" b="10795"/>
            <wp:docPr id="4" name="图片 4" descr="IMG_20210221_141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0210221_141135"/>
                    <pic:cNvPicPr>
                      <a:picLocks noChangeAspect="1"/>
                    </pic:cNvPicPr>
                  </pic:nvPicPr>
                  <pic:blipFill>
                    <a:blip r:embed="rId7"/>
                    <a:srcRect l="53177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465705" cy="526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5266055" cy="5236845"/>
            <wp:effectExtent l="0" t="0" r="1905" b="10795"/>
            <wp:docPr id="5" name="图片 5" descr="IMG_20210221_141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0210221_141215"/>
                    <pic:cNvPicPr>
                      <a:picLocks noChangeAspect="1"/>
                    </pic:cNvPicPr>
                  </pic:nvPicPr>
                  <pic:blipFill>
                    <a:blip r:embed="rId8"/>
                    <a:srcRect t="28217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266055" cy="523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3942080" cy="5266055"/>
            <wp:effectExtent l="0" t="0" r="10795" b="1270"/>
            <wp:docPr id="6" name="图片 6" descr="IMG_20210221_141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0210221_141237"/>
                    <pic:cNvPicPr>
                      <a:picLocks noChangeAspect="1"/>
                    </pic:cNvPicPr>
                  </pic:nvPicPr>
                  <pic:blipFill>
                    <a:blip r:embed="rId9"/>
                    <a:srcRect r="25142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942080" cy="526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sz w:val="28"/>
          <w:szCs w:val="28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F3F8D62"/>
    <w:multiLevelType w:val="singleLevel"/>
    <w:tmpl w:val="8F3F8D6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C72E06"/>
    <w:rsid w:val="34152C25"/>
    <w:rsid w:val="4154518A"/>
    <w:rsid w:val="63C72E06"/>
    <w:rsid w:val="661911A6"/>
    <w:rsid w:val="66BE3ECC"/>
    <w:rsid w:val="6D53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Kingsoft\wps\addons\pool\win-i386\knewfileruby_1.0.0.12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Office_10.1.0.7520_F1E327BC-269C-435d-A152-05C5408002CA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2021-01-05T00:02:00Z</dcterms:created>
  <dc:creator>Administrator</dc:creator>
  <cp:lastModifiedBy>Administrator</cp:lastModifiedBy>
  <dcterms:modified xsi:type="dcterms:W3CDTF">2021-03-20T07:21:38Z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