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6" w:lineRule="exact"/>
        <w:jc w:val="center"/>
      </w:pPr>
      <w:r>
        <w:rPr>
          <w:rFonts w:ascii="游明朝" w:cs="游明朝" w:eastAsia="游明朝" w:hAnsi="游明朝"/>
          <w:b/>
          <w:bCs/>
          <w:i w:val="false"/>
          <w:iCs w:val="false"/>
          <w:sz w:val="28"/>
          <w:szCs w:val="28"/>
        </w:rPr>
        <w:t xml:space="preserve">5．分光実験</w:t>
      </w:r>
    </w:p>
    <w:p>
      <w:pPr>
        <w:spacing w:after="0" w:before="200" w:line="406" w:lineRule="exact"/>
      </w:pPr>
      <w:r>
        <w:rPr>
          <w:rFonts w:ascii="游明朝" w:cs="游明朝" w:eastAsia="游明朝" w:hAnsi="游明朝"/>
          <w:b/>
          <w:bCs/>
          <w:i w:val="false"/>
          <w:iCs w:val="false"/>
          <w:sz w:val="28"/>
          <w:szCs w:val="28"/>
        </w:rPr>
        <w:t xml:space="preserve">1.目的</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・回折格子を用いて光の回折現象を理解し、Na、Hg、Cd ランプの輝線の波長を求める。</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・最小偏角を測定し、プリズム（ガラス）の屈折率分散を調べる。</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・反射型回折格子を用いたスペクトル測定の原理を理解し、Cd ランプと白色 LED のスペクトルを測定する。</w:t>
      </w:r>
    </w:p>
    <w:p>
      <w:pPr>
        <w:spacing w:after="0" w:before="200" w:line="406" w:lineRule="exact"/>
      </w:pPr>
      <w:r>
        <w:rPr>
          <w:rFonts w:ascii="游明朝" w:cs="游明朝" w:eastAsia="游明朝" w:hAnsi="游明朝"/>
          <w:b/>
          <w:bCs/>
          <w:i w:val="false"/>
          <w:iCs w:val="false"/>
          <w:sz w:val="28"/>
          <w:szCs w:val="28"/>
        </w:rPr>
        <w:t xml:space="preserve">2.原理</w:t>
      </w:r>
    </w:p>
    <w:p>
      <w:pPr>
        <w:spacing w:after="0" w:before="80" w:line="348" w:lineRule="exact"/>
      </w:pPr>
      <w:r>
        <w:rPr>
          <w:rFonts w:ascii="游明朝" w:cs="游明朝" w:eastAsia="游明朝" w:hAnsi="游明朝"/>
          <w:b/>
          <w:bCs/>
          <w:i w:val="false"/>
          <w:iCs w:val="false"/>
          <w:sz w:val="24"/>
          <w:szCs w:val="24"/>
        </w:rPr>
        <w:t xml:space="preserve">2.1 回折格子による波長の測定</w:t>
      </w:r>
    </w:p>
    <w:p>
      <w:pPr>
        <w:spacing w:after="0" w:before="0" w:line="304" w:lineRule="exact"/>
      </w:pPr>
      <w:r>
        <w:rPr>
          <w:rFonts w:ascii="游明朝" w:cs="游明朝" w:eastAsia="游明朝" w:hAnsi="游明朝"/>
          <w:b w:val="false"/>
          <w:bCs w:val="false"/>
          <w:i w:val="false"/>
          <w:iCs w:val="false"/>
          <w:sz w:val="21"/>
          <w:szCs w:val="21"/>
        </w:rPr>
        <w:t xml:space="preserve">分光とは、光を波長ごとに分けることである。反射型回折格子は、溝が等間隔に並んだ鏡のようなものである。隣り合う溝で反射した光が干渉して、ある決まった方向だけ明るくなる。</w:t>
      </w:r>
    </w:p>
    <w:p>
      <w:pPr>
        <w:spacing w:after="0" w:before="0" w:line="304" w:lineRule="exact"/>
      </w:pPr>
      <w:r>
        <w:rPr>
          <w:rFonts w:ascii="游明朝" w:cs="游明朝" w:eastAsia="游明朝" w:hAnsi="游明朝"/>
          <w:b w:val="false"/>
          <w:bCs w:val="false"/>
          <w:i w:val="false"/>
          <w:iCs w:val="false"/>
          <w:sz w:val="21"/>
          <w:szCs w:val="21"/>
        </w:rPr>
        <w:t xml:space="preserve">溝の間隔を d、入射角を θ</w:t>
      </w:r>
      <w:r>
        <w:rPr>
          <w:rFonts w:ascii="游明朝" w:cs="游明朝" w:eastAsia="游明朝" w:hAnsi="游明朝"/>
          <w:b w:val="false"/>
          <w:bCs w:val="false"/>
          <w:i w:val="false"/>
          <w:iCs w:val="false"/>
          <w:sz w:val="21"/>
          <w:szCs w:val="21"/>
          <w:vertAlign w:val="subscript"/>
        </w:rPr>
        <w:t xml:space="preserve">i</w:t>
      </w:r>
      <w:r>
        <w:rPr>
          <w:rFonts w:ascii="游明朝" w:cs="游明朝" w:eastAsia="游明朝" w:hAnsi="游明朝"/>
          <w:b w:val="false"/>
          <w:bCs w:val="false"/>
          <w:i w:val="false"/>
          <w:iCs w:val="false"/>
          <w:sz w:val="21"/>
          <w:szCs w:val="21"/>
        </w:rPr>
        <w:t xml:space="preserve">、回折角を θ</w:t>
      </w:r>
      <w:r>
        <w:rPr>
          <w:rFonts w:ascii="游明朝" w:cs="游明朝" w:eastAsia="游明朝" w:hAnsi="游明朝"/>
          <w:b w:val="false"/>
          <w:bCs w:val="false"/>
          <w:i w:val="false"/>
          <w:iCs w:val="false"/>
          <w:sz w:val="21"/>
          <w:szCs w:val="21"/>
          <w:vertAlign w:val="subscript"/>
        </w:rPr>
        <w:t xml:space="preserve">m</w:t>
      </w:r>
      <w:r>
        <w:rPr>
          <w:rFonts w:ascii="游明朝" w:cs="游明朝" w:eastAsia="游明朝" w:hAnsi="游明朝"/>
          <w:b w:val="false"/>
          <w:bCs w:val="false"/>
          <w:i w:val="false"/>
          <w:iCs w:val="false"/>
          <w:sz w:val="21"/>
          <w:szCs w:val="21"/>
        </w:rPr>
        <w:t xml:space="preserve"> とする（図1）。隣り合う 2 本の光の道のりの差は d(sinθ</w:t>
      </w:r>
      <w:r>
        <w:rPr>
          <w:rFonts w:ascii="游明朝" w:cs="游明朝" w:eastAsia="游明朝" w:hAnsi="游明朝"/>
          <w:b w:val="false"/>
          <w:bCs w:val="false"/>
          <w:i w:val="false"/>
          <w:iCs w:val="false"/>
          <w:sz w:val="21"/>
          <w:szCs w:val="21"/>
          <w:vertAlign w:val="subscript"/>
        </w:rPr>
        <w:t xml:space="preserve">m</w:t>
      </w:r>
      <w:r>
        <w:rPr>
          <w:rFonts w:ascii="游明朝" w:cs="游明朝" w:eastAsia="游明朝" w:hAnsi="游明朝"/>
          <w:b w:val="false"/>
          <w:bCs w:val="false"/>
          <w:i w:val="false"/>
          <w:iCs w:val="false"/>
          <w:sz w:val="21"/>
          <w:szCs w:val="21"/>
        </w:rPr>
        <w:t xml:space="preserve"> + sinθ</w:t>
      </w:r>
      <w:r>
        <w:rPr>
          <w:rFonts w:ascii="游明朝" w:cs="游明朝" w:eastAsia="游明朝" w:hAnsi="游明朝"/>
          <w:b w:val="false"/>
          <w:bCs w:val="false"/>
          <w:i w:val="false"/>
          <w:iCs w:val="false"/>
          <w:sz w:val="21"/>
          <w:szCs w:val="21"/>
          <w:vertAlign w:val="subscript"/>
        </w:rPr>
        <w:t xml:space="preserve">i</w:t>
      </w:r>
      <w:r>
        <w:rPr>
          <w:rFonts w:ascii="游明朝" w:cs="游明朝" w:eastAsia="游明朝" w:hAnsi="游明朝"/>
          <w:b w:val="false"/>
          <w:bCs w:val="false"/>
          <w:i w:val="false"/>
          <w:iCs w:val="false"/>
          <w:sz w:val="21"/>
          <w:szCs w:val="21"/>
        </w:rPr>
        <w:t xml:space="preserve">) になり、これが波長 λ の整数倍のときに 2 本の光が重なって明るくなる。</w:t>
      </w:r>
    </w:p>
    <w:p>
      <w:pPr>
        <w:tabs>
          <w:tab w:val="center" w:pos="4536"/>
          <w:tab w:val="right" w:pos="9072"/>
        </w:tabs>
        <w:spacing w:after="60" w:before="60" w:line="240" w:lineRule="auto"/>
      </w:pPr>
      <w:r>
        <w:rPr>
          <w:rFonts w:ascii="游明朝" w:cs="游明朝" w:eastAsia="游明朝" w:hAnsi="游明朝"/>
          <w:sz w:val="21"/>
          <w:szCs w:val="21"/>
        </w:rPr>
        <w:tab/>
      </w:r>
      <m:oMath>
        <m:r>
          <m:t>d</m:t>
        </m:r>
        <m:d>
          <m:dPr/>
          <m:e>
            <m:func>
              <m:funcPr/>
              <m:fName>
                <m:r>
                  <m:t>sin</m:t>
                </m:r>
              </m:fName>
              <m:e>
                <m:sSub>
                  <m:sSubPr/>
                  <m:e>
                    <m:r>
                      <m:t>θ</m:t>
                    </m:r>
                  </m:e>
                  <m:sub>
                    <m:r>
                      <m:t>m</m:t>
                    </m:r>
                  </m:sub>
                </m:sSub>
              </m:e>
            </m:func>
            <m:r>
              <m:t>+</m:t>
            </m:r>
            <m:func>
              <m:funcPr/>
              <m:fName>
                <m:r>
                  <m:t>sin</m:t>
                </m:r>
              </m:fName>
              <m:e>
                <m:sSub>
                  <m:sSubPr/>
                  <m:e>
                    <m:r>
                      <m:t>θ</m:t>
                    </m:r>
                  </m:e>
                  <m:sub>
                    <m:r>
                      <m:t>i</m:t>
                    </m:r>
                  </m:sub>
                </m:sSub>
              </m:e>
            </m:func>
          </m:e>
        </m:d>
        <m:r>
          <m:t>=</m:t>
        </m:r>
        <m:r>
          <m:t>mλ</m:t>
        </m:r>
        <m:r>
          <m:t>   </m:t>
        </m:r>
        <m:d>
          <m:dPr/>
          <m:e>
            <m:r>
              <m:t>m=0,±1,±2,…</m:t>
            </m:r>
          </m:e>
        </m:d>
      </m:oMath>
      <w:r>
        <w:rPr>
          <w:rFonts w:ascii="游明朝" w:cs="游明朝" w:eastAsia="游明朝" w:hAnsi="游明朝"/>
          <w:sz w:val="21"/>
          <w:szCs w:val="21"/>
        </w:rPr>
        <w:tab/>
        <w:t xml:space="preserve">（1）</w:t>
      </w:r>
    </w:p>
    <w:p>
      <w:pPr>
        <w:spacing w:after="0" w:before="0" w:line="304" w:lineRule="exact"/>
      </w:pPr>
      <w:r>
        <w:rPr>
          <w:rFonts w:ascii="游明朝" w:cs="游明朝" w:eastAsia="游明朝" w:hAnsi="游明朝"/>
          <w:b w:val="false"/>
          <w:bCs w:val="false"/>
          <w:i w:val="false"/>
          <w:iCs w:val="false"/>
          <w:sz w:val="21"/>
          <w:szCs w:val="21"/>
        </w:rPr>
        <w:t xml:space="preserve">ここで m は回折の次数である。本実験では光を垂直に入射し（θ</w:t>
      </w:r>
      <w:r>
        <w:rPr>
          <w:rFonts w:ascii="游明朝" w:cs="游明朝" w:eastAsia="游明朝" w:hAnsi="游明朝"/>
          <w:b w:val="false"/>
          <w:bCs w:val="false"/>
          <w:i w:val="false"/>
          <w:iCs w:val="false"/>
          <w:sz w:val="21"/>
          <w:szCs w:val="21"/>
          <w:vertAlign w:val="subscript"/>
        </w:rPr>
        <w:t xml:space="preserve">i</w:t>
      </w:r>
      <w:r>
        <w:rPr>
          <w:rFonts w:ascii="游明朝" w:cs="游明朝" w:eastAsia="游明朝" w:hAnsi="游明朝"/>
          <w:b w:val="false"/>
          <w:bCs w:val="false"/>
          <w:i w:val="false"/>
          <w:iCs w:val="false"/>
          <w:sz w:val="21"/>
          <w:szCs w:val="21"/>
        </w:rPr>
        <w:t xml:space="preserve"> = 0）、1 次光（m = +1）だけを観測するので、式（1）は次式になる。</w:t>
      </w:r>
    </w:p>
    <w:p>
      <w:pPr>
        <w:tabs>
          <w:tab w:val="center" w:pos="4536"/>
          <w:tab w:val="right" w:pos="9072"/>
        </w:tabs>
        <w:spacing w:after="60" w:before="60" w:line="240" w:lineRule="auto"/>
      </w:pPr>
      <w:r>
        <w:rPr>
          <w:rFonts w:ascii="游明朝" w:cs="游明朝" w:eastAsia="游明朝" w:hAnsi="游明朝"/>
          <w:sz w:val="21"/>
          <w:szCs w:val="21"/>
        </w:rPr>
        <w:tab/>
      </w:r>
      <m:oMath>
        <m:r>
          <m:t>d</m:t>
        </m:r>
        <m:func>
          <m:funcPr/>
          <m:fName>
            <m:r>
              <m:t>sin</m:t>
            </m:r>
          </m:fName>
          <m:e>
            <m:r>
              <m:t>θ</m:t>
            </m:r>
          </m:e>
        </m:func>
        <m:r>
          <m:t>=</m:t>
        </m:r>
        <m:r>
          <m:t>λ</m:t>
        </m:r>
      </m:oMath>
      <w:r>
        <w:rPr>
          <w:rFonts w:ascii="游明朝" w:cs="游明朝" w:eastAsia="游明朝" w:hAnsi="游明朝"/>
          <w:sz w:val="21"/>
          <w:szCs w:val="21"/>
        </w:rPr>
        <w:tab/>
        <w:t xml:space="preserve">（2）</w:t>
      </w:r>
    </w:p>
    <w:p>
      <w:pPr>
        <w:spacing w:after="0" w:before="0" w:line="304" w:lineRule="exact"/>
      </w:pPr>
      <w:r>
        <w:rPr>
          <w:rFonts w:ascii="游明朝" w:cs="游明朝" w:eastAsia="游明朝" w:hAnsi="游明朝"/>
          <w:b w:val="false"/>
          <w:bCs w:val="false"/>
          <w:i w:val="false"/>
          <w:iCs w:val="false"/>
          <w:sz w:val="21"/>
          <w:szCs w:val="21"/>
        </w:rPr>
        <w:t xml:space="preserve">使う回折格子は 1200 lines/mm なので、d = 1/1200 mm である。スクリーンの目盛の原点は光軸から x</w:t>
      </w:r>
      <w:r>
        <w:rPr>
          <w:rFonts w:ascii="游明朝" w:cs="游明朝" w:eastAsia="游明朝" w:hAnsi="游明朝"/>
          <w:b w:val="false"/>
          <w:bCs w:val="false"/>
          <w:i w:val="false"/>
          <w:iCs w:val="false"/>
          <w:sz w:val="21"/>
          <w:szCs w:val="21"/>
          <w:vertAlign w:val="subscript"/>
        </w:rPr>
        <w:t xml:space="preserve">0</w:t>
      </w:r>
      <w:r>
        <w:rPr>
          <w:rFonts w:ascii="游明朝" w:cs="游明朝" w:eastAsia="游明朝" w:hAnsi="游明朝"/>
          <w:b w:val="false"/>
          <w:bCs w:val="false"/>
          <w:i w:val="false"/>
          <w:iCs w:val="false"/>
          <w:sz w:val="21"/>
          <w:szCs w:val="21"/>
        </w:rPr>
        <w:t xml:space="preserve"> の位置にあり、輝線の読みを x</w:t>
      </w:r>
      <w:r>
        <w:rPr>
          <w:rFonts w:ascii="游明朝" w:cs="游明朝" w:eastAsia="游明朝" w:hAnsi="游明朝"/>
          <w:b w:val="false"/>
          <w:bCs w:val="false"/>
          <w:i w:val="false"/>
          <w:iCs w:val="false"/>
          <w:sz w:val="21"/>
          <w:szCs w:val="21"/>
          <w:vertAlign w:val="subscript"/>
        </w:rPr>
        <w:t xml:space="preserve">1</w:t>
      </w:r>
      <w:r>
        <w:rPr>
          <w:rFonts w:ascii="游明朝" w:cs="游明朝" w:eastAsia="游明朝" w:hAnsi="游明朝"/>
          <w:b w:val="false"/>
          <w:bCs w:val="false"/>
          <w:i w:val="false"/>
          <w:iCs w:val="false"/>
          <w:sz w:val="21"/>
          <w:szCs w:val="21"/>
        </w:rPr>
        <w:t xml:space="preserve">、回折格子からスクリーンまでの距離を L とすると、回折角 θ は次の式で求まる。</w:t>
      </w:r>
    </w:p>
    <w:p>
      <w:pPr>
        <w:tabs>
          <w:tab w:val="center" w:pos="4536"/>
          <w:tab w:val="right" w:pos="9072"/>
        </w:tabs>
        <w:spacing w:after="60" w:before="60" w:line="240" w:lineRule="auto"/>
      </w:pPr>
      <w:r>
        <w:rPr>
          <w:rFonts w:ascii="游明朝" w:cs="游明朝" w:eastAsia="游明朝" w:hAnsi="游明朝"/>
          <w:sz w:val="21"/>
          <w:szCs w:val="21"/>
        </w:rPr>
        <w:tab/>
      </w:r>
      <m:oMath>
        <m:func>
          <m:funcPr/>
          <m:fName>
            <m:r>
              <m:t>tan</m:t>
            </m:r>
          </m:fName>
          <m:e>
            <m:r>
              <m:t>θ</m:t>
            </m:r>
          </m:e>
        </m:func>
        <m:r>
          <m:t>=</m:t>
        </m:r>
        <m:f>
          <m:num>
            <m:sSub>
              <m:sSubPr/>
              <m:e>
                <m:r>
                  <m:t>x</m:t>
                </m:r>
              </m:e>
              <m:sub>
                <m:r>
                  <m:t>0</m:t>
                </m:r>
              </m:sub>
            </m:sSub>
            <m:r>
              <m:t>+</m:t>
            </m:r>
            <m:sSub>
              <m:sSubPr/>
              <m:e>
                <m:r>
                  <m:t>x</m:t>
                </m:r>
              </m:e>
              <m:sub>
                <m:r>
                  <m:t>1</m:t>
                </m:r>
              </m:sub>
            </m:sSub>
          </m:num>
          <m:den>
            <m:r>
              <m:t>L</m:t>
            </m:r>
          </m:den>
        </m:f>
      </m:oMath>
      <w:r>
        <w:rPr>
          <w:rFonts w:ascii="游明朝" w:cs="游明朝" w:eastAsia="游明朝" w:hAnsi="游明朝"/>
          <w:sz w:val="21"/>
          <w:szCs w:val="21"/>
        </w:rPr>
        <w:tab/>
        <w:t xml:space="preserve">（3）</w:t>
      </w:r>
    </w:p>
    <w:p>
      <w:pPr>
        <w:spacing w:after="0" w:before="0" w:line="304" w:lineRule="exact"/>
      </w:pPr>
      <w:r>
        <w:rPr>
          <w:rFonts w:ascii="游明朝" w:cs="游明朝" w:eastAsia="游明朝" w:hAnsi="游明朝"/>
          <w:b w:val="false"/>
          <w:bCs w:val="false"/>
          <w:i w:val="false"/>
          <w:iCs w:val="false"/>
          <w:sz w:val="21"/>
          <w:szCs w:val="21"/>
        </w:rPr>
        <w:t xml:space="preserve">式（3）から θ を求め、式（2）に代入すると、輝線の波長 λ が得られる。</w:t>
      </w:r>
    </w:p>
    <w:p>
      <w:pPr>
        <w:spacing w:after="0" w:before="60" w:line="240" w:lineRule="auto"/>
        <w:jc w:val="center"/>
      </w:pPr>
      <w:r>
        <w:rPr>
          <w:rFonts w:ascii="游明朝" w:cs="游明朝" w:eastAsia="游明朝" w:hAnsi="游明朝"/>
          <w:b/>
          <w:bCs/>
          <w:i w:val="false"/>
          <w:iCs w:val="false"/>
          <w:color w:val="FF0000"/>
          <w:sz w:val="21"/>
          <w:szCs w:val="21"/>
        </w:rPr>
        <w:t xml:space="preserve">★ここに手描きの図を挿入（この行は提出前に削除する）★</w:t>
      </w:r>
    </w:p>
    <w:p>
      <w:pPr>
        <w:spacing w:after="80" w:before="0" w:line="240" w:lineRule="auto"/>
        <w:jc w:val="center"/>
      </w:pPr>
      <w:r>
        <w:rPr>
          <w:rFonts w:ascii="游明朝" w:cs="游明朝" w:eastAsia="游明朝" w:hAnsi="游明朝"/>
          <w:b w:val="false"/>
          <w:bCs w:val="false"/>
          <w:i w:val="false"/>
          <w:iCs w:val="false"/>
          <w:sz w:val="21"/>
          <w:szCs w:val="21"/>
        </w:rPr>
        <w:t xml:space="preserve">図1　反射型回折格子での回折角測定</w:t>
      </w:r>
    </w:p>
    <w:p>
      <w:pPr>
        <w:spacing w:after="0" w:before="80" w:line="348" w:lineRule="exact"/>
      </w:pPr>
      <w:r>
        <w:rPr>
          <w:rFonts w:ascii="游明朝" w:cs="游明朝" w:eastAsia="游明朝" w:hAnsi="游明朝"/>
          <w:b/>
          <w:bCs/>
          <w:i w:val="false"/>
          <w:iCs w:val="false"/>
          <w:sz w:val="24"/>
          <w:szCs w:val="24"/>
        </w:rPr>
        <w:t xml:space="preserve">2.2 プリズムによる屈折率の測定</w:t>
      </w:r>
    </w:p>
    <w:p>
      <w:pPr>
        <w:spacing w:after="0" w:before="0" w:line="304" w:lineRule="exact"/>
      </w:pPr>
      <w:r>
        <w:rPr>
          <w:rFonts w:ascii="游明朝" w:cs="游明朝" w:eastAsia="游明朝" w:hAnsi="游明朝"/>
          <w:b w:val="false"/>
          <w:bCs w:val="false"/>
          <w:i w:val="false"/>
          <w:iCs w:val="false"/>
          <w:sz w:val="21"/>
          <w:szCs w:val="21"/>
        </w:rPr>
        <w:t xml:space="preserve">頂角 α のプリズムに入った光は、2 つの面で屈折して、入ってきた方向から偏角 δ だけ曲がる。入る側の入射角と屈折角を i、r、出る側を i′、r′ とすると（図2）、次の関係が成り立つ。</w:t>
      </w:r>
    </w:p>
    <w:p>
      <w:pPr>
        <w:tabs>
          <w:tab w:val="center" w:pos="4536"/>
          <w:tab w:val="right" w:pos="9072"/>
        </w:tabs>
        <w:spacing w:after="60" w:before="60" w:line="240" w:lineRule="auto"/>
      </w:pPr>
      <w:r>
        <w:rPr>
          <w:rFonts w:ascii="游明朝" w:cs="游明朝" w:eastAsia="游明朝" w:hAnsi="游明朝"/>
          <w:sz w:val="21"/>
          <w:szCs w:val="21"/>
        </w:rPr>
        <w:tab/>
      </w:r>
      <m:oMath>
        <m:r>
          <m:t>δ</m:t>
        </m:r>
        <m:r>
          <m:t>=</m:t>
        </m:r>
        <m:d>
          <m:dPr/>
          <m:e>
            <m:r>
              <m:t>i−r</m:t>
            </m:r>
          </m:e>
        </m:d>
        <m:r>
          <m:t>+</m:t>
        </m:r>
        <m:d>
          <m:dPr/>
          <m:e>
            <m:r>
              <m:t>i′−r′</m:t>
            </m:r>
          </m:e>
        </m:d>
      </m:oMath>
      <w:r>
        <w:rPr>
          <w:rFonts w:ascii="游明朝" w:cs="游明朝" w:eastAsia="游明朝" w:hAnsi="游明朝"/>
          <w:sz w:val="21"/>
          <w:szCs w:val="21"/>
        </w:rPr>
        <w:tab/>
        <w:t xml:space="preserve">（4）</w:t>
      </w:r>
    </w:p>
    <w:p>
      <w:pPr>
        <w:tabs>
          <w:tab w:val="center" w:pos="4536"/>
          <w:tab w:val="right" w:pos="9072"/>
        </w:tabs>
        <w:spacing w:after="60" w:before="60" w:line="240" w:lineRule="auto"/>
      </w:pPr>
      <w:r>
        <w:rPr>
          <w:rFonts w:ascii="游明朝" w:cs="游明朝" w:eastAsia="游明朝" w:hAnsi="游明朝"/>
          <w:sz w:val="21"/>
          <w:szCs w:val="21"/>
        </w:rPr>
        <w:tab/>
      </w:r>
      <m:oMath>
        <m:r>
          <m:t>α</m:t>
        </m:r>
        <m:r>
          <m:t>=</m:t>
        </m:r>
        <m:r>
          <m:t>r+r′</m:t>
        </m:r>
      </m:oMath>
      <w:r>
        <w:rPr>
          <w:rFonts w:ascii="游明朝" w:cs="游明朝" w:eastAsia="游明朝" w:hAnsi="游明朝"/>
          <w:sz w:val="21"/>
          <w:szCs w:val="21"/>
        </w:rPr>
        <w:tab/>
        <w:t xml:space="preserve">（5）</w:t>
      </w:r>
    </w:p>
    <w:p>
      <w:pPr>
        <w:tabs>
          <w:tab w:val="center" w:pos="4536"/>
          <w:tab w:val="right" w:pos="9072"/>
        </w:tabs>
        <w:spacing w:after="60" w:before="60" w:line="240" w:lineRule="auto"/>
      </w:pPr>
      <w:r>
        <w:rPr>
          <w:rFonts w:ascii="游明朝" w:cs="游明朝" w:eastAsia="游明朝" w:hAnsi="游明朝"/>
          <w:sz w:val="21"/>
          <w:szCs w:val="21"/>
        </w:rPr>
        <w:tab/>
      </w:r>
      <m:oMath>
        <m:r>
          <m:t>n</m:t>
        </m:r>
        <m:r>
          <m:t>=</m:t>
        </m:r>
        <m:f>
          <m:num>
            <m:func>
              <m:funcPr/>
              <m:fName>
                <m:r>
                  <m:t>sin</m:t>
                </m:r>
              </m:fName>
              <m:e>
                <m:r>
                  <m:t>i</m:t>
                </m:r>
              </m:e>
            </m:func>
          </m:num>
          <m:den>
            <m:func>
              <m:funcPr/>
              <m:fName>
                <m:r>
                  <m:t>sin</m:t>
                </m:r>
              </m:fName>
              <m:e>
                <m:r>
                  <m:t>r</m:t>
                </m:r>
              </m:e>
            </m:func>
          </m:den>
        </m:f>
        <m:r>
          <m:t>=</m:t>
        </m:r>
        <m:f>
          <m:num>
            <m:func>
              <m:funcPr/>
              <m:fName>
                <m:r>
                  <m:t>sin</m:t>
                </m:r>
              </m:fName>
              <m:e>
                <m:r>
                  <m:t>i′</m:t>
                </m:r>
              </m:e>
            </m:func>
          </m:num>
          <m:den>
            <m:func>
              <m:funcPr/>
              <m:fName>
                <m:r>
                  <m:t>sin</m:t>
                </m:r>
              </m:fName>
              <m:e>
                <m:r>
                  <m:t>r′</m:t>
                </m:r>
              </m:e>
            </m:func>
          </m:den>
        </m:f>
      </m:oMath>
      <w:r>
        <w:rPr>
          <w:rFonts w:ascii="游明朝" w:cs="游明朝" w:eastAsia="游明朝" w:hAnsi="游明朝"/>
          <w:sz w:val="21"/>
          <w:szCs w:val="21"/>
        </w:rPr>
        <w:tab/>
        <w:t xml:space="preserve">（6）</w:t>
      </w:r>
    </w:p>
    <w:p>
      <w:pPr>
        <w:spacing w:after="0" w:before="0" w:line="304" w:lineRule="exact"/>
      </w:pPr>
      <w:r>
        <w:rPr>
          <w:rFonts w:ascii="游明朝" w:cs="游明朝" w:eastAsia="游明朝" w:hAnsi="游明朝"/>
          <w:b w:val="false"/>
          <w:bCs w:val="false"/>
          <w:i w:val="false"/>
          <w:iCs w:val="false"/>
          <w:sz w:val="21"/>
          <w:szCs w:val="21"/>
        </w:rPr>
        <w:t xml:space="preserve">n は屈折率であり、光の波長によって値が異なる（屈折率分散）。δ は r = r′、i = i′ のとき最小値 δ</w:t>
      </w:r>
      <w:r>
        <w:rPr>
          <w:rFonts w:ascii="游明朝" w:cs="游明朝" w:eastAsia="游明朝" w:hAnsi="游明朝"/>
          <w:b w:val="false"/>
          <w:bCs w:val="false"/>
          <w:i w:val="false"/>
          <w:iCs w:val="false"/>
          <w:sz w:val="21"/>
          <w:szCs w:val="21"/>
          <w:vertAlign w:val="subscript"/>
        </w:rPr>
        <w:t xml:space="preserve">0</w:t>
      </w:r>
      <w:r>
        <w:rPr>
          <w:rFonts w:ascii="游明朝" w:cs="游明朝" w:eastAsia="游明朝" w:hAnsi="游明朝"/>
          <w:b w:val="false"/>
          <w:bCs w:val="false"/>
          <w:i w:val="false"/>
          <w:iCs w:val="false"/>
          <w:sz w:val="21"/>
          <w:szCs w:val="21"/>
        </w:rPr>
        <w:t xml:space="preserve"> をとる（最小偏角）。このとき式（4）、（5）より r = α/2、i = (δ</w:t>
      </w:r>
      <w:r>
        <w:rPr>
          <w:rFonts w:ascii="游明朝" w:cs="游明朝" w:eastAsia="游明朝" w:hAnsi="游明朝"/>
          <w:b w:val="false"/>
          <w:bCs w:val="false"/>
          <w:i w:val="false"/>
          <w:iCs w:val="false"/>
          <w:sz w:val="21"/>
          <w:szCs w:val="21"/>
          <w:vertAlign w:val="subscript"/>
        </w:rPr>
        <w:t xml:space="preserve">0</w:t>
      </w:r>
      <w:r>
        <w:rPr>
          <w:rFonts w:ascii="游明朝" w:cs="游明朝" w:eastAsia="游明朝" w:hAnsi="游明朝"/>
          <w:b w:val="false"/>
          <w:bCs w:val="false"/>
          <w:i w:val="false"/>
          <w:iCs w:val="false"/>
          <w:sz w:val="21"/>
          <w:szCs w:val="21"/>
        </w:rPr>
        <w:t xml:space="preserve"> + α)/2 となるので、式（6）から次式が得られる。</w:t>
      </w:r>
    </w:p>
    <w:p>
      <w:pPr>
        <w:tabs>
          <w:tab w:val="center" w:pos="4536"/>
          <w:tab w:val="right" w:pos="9072"/>
        </w:tabs>
        <w:spacing w:after="60" w:before="60" w:line="240" w:lineRule="auto"/>
      </w:pPr>
      <w:r>
        <w:rPr>
          <w:rFonts w:ascii="游明朝" w:cs="游明朝" w:eastAsia="游明朝" w:hAnsi="游明朝"/>
          <w:sz w:val="21"/>
          <w:szCs w:val="21"/>
        </w:rPr>
        <w:tab/>
      </w:r>
      <m:oMath>
        <m:r>
          <m:t>n</m:t>
        </m:r>
        <m:r>
          <m:t>=</m:t>
        </m:r>
        <m:f>
          <m:num>
            <m:func>
              <m:funcPr/>
              <m:fName>
                <m:r>
                  <m:t>sin</m:t>
                </m:r>
              </m:fName>
              <m:e>
                <m:f>
                  <m:num>
                    <m:sSub>
                      <m:sSubPr/>
                      <m:e>
                        <m:r>
                          <m:t>δ</m:t>
                        </m:r>
                      </m:e>
                      <m:sub>
                        <m:r>
                          <m:t>0</m:t>
                        </m:r>
                      </m:sub>
                    </m:sSub>
                    <m:r>
                      <m:t>+</m:t>
                    </m:r>
                    <m:r>
                      <m:t>α</m:t>
                    </m:r>
                  </m:num>
                  <m:den>
                    <m:r>
                      <m:t>2</m:t>
                    </m:r>
                  </m:den>
                </m:f>
              </m:e>
            </m:func>
          </m:num>
          <m:den>
            <m:func>
              <m:funcPr/>
              <m:fName>
                <m:r>
                  <m:t>sin</m:t>
                </m:r>
              </m:fName>
              <m:e>
                <m:f>
                  <m:num>
                    <m:r>
                      <m:t>α</m:t>
                    </m:r>
                  </m:num>
                  <m:den>
                    <m:r>
                      <m:t>2</m:t>
                    </m:r>
                  </m:den>
                </m:f>
              </m:e>
            </m:func>
          </m:den>
        </m:f>
      </m:oMath>
      <w:r>
        <w:rPr>
          <w:rFonts w:ascii="游明朝" w:cs="游明朝" w:eastAsia="游明朝" w:hAnsi="游明朝"/>
          <w:sz w:val="21"/>
          <w:szCs w:val="21"/>
        </w:rPr>
        <w:tab/>
        <w:t xml:space="preserve">（7）</w:t>
      </w:r>
    </w:p>
    <w:p>
      <w:pPr>
        <w:spacing w:after="0" w:before="0" w:line="304" w:lineRule="exact"/>
      </w:pPr>
      <w:r>
        <w:rPr>
          <w:rFonts w:ascii="游明朝" w:cs="游明朝" w:eastAsia="游明朝" w:hAnsi="游明朝"/>
          <w:b w:val="false"/>
          <w:bCs w:val="false"/>
          <w:i w:val="false"/>
          <w:iCs w:val="false"/>
          <w:sz w:val="21"/>
          <w:szCs w:val="21"/>
        </w:rPr>
        <w:t xml:space="preserve">本実験ではプリズムは正三角形で α = 60° である。δ</w:t>
      </w:r>
      <w:r>
        <w:rPr>
          <w:rFonts w:ascii="游明朝" w:cs="游明朝" w:eastAsia="游明朝" w:hAnsi="游明朝"/>
          <w:b w:val="false"/>
          <w:bCs w:val="false"/>
          <w:i w:val="false"/>
          <w:iCs w:val="false"/>
          <w:sz w:val="21"/>
          <w:szCs w:val="21"/>
          <w:vertAlign w:val="subscript"/>
        </w:rPr>
        <w:t xml:space="preserve">0</w:t>
      </w:r>
      <w:r>
        <w:rPr>
          <w:rFonts w:ascii="游明朝" w:cs="游明朝" w:eastAsia="游明朝" w:hAnsi="游明朝"/>
          <w:b w:val="false"/>
          <w:bCs w:val="false"/>
          <w:i w:val="false"/>
          <w:iCs w:val="false"/>
          <w:sz w:val="21"/>
          <w:szCs w:val="21"/>
        </w:rPr>
        <w:t xml:space="preserve"> は、プリズムからスクリーンまでの距離を L、屈折光がスクリーンに届く点のプリズムからの水平距離を x として、次式から求める。</w:t>
      </w:r>
    </w:p>
    <w:p>
      <w:pPr>
        <w:tabs>
          <w:tab w:val="center" w:pos="4536"/>
          <w:tab w:val="right" w:pos="9072"/>
        </w:tabs>
        <w:spacing w:after="60" w:before="60" w:line="240" w:lineRule="auto"/>
      </w:pPr>
      <w:r>
        <w:rPr>
          <w:rFonts w:ascii="游明朝" w:cs="游明朝" w:eastAsia="游明朝" w:hAnsi="游明朝"/>
          <w:sz w:val="21"/>
          <w:szCs w:val="21"/>
        </w:rPr>
        <w:tab/>
      </w:r>
      <m:oMath>
        <m:func>
          <m:funcPr/>
          <m:fName>
            <m:r>
              <m:t>tan</m:t>
            </m:r>
          </m:fName>
          <m:e>
            <m:sSub>
              <m:sSubPr/>
              <m:e>
                <m:r>
                  <m:t>δ</m:t>
                </m:r>
              </m:e>
              <m:sub>
                <m:r>
                  <m:t>0</m:t>
                </m:r>
              </m:sub>
            </m:sSub>
          </m:e>
        </m:func>
        <m:r>
          <m:t>=</m:t>
        </m:r>
        <m:f>
          <m:num>
            <m:r>
              <m:t>L</m:t>
            </m:r>
          </m:num>
          <m:den>
            <m:r>
              <m:t>x</m:t>
            </m:r>
          </m:den>
        </m:f>
      </m:oMath>
      <w:r>
        <w:rPr>
          <w:rFonts w:ascii="游明朝" w:cs="游明朝" w:eastAsia="游明朝" w:hAnsi="游明朝"/>
          <w:sz w:val="21"/>
          <w:szCs w:val="21"/>
        </w:rPr>
        <w:tab/>
        <w:t xml:space="preserve">（8）</w:t>
      </w:r>
    </w:p>
    <w:p>
      <w:pPr>
        <w:spacing w:after="0" w:before="60" w:line="240" w:lineRule="auto"/>
        <w:jc w:val="center"/>
      </w:pPr>
      <w:r>
        <w:rPr>
          <w:rFonts w:ascii="游明朝" w:cs="游明朝" w:eastAsia="游明朝" w:hAnsi="游明朝"/>
          <w:b/>
          <w:bCs/>
          <w:i w:val="false"/>
          <w:iCs w:val="false"/>
          <w:color w:val="FF0000"/>
          <w:sz w:val="21"/>
          <w:szCs w:val="21"/>
        </w:rPr>
        <w:t xml:space="preserve">★ここに手描きの図を挿入（この行は提出前に削除する）★</w:t>
      </w:r>
    </w:p>
    <w:p>
      <w:pPr>
        <w:spacing w:after="80" w:before="0" w:line="240" w:lineRule="auto"/>
        <w:jc w:val="center"/>
      </w:pPr>
      <w:r>
        <w:rPr>
          <w:rFonts w:ascii="游明朝" w:cs="游明朝" w:eastAsia="游明朝" w:hAnsi="游明朝"/>
          <w:b w:val="false"/>
          <w:bCs w:val="false"/>
          <w:i w:val="false"/>
          <w:iCs w:val="false"/>
          <w:sz w:val="21"/>
          <w:szCs w:val="21"/>
        </w:rPr>
        <w:t xml:space="preserve">図2　プリズムによる偏角の測定</w:t>
      </w:r>
    </w:p>
    <w:p>
      <w:pPr>
        <w:spacing w:after="0" w:before="80" w:line="348" w:lineRule="exact"/>
      </w:pPr>
      <w:r>
        <w:rPr>
          <w:rFonts w:ascii="游明朝" w:cs="游明朝" w:eastAsia="游明朝" w:hAnsi="游明朝"/>
          <w:b/>
          <w:bCs/>
          <w:i w:val="false"/>
          <w:iCs w:val="false"/>
          <w:sz w:val="24"/>
          <w:szCs w:val="24"/>
        </w:rPr>
        <w:t xml:space="preserve">2.3 反射型回折格子を用いたスペクトル測定</w:t>
      </w:r>
    </w:p>
    <w:p>
      <w:pPr>
        <w:spacing w:after="0" w:before="0" w:line="304" w:lineRule="exact"/>
      </w:pPr>
      <w:r>
        <w:rPr>
          <w:rFonts w:ascii="游明朝" w:cs="游明朝" w:eastAsia="游明朝" w:hAnsi="游明朝"/>
          <w:b w:val="false"/>
          <w:bCs w:val="false"/>
          <w:i w:val="false"/>
          <w:iCs w:val="false"/>
          <w:sz w:val="21"/>
          <w:szCs w:val="21"/>
        </w:rPr>
        <w:t xml:space="preserve">入ってくる光の道すじと、検出器へ向かう回折光の道すじがつくる角 φ を固定して、回折格子を回転させる。回折格子を入射角 0° の位置から θ</w:t>
      </w:r>
      <w:r>
        <w:rPr>
          <w:rFonts w:ascii="游明朝" w:cs="游明朝" w:eastAsia="游明朝" w:hAnsi="游明朝"/>
          <w:b w:val="false"/>
          <w:bCs w:val="false"/>
          <w:i w:val="false"/>
          <w:iCs w:val="false"/>
          <w:sz w:val="21"/>
          <w:szCs w:val="21"/>
          <w:vertAlign w:val="subscript"/>
        </w:rPr>
        <w:t xml:space="preserve">r</w:t>
      </w:r>
      <w:r>
        <w:rPr>
          <w:rFonts w:ascii="游明朝" w:cs="游明朝" w:eastAsia="游明朝" w:hAnsi="游明朝"/>
          <w:b w:val="false"/>
          <w:bCs w:val="false"/>
          <w:i w:val="false"/>
          <w:iCs w:val="false"/>
          <w:sz w:val="21"/>
          <w:szCs w:val="21"/>
        </w:rPr>
        <w:t xml:space="preserve"> だけ回転させたとき、検出される回折光の条件は次の式になる。</w:t>
      </w:r>
    </w:p>
    <w:p>
      <w:pPr>
        <w:tabs>
          <w:tab w:val="center" w:pos="4536"/>
          <w:tab w:val="right" w:pos="9072"/>
        </w:tabs>
        <w:spacing w:after="60" w:before="60" w:line="240" w:lineRule="auto"/>
      </w:pPr>
      <w:r>
        <w:rPr>
          <w:rFonts w:ascii="游明朝" w:cs="游明朝" w:eastAsia="游明朝" w:hAnsi="游明朝"/>
          <w:sz w:val="21"/>
          <w:szCs w:val="21"/>
        </w:rPr>
        <w:tab/>
      </w:r>
      <m:oMath>
        <m:r>
          <m:t>d</m:t>
        </m:r>
        <m:d>
          <m:dPr>
            <m:begChr m:val="{"/>
            <m:endChr m:val="}"/>
          </m:dPr>
          <m:e>
            <m:func>
              <m:funcPr/>
              <m:fName>
                <m:r>
                  <m:t>sin</m:t>
                </m:r>
              </m:fName>
              <m:e>
                <m:d>
                  <m:dPr/>
                  <m:e>
                    <m:sSub>
                      <m:sSubPr/>
                      <m:e>
                        <m:r>
                          <m:t>θ</m:t>
                        </m:r>
                      </m:e>
                      <m:sub>
                        <m:r>
                          <m:t>r</m:t>
                        </m:r>
                      </m:sub>
                    </m:sSub>
                    <m:r>
                      <m:t>+</m:t>
                    </m:r>
                    <m:r>
                      <m:t>φ</m:t>
                    </m:r>
                  </m:e>
                </m:d>
              </m:e>
            </m:func>
            <m:r>
              <m:t>+</m:t>
            </m:r>
            <m:func>
              <m:funcPr/>
              <m:fName>
                <m:r>
                  <m:t>sin</m:t>
                </m:r>
              </m:fName>
              <m:e>
                <m:sSub>
                  <m:sSubPr/>
                  <m:e>
                    <m:r>
                      <m:t>θ</m:t>
                    </m:r>
                  </m:e>
                  <m:sub>
                    <m:r>
                      <m:t>r</m:t>
                    </m:r>
                  </m:sub>
                </m:sSub>
              </m:e>
            </m:func>
          </m:e>
        </m:d>
        <m:r>
          <m:t>=</m:t>
        </m:r>
        <m:r>
          <m:t>mλ</m:t>
        </m:r>
      </m:oMath>
      <w:r>
        <w:rPr>
          <w:rFonts w:ascii="游明朝" w:cs="游明朝" w:eastAsia="游明朝" w:hAnsi="游明朝"/>
          <w:sz w:val="21"/>
          <w:szCs w:val="21"/>
        </w:rPr>
        <w:tab/>
        <w:t xml:space="preserve">（9）</w:t>
      </w:r>
    </w:p>
    <w:p>
      <w:pPr>
        <w:spacing w:after="0" w:before="0" w:line="304" w:lineRule="exact"/>
      </w:pPr>
      <w:r>
        <w:rPr>
          <w:rFonts w:ascii="游明朝" w:cs="游明朝" w:eastAsia="游明朝" w:hAnsi="游明朝"/>
          <w:b w:val="false"/>
          <w:bCs w:val="false"/>
          <w:i w:val="false"/>
          <w:iCs w:val="false"/>
          <w:sz w:val="21"/>
          <w:szCs w:val="21"/>
        </w:rPr>
        <w:t xml:space="preserve">和積の公式より sin(θ</w:t>
      </w:r>
      <w:r>
        <w:rPr>
          <w:rFonts w:ascii="游明朝" w:cs="游明朝" w:eastAsia="游明朝" w:hAnsi="游明朝"/>
          <w:b w:val="false"/>
          <w:bCs w:val="false"/>
          <w:i w:val="false"/>
          <w:iCs w:val="false"/>
          <w:sz w:val="21"/>
          <w:szCs w:val="21"/>
          <w:vertAlign w:val="subscript"/>
        </w:rPr>
        <w:t xml:space="preserve">r</w:t>
      </w:r>
      <w:r>
        <w:rPr>
          <w:rFonts w:ascii="游明朝" w:cs="游明朝" w:eastAsia="游明朝" w:hAnsi="游明朝"/>
          <w:b w:val="false"/>
          <w:bCs w:val="false"/>
          <w:i w:val="false"/>
          <w:iCs w:val="false"/>
          <w:sz w:val="21"/>
          <w:szCs w:val="21"/>
        </w:rPr>
        <w:t xml:space="preserve"> + φ) + sinθ</w:t>
      </w:r>
      <w:r>
        <w:rPr>
          <w:rFonts w:ascii="游明朝" w:cs="游明朝" w:eastAsia="游明朝" w:hAnsi="游明朝"/>
          <w:b w:val="false"/>
          <w:bCs w:val="false"/>
          <w:i w:val="false"/>
          <w:iCs w:val="false"/>
          <w:sz w:val="21"/>
          <w:szCs w:val="21"/>
          <w:vertAlign w:val="subscript"/>
        </w:rPr>
        <w:t xml:space="preserve">r</w:t>
      </w:r>
      <w:r>
        <w:rPr>
          <w:rFonts w:ascii="游明朝" w:cs="游明朝" w:eastAsia="游明朝" w:hAnsi="游明朝"/>
          <w:b w:val="false"/>
          <w:bCs w:val="false"/>
          <w:i w:val="false"/>
          <w:iCs w:val="false"/>
          <w:sz w:val="21"/>
          <w:szCs w:val="21"/>
        </w:rPr>
        <w:t xml:space="preserve"> = 2 sin(θ</w:t>
      </w:r>
      <w:r>
        <w:rPr>
          <w:rFonts w:ascii="游明朝" w:cs="游明朝" w:eastAsia="游明朝" w:hAnsi="游明朝"/>
          <w:b w:val="false"/>
          <w:bCs w:val="false"/>
          <w:i w:val="false"/>
          <w:iCs w:val="false"/>
          <w:sz w:val="21"/>
          <w:szCs w:val="21"/>
          <w:vertAlign w:val="subscript"/>
        </w:rPr>
        <w:t xml:space="preserve">r</w:t>
      </w:r>
      <w:r>
        <w:rPr>
          <w:rFonts w:ascii="游明朝" w:cs="游明朝" w:eastAsia="游明朝" w:hAnsi="游明朝"/>
          <w:b w:val="false"/>
          <w:bCs w:val="false"/>
          <w:i w:val="false"/>
          <w:iCs w:val="false"/>
          <w:sz w:val="21"/>
          <w:szCs w:val="21"/>
        </w:rPr>
        <w:t xml:space="preserve"> + φ/2) cos(φ/2) なので、式（9）は次のように変形できる。</w:t>
      </w:r>
    </w:p>
    <w:p>
      <w:pPr>
        <w:tabs>
          <w:tab w:val="center" w:pos="4536"/>
          <w:tab w:val="right" w:pos="9072"/>
        </w:tabs>
        <w:spacing w:after="60" w:before="60" w:line="240" w:lineRule="auto"/>
      </w:pPr>
      <w:r>
        <w:rPr>
          <w:rFonts w:ascii="游明朝" w:cs="游明朝" w:eastAsia="游明朝" w:hAnsi="游明朝"/>
          <w:sz w:val="21"/>
          <w:szCs w:val="21"/>
        </w:rPr>
        <w:tab/>
      </w:r>
      <m:oMath>
        <m:func>
          <m:funcPr/>
          <m:fName>
            <m:r>
              <m:t>sin</m:t>
            </m:r>
          </m:fName>
          <m:e>
            <m:d>
              <m:dPr/>
              <m:e>
                <m:sSub>
                  <m:sSubPr/>
                  <m:e>
                    <m:r>
                      <m:t>θ</m:t>
                    </m:r>
                  </m:e>
                  <m:sub>
                    <m:r>
                      <m:t>r</m:t>
                    </m:r>
                  </m:sub>
                </m:sSub>
                <m:r>
                  <m:t>+</m:t>
                </m:r>
                <m:f>
                  <m:num>
                    <m:r>
                      <m:t>φ</m:t>
                    </m:r>
                  </m:num>
                  <m:den>
                    <m:r>
                      <m:t>2</m:t>
                    </m:r>
                  </m:den>
                </m:f>
              </m:e>
            </m:d>
          </m:e>
        </m:func>
        <m:r>
          <m:t>=</m:t>
        </m:r>
        <m:f>
          <m:num>
            <m:r>
              <m:t>mλ</m:t>
            </m:r>
          </m:num>
          <m:den>
            <m:r>
              <m:t>2d</m:t>
            </m:r>
            <m:func>
              <m:funcPr/>
              <m:fName>
                <m:r>
                  <m:t>cos</m:t>
                </m:r>
              </m:fName>
              <m:e>
                <m:f>
                  <m:num>
                    <m:r>
                      <m:t>φ</m:t>
                    </m:r>
                  </m:num>
                  <m:den>
                    <m:r>
                      <m:t>2</m:t>
                    </m:r>
                  </m:den>
                </m:f>
              </m:e>
            </m:func>
          </m:den>
        </m:f>
      </m:oMath>
      <w:r>
        <w:rPr>
          <w:rFonts w:ascii="游明朝" w:cs="游明朝" w:eastAsia="游明朝" w:hAnsi="游明朝"/>
          <w:sz w:val="21"/>
          <w:szCs w:val="21"/>
        </w:rPr>
        <w:tab/>
        <w:t xml:space="preserve">（10）</w:t>
      </w:r>
    </w:p>
    <w:p>
      <w:pPr>
        <w:spacing w:after="0" w:before="0" w:line="304" w:lineRule="exact"/>
      </w:pPr>
      <w:r>
        <w:rPr>
          <w:rFonts w:ascii="游明朝" w:cs="游明朝" w:eastAsia="游明朝" w:hAnsi="游明朝"/>
          <w:b w:val="false"/>
          <w:bCs w:val="false"/>
          <w:i w:val="false"/>
          <w:iCs w:val="false"/>
          <w:sz w:val="21"/>
          <w:szCs w:val="21"/>
        </w:rPr>
        <w:t xml:space="preserve">φ と d は一定なので、θ</w:t>
      </w:r>
      <w:r>
        <w:rPr>
          <w:rFonts w:ascii="游明朝" w:cs="游明朝" w:eastAsia="游明朝" w:hAnsi="游明朝"/>
          <w:b w:val="false"/>
          <w:bCs w:val="false"/>
          <w:i w:val="false"/>
          <w:iCs w:val="false"/>
          <w:sz w:val="21"/>
          <w:szCs w:val="21"/>
          <w:vertAlign w:val="subscript"/>
        </w:rPr>
        <w:t xml:space="preserve">r</w:t>
      </w:r>
      <w:r>
        <w:rPr>
          <w:rFonts w:ascii="游明朝" w:cs="游明朝" w:eastAsia="游明朝" w:hAnsi="游明朝"/>
          <w:b w:val="false"/>
          <w:bCs w:val="false"/>
          <w:i w:val="false"/>
          <w:iCs w:val="false"/>
          <w:sz w:val="21"/>
          <w:szCs w:val="21"/>
        </w:rPr>
        <w:t xml:space="preserve"> を変えると検出器に届く光の波長が変わる。回折格子を回転させながら光の強さを測れば、スペクトルが得られる。</w:t>
      </w:r>
    </w:p>
    <w:p>
      <w:pPr>
        <w:spacing w:after="0" w:before="0" w:line="304" w:lineRule="exact"/>
      </w:pPr>
      <w:r>
        <w:rPr>
          <w:rFonts w:ascii="游明朝" w:cs="游明朝" w:eastAsia="游明朝" w:hAnsi="游明朝"/>
          <w:b w:val="false"/>
          <w:bCs w:val="false"/>
          <w:i w:val="false"/>
          <w:iCs w:val="false"/>
          <w:sz w:val="21"/>
          <w:szCs w:val="21"/>
        </w:rPr>
        <w:t xml:space="preserve">本実験では回転量をマイクロメータの読み x [目盛] で測った。θ</w:t>
      </w:r>
      <w:r>
        <w:rPr>
          <w:rFonts w:ascii="游明朝" w:cs="游明朝" w:eastAsia="游明朝" w:hAnsi="游明朝"/>
          <w:b w:val="false"/>
          <w:bCs w:val="false"/>
          <w:i w:val="false"/>
          <w:iCs w:val="false"/>
          <w:sz w:val="21"/>
          <w:szCs w:val="21"/>
          <w:vertAlign w:val="subscript"/>
        </w:rPr>
        <w:t xml:space="preserve">r</w:t>
      </w:r>
      <w:r>
        <w:rPr>
          <w:rFonts w:ascii="游明朝" w:cs="游明朝" w:eastAsia="游明朝" w:hAnsi="游明朝"/>
          <w:b w:val="false"/>
          <w:bCs w:val="false"/>
          <w:i w:val="false"/>
          <w:iCs w:val="false"/>
          <w:sz w:val="21"/>
          <w:szCs w:val="21"/>
        </w:rPr>
        <w:t xml:space="preserve"> は x にほぼ比例すると考えられるので、θ</w:t>
      </w:r>
      <w:r>
        <w:rPr>
          <w:rFonts w:ascii="游明朝" w:cs="游明朝" w:eastAsia="游明朝" w:hAnsi="游明朝"/>
          <w:b w:val="false"/>
          <w:bCs w:val="false"/>
          <w:i w:val="false"/>
          <w:iCs w:val="false"/>
          <w:sz w:val="21"/>
          <w:szCs w:val="21"/>
          <w:vertAlign w:val="subscript"/>
        </w:rPr>
        <w:t xml:space="preserve">r</w:t>
      </w:r>
      <w:r>
        <w:rPr>
          <w:rFonts w:ascii="游明朝" w:cs="游明朝" w:eastAsia="游明朝" w:hAnsi="游明朝"/>
          <w:b w:val="false"/>
          <w:bCs w:val="false"/>
          <w:i w:val="false"/>
          <w:iCs w:val="false"/>
          <w:sz w:val="21"/>
          <w:szCs w:val="21"/>
        </w:rPr>
        <w:t xml:space="preserve"> = k x + α と書ける。これを式（10）に入れて整理すると、λ と x の関係は次の二次関数で表せる（A、B、C は係数）。k、α、φ の値は分からないが、波長が分かっている Cd ランプの輝線を使えば A、B、C は決められる。</w:t>
      </w:r>
    </w:p>
    <w:p>
      <w:pPr>
        <w:tabs>
          <w:tab w:val="center" w:pos="4536"/>
          <w:tab w:val="right" w:pos="9072"/>
        </w:tabs>
        <w:spacing w:after="60" w:before="60" w:line="240" w:lineRule="auto"/>
      </w:pPr>
      <w:r>
        <w:rPr>
          <w:rFonts w:ascii="游明朝" w:cs="游明朝" w:eastAsia="游明朝" w:hAnsi="游明朝"/>
          <w:sz w:val="21"/>
          <w:szCs w:val="21"/>
        </w:rPr>
        <w:tab/>
      </w:r>
      <m:oMath>
        <m:r>
          <m:t>λ</m:t>
        </m:r>
        <m:r>
          <m:t>=</m:t>
        </m:r>
        <m:sSup>
          <m:sSupPr/>
          <m:e>
            <m:r>
              <m:t>Ax</m:t>
            </m:r>
          </m:e>
          <m:sup>
            <m:r>
              <m:t>2</m:t>
            </m:r>
          </m:sup>
        </m:sSup>
        <m:r>
          <m:t>+</m:t>
        </m:r>
        <m:r>
          <m:t>Bx</m:t>
        </m:r>
        <m:r>
          <m:t>+</m:t>
        </m:r>
        <m:r>
          <m:t>C</m:t>
        </m:r>
      </m:oMath>
      <w:r>
        <w:rPr>
          <w:rFonts w:ascii="游明朝" w:cs="游明朝" w:eastAsia="游明朝" w:hAnsi="游明朝"/>
          <w:sz w:val="21"/>
          <w:szCs w:val="21"/>
        </w:rPr>
        <w:tab/>
        <w:t xml:space="preserve">（11）</w:t>
      </w:r>
    </w:p>
    <w:p>
      <w:pPr>
        <w:spacing w:after="0" w:before="200" w:line="406" w:lineRule="exact"/>
      </w:pPr>
      <w:r>
        <w:rPr>
          <w:rFonts w:ascii="游明朝" w:cs="游明朝" w:eastAsia="游明朝" w:hAnsi="游明朝"/>
          <w:b/>
          <w:bCs/>
          <w:i w:val="false"/>
          <w:iCs w:val="false"/>
          <w:sz w:val="28"/>
          <w:szCs w:val="28"/>
        </w:rPr>
        <w:t xml:space="preserve">3.実験の方法</w:t>
      </w:r>
    </w:p>
    <w:p>
      <w:pPr>
        <w:spacing w:after="0" w:before="80" w:line="348" w:lineRule="exact"/>
      </w:pPr>
      <w:r>
        <w:rPr>
          <w:rFonts w:ascii="游明朝" w:cs="游明朝" w:eastAsia="游明朝" w:hAnsi="游明朝"/>
          <w:b/>
          <w:bCs/>
          <w:i w:val="false"/>
          <w:iCs w:val="false"/>
          <w:sz w:val="24"/>
          <w:szCs w:val="24"/>
        </w:rPr>
        <w:t xml:space="preserve">3.1 実験器材</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・光源：Na ランプ、Hg ランプ、Cd ランプ、白色 LED</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・分光素子：反射型回折格子（Thorlabs GR25-1205、1200 lines/mm、ブレーズ波長 500 nm）、プリズム（正三角形ガラス、頂角 60°）</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・光学素子：ブレッドボード、波長可変スリット、両凸レンズ、平凸レンズ、ビームブロッカー、スクリーン、回転ステージ</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・光検出器：増幅フォトダイオード（Thorlabs DET36A、幅 200 µm のスリット付き）、デジタルマルチメータ</w:t>
      </w:r>
    </w:p>
    <w:p>
      <w:pPr>
        <w:spacing w:after="0" w:before="0" w:line="304" w:lineRule="exact"/>
      </w:pPr>
      <w:r>
        <w:rPr>
          <w:rFonts w:ascii="游明朝" w:cs="游明朝" w:eastAsia="游明朝" w:hAnsi="游明朝"/>
          <w:b w:val="false"/>
          <w:bCs w:val="false"/>
          <w:i w:val="false"/>
          <w:iCs w:val="false"/>
          <w:sz w:val="21"/>
          <w:szCs w:val="21"/>
        </w:rPr>
        <w:t xml:space="preserve">光学系を図3に示す。</w:t>
      </w:r>
    </w:p>
    <w:p>
      <w:pPr>
        <w:spacing w:after="0" w:before="60" w:line="240" w:lineRule="auto"/>
        <w:jc w:val="center"/>
      </w:pPr>
      <w:r>
        <w:rPr>
          <w:rFonts w:ascii="游明朝" w:cs="游明朝" w:eastAsia="游明朝" w:hAnsi="游明朝"/>
          <w:b/>
          <w:bCs/>
          <w:i w:val="false"/>
          <w:iCs w:val="false"/>
          <w:color w:val="FF0000"/>
          <w:sz w:val="21"/>
          <w:szCs w:val="21"/>
        </w:rPr>
        <w:t xml:space="preserve">★ここに手描きの図を挿入（この行は提出前に削除する）★</w:t>
      </w:r>
    </w:p>
    <w:p>
      <w:pPr>
        <w:spacing w:after="80" w:before="0" w:line="240" w:lineRule="auto"/>
        <w:jc w:val="center"/>
      </w:pPr>
      <w:r>
        <w:rPr>
          <w:rFonts w:ascii="游明朝" w:cs="游明朝" w:eastAsia="游明朝" w:hAnsi="游明朝"/>
          <w:b w:val="false"/>
          <w:bCs w:val="false"/>
          <w:i w:val="false"/>
          <w:iCs w:val="false"/>
          <w:sz w:val="21"/>
          <w:szCs w:val="21"/>
        </w:rPr>
        <w:t xml:space="preserve">図3　光学系（真上から見た図）</w:t>
      </w:r>
    </w:p>
    <w:p>
      <w:pPr>
        <w:spacing w:after="0" w:before="80" w:line="348" w:lineRule="exact"/>
      </w:pPr>
      <w:r>
        <w:rPr>
          <w:rFonts w:ascii="游明朝" w:cs="游明朝" w:eastAsia="游明朝" w:hAnsi="游明朝"/>
          <w:b/>
          <w:bCs/>
          <w:i w:val="false"/>
          <w:iCs w:val="false"/>
          <w:sz w:val="24"/>
          <w:szCs w:val="24"/>
        </w:rPr>
        <w:t xml:space="preserve">3.2 実験1：各種ランプの波長の決定</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①　回転ステージに反射型回折格子を設置し、白色 LED の光を垂直に入射する（0次光が入射光と重なるようにする）。</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②　1次回折光がスクリーンに映るようにスクリーンを固定し、回折格子からスクリーンまでの距離 L を測る（L = 150 mm）。</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③　光軸からスクリーンの目盛の原点までの距離 x</w:t>
      </w:r>
      <w:r>
        <w:rPr>
          <w:rFonts w:ascii="游明朝" w:cs="游明朝" w:eastAsia="游明朝" w:hAnsi="游明朝"/>
          <w:b w:val="false"/>
          <w:bCs w:val="false"/>
          <w:i w:val="false"/>
          <w:iCs w:val="false"/>
          <w:sz w:val="21"/>
          <w:szCs w:val="21"/>
          <w:vertAlign w:val="subscript"/>
        </w:rPr>
        <w:t xml:space="preserve">0</w:t>
      </w:r>
      <w:r>
        <w:rPr>
          <w:rFonts w:ascii="游明朝" w:cs="游明朝" w:eastAsia="游明朝" w:hAnsi="游明朝"/>
          <w:b w:val="false"/>
          <w:bCs w:val="false"/>
          <w:i w:val="false"/>
          <w:iCs w:val="false"/>
          <w:sz w:val="21"/>
          <w:szCs w:val="21"/>
        </w:rPr>
        <w:t xml:space="preserve"> を測る（x</w:t>
      </w:r>
      <w:r>
        <w:rPr>
          <w:rFonts w:ascii="游明朝" w:cs="游明朝" w:eastAsia="游明朝" w:hAnsi="游明朝"/>
          <w:b w:val="false"/>
          <w:bCs w:val="false"/>
          <w:i w:val="false"/>
          <w:iCs w:val="false"/>
          <w:sz w:val="21"/>
          <w:szCs w:val="21"/>
          <w:vertAlign w:val="subscript"/>
        </w:rPr>
        <w:t xml:space="preserve">0</w:t>
      </w:r>
      <w:r>
        <w:rPr>
          <w:rFonts w:ascii="游明朝" w:cs="游明朝" w:eastAsia="游明朝" w:hAnsi="游明朝"/>
          <w:b w:val="false"/>
          <w:bCs w:val="false"/>
          <w:i w:val="false"/>
          <w:iCs w:val="false"/>
          <w:sz w:val="21"/>
          <w:szCs w:val="21"/>
        </w:rPr>
        <w:t xml:space="preserve"> = 50 mm）。</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④　光源を Na、Hg、Cd ランプの順に替え、各輝線の位置 x</w:t>
      </w:r>
      <w:r>
        <w:rPr>
          <w:rFonts w:ascii="游明朝" w:cs="游明朝" w:eastAsia="游明朝" w:hAnsi="游明朝"/>
          <w:b w:val="false"/>
          <w:bCs w:val="false"/>
          <w:i w:val="false"/>
          <w:iCs w:val="false"/>
          <w:sz w:val="21"/>
          <w:szCs w:val="21"/>
          <w:vertAlign w:val="subscript"/>
        </w:rPr>
        <w:t xml:space="preserve">1</w:t>
      </w:r>
      <w:r>
        <w:rPr>
          <w:rFonts w:ascii="游明朝" w:cs="游明朝" w:eastAsia="游明朝" w:hAnsi="游明朝"/>
          <w:b w:val="false"/>
          <w:bCs w:val="false"/>
          <w:i w:val="false"/>
          <w:iCs w:val="false"/>
          <w:sz w:val="21"/>
          <w:szCs w:val="21"/>
        </w:rPr>
        <w:t xml:space="preserve">（左端、中心、右端）を読み取り、輝線の色も記録する。</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⑤　Cd ランプの赤線は左右の端が読み取りにくく中心のみ、青線は光が細く左端のみ読み取った。</w:t>
      </w:r>
    </w:p>
    <w:p>
      <w:pPr>
        <w:spacing w:after="0" w:before="80" w:line="348" w:lineRule="exact"/>
      </w:pPr>
      <w:r>
        <w:rPr>
          <w:rFonts w:ascii="游明朝" w:cs="游明朝" w:eastAsia="游明朝" w:hAnsi="游明朝"/>
          <w:b/>
          <w:bCs/>
          <w:i w:val="false"/>
          <w:iCs w:val="false"/>
          <w:sz w:val="24"/>
          <w:szCs w:val="24"/>
        </w:rPr>
        <w:t xml:space="preserve">3.3 実験2：最小偏角 δ</w:t>
      </w:r>
      <w:r>
        <w:rPr>
          <w:rFonts w:ascii="游明朝" w:cs="游明朝" w:eastAsia="游明朝" w:hAnsi="游明朝"/>
          <w:b/>
          <w:bCs/>
          <w:i w:val="false"/>
          <w:iCs w:val="false"/>
          <w:sz w:val="24"/>
          <w:szCs w:val="24"/>
          <w:vertAlign w:val="subscript"/>
        </w:rPr>
        <w:t xml:space="preserve">0</w:t>
      </w:r>
      <w:r>
        <w:rPr>
          <w:rFonts w:ascii="游明朝" w:cs="游明朝" w:eastAsia="游明朝" w:hAnsi="游明朝"/>
          <w:b/>
          <w:bCs/>
          <w:i w:val="false"/>
          <w:iCs w:val="false"/>
          <w:sz w:val="24"/>
          <w:szCs w:val="24"/>
        </w:rPr>
        <w:t xml:space="preserve"> の測定</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①　プリズムを置き、白色 LED の光を当てる。可変スリットの幅は 200 µm にする。</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②　プリズムを回転させて偏角が最小になるようにし、スクリーンを固定して、プリズムからスクリーンまでの距離 L を測る。</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③　光源を Cd ランプに替える。各輝線（赤、緑、水色、青）について、x が最大（偏角が最小）になるようにプリズムの角度を微調整する。</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④　各輝線の x を測る。</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⑤　スクリーンの位置を変え（L = 150、175、200 mm）、計 3 回測定する。</w:t>
      </w:r>
    </w:p>
    <w:p>
      <w:pPr>
        <w:spacing w:after="0" w:before="80" w:line="348" w:lineRule="exact"/>
      </w:pPr>
      <w:r>
        <w:rPr>
          <w:rFonts w:ascii="游明朝" w:cs="游明朝" w:eastAsia="游明朝" w:hAnsi="游明朝"/>
          <w:b/>
          <w:bCs/>
          <w:i w:val="false"/>
          <w:iCs w:val="false"/>
          <w:sz w:val="24"/>
          <w:szCs w:val="24"/>
        </w:rPr>
        <w:t xml:space="preserve">3.4 実験3：反射型回折格子を用いたスペクトル測定</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①　回転ステージに反射型回折格子を固定し、白色光を垂直に入射する。Ⓐの位置に平凸レンズ（回折格子側を凸）、Ⓑの位置にスリット付きフォトダイオードを置く。</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②　白色 LED を点灯し、紙をかざして回折光の色を確かめながら、赤色の光がスリットに入る位置に回転ステージを合わせた。この状態で回転ステージ以外を固定した。</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③　回転ステージの回転量はマイクロメータで読み取る。1 目盛が 0.01 mm、1 回転が 0.5 mm である。以下、マイクロメータの読みを x [目盛] と書く。</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④　先に白色 LED のスペクトルを測定した（実験3-4）。x を 25 目盛ずつ、出力電圧が速く変わる範囲では 2 目盛ずつ変えながら、出力電圧を記録した。</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⑤　光源を Cd ランプに変え、入射スリット幅を 0.1 mm として x = 220 から 743 まで掃引し、出力電圧を記録した（実験3-2）。輝線の付近では 1 目盛ずつ変えた。あわせて、スリットの位置で目視した光の色を記録した。</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⑥　最も強い輝線について、x = 600 に戻して入射スリット幅を 1 mm に広げ、x = 605〜660 を 5 目盛ずつ掃引した（実験3-3）。</w:t>
      </w:r>
    </w:p>
    <w:p>
      <w:pPr>
        <w:spacing w:after="0" w:before="0" w:line="304" w:lineRule="exact"/>
      </w:pPr>
      <w:r>
        <w:rPr>
          <w:rFonts w:ascii="游明朝" w:cs="游明朝" w:eastAsia="游明朝" w:hAnsi="游明朝"/>
          <w:b w:val="false"/>
          <w:bCs w:val="false"/>
          <w:i w:val="false"/>
          <w:iCs w:val="false"/>
          <w:sz w:val="21"/>
          <w:szCs w:val="21"/>
        </w:rPr>
        <w:t xml:space="preserve">入射スリット幅は 0.1 mm と 1 mm の 2 通りとした。また、実験3-2 は赤線のみ 2 回、他の輝線は 1 回の掃引である。</w:t>
      </w:r>
    </w:p>
    <w:p>
      <w:pPr>
        <w:spacing w:after="0" w:before="200" w:line="406" w:lineRule="exact"/>
      </w:pPr>
      <w:r>
        <w:rPr>
          <w:rFonts w:ascii="游明朝" w:cs="游明朝" w:eastAsia="游明朝" w:hAnsi="游明朝"/>
          <w:b/>
          <w:bCs/>
          <w:i w:val="false"/>
          <w:iCs w:val="false"/>
          <w:sz w:val="28"/>
          <w:szCs w:val="28"/>
        </w:rPr>
        <w:t xml:space="preserve">4.実験の結果</w:t>
      </w:r>
    </w:p>
    <w:p>
      <w:pPr>
        <w:spacing w:after="0" w:before="80" w:line="348" w:lineRule="exact"/>
      </w:pPr>
      <w:r>
        <w:rPr>
          <w:rFonts w:ascii="游明朝" w:cs="游明朝" w:eastAsia="游明朝" w:hAnsi="游明朝"/>
          <w:b/>
          <w:bCs/>
          <w:i w:val="false"/>
          <w:iCs w:val="false"/>
          <w:sz w:val="24"/>
          <w:szCs w:val="24"/>
        </w:rPr>
        <w:t xml:space="preserve">4.1 各ランプの輝線の波長</w:t>
      </w:r>
    </w:p>
    <w:p>
      <w:pPr>
        <w:spacing w:after="0" w:before="0" w:line="304" w:lineRule="exact"/>
      </w:pPr>
      <w:r>
        <w:rPr>
          <w:rFonts w:ascii="游明朝" w:cs="游明朝" w:eastAsia="游明朝" w:hAnsi="游明朝"/>
          <w:b w:val="false"/>
          <w:bCs w:val="false"/>
          <w:i w:val="false"/>
          <w:iCs w:val="false"/>
          <w:sz w:val="21"/>
          <w:szCs w:val="21"/>
        </w:rPr>
        <w:t xml:space="preserve">反射型回折格子による 1 次回折光のスクリーン上の位置から、各ランプの輝線の波長を求めた。x0 = 50 mm、L = 150 mm である。結果を表1に示す。</w:t>
      </w:r>
    </w:p>
    <w:p>
      <w:pPr>
        <w:spacing w:after="40" w:before="120" w:line="240" w:lineRule="auto"/>
        <w:jc w:val="center"/>
      </w:pPr>
      <w:r>
        <w:rPr>
          <w:rFonts w:ascii="游明朝" w:cs="游明朝" w:eastAsia="游明朝" w:hAnsi="游明朝"/>
          <w:b w:val="false"/>
          <w:bCs w:val="false"/>
          <w:i w:val="false"/>
          <w:iCs w:val="false"/>
          <w:sz w:val="21"/>
          <w:szCs w:val="21"/>
        </w:rPr>
        <w:t xml:space="preserve">表1　各ランプの輝線の波長</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50"/>
        <w:gridCol w:w="1272"/>
        <w:gridCol w:w="1050"/>
        <w:gridCol w:w="1050"/>
        <w:gridCol w:w="1050"/>
        <w:gridCol w:w="1050"/>
        <w:gridCol w:w="1300"/>
        <w:gridCol w:w="1350"/>
      </w:tblGrid>
      <w:tr>
        <w:trPr>
          <w:cantSplit/>
          <w:tblHeader/>
        </w:trPr>
        <w:tc>
          <w:tcPr>
            <w:tcW w:type="dxa" w:w="95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ランプ</w:t>
            </w:r>
          </w:p>
        </w:tc>
        <w:tc>
          <w:tcPr>
            <w:tcW w:type="dxa" w:w="1272"/>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輝線の色</w:t>
            </w:r>
          </w:p>
        </w:tc>
        <w:tc>
          <w:tcPr>
            <w:tcW w:type="dxa" w:w="105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x1 [mm]</w:t>
            </w:r>
          </w:p>
        </w:tc>
        <w:tc>
          <w:tcPr>
            <w:tcW w:type="dxa" w:w="105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x [mm]</w:t>
            </w:r>
          </w:p>
        </w:tc>
        <w:tc>
          <w:tcPr>
            <w:tcW w:type="dxa" w:w="105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θ [deg]</w:t>
            </w:r>
          </w:p>
        </w:tc>
        <w:tc>
          <w:tcPr>
            <w:tcW w:type="dxa" w:w="105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λ [nm]</w:t>
            </w:r>
          </w:p>
        </w:tc>
        <w:tc>
          <w:tcPr>
            <w:tcW w:type="dxa" w:w="13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文献値 [nm]</w:t>
            </w:r>
          </w:p>
        </w:tc>
        <w:tc>
          <w:tcPr>
            <w:tcW w:type="dxa" w:w="135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相対誤差 [%]</w:t>
            </w:r>
          </w:p>
        </w:tc>
      </w:tr>
      <w:tr>
        <w:trPr>
          <w:cantSplit/>
        </w:trPr>
        <w:tc>
          <w:tcPr>
            <w:tcW w:type="dxa" w:w="9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Na</w:t>
            </w:r>
          </w:p>
        </w:tc>
        <w:tc>
          <w:tcPr>
            <w:tcW w:type="dxa" w:w="12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オレンジ</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97.0</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147.0</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44.42</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583.3</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589.3</w:t>
            </w:r>
          </w:p>
        </w:tc>
        <w:tc>
          <w:tcPr>
            <w:tcW w:type="dxa" w:w="13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1.0</w:t>
            </w:r>
          </w:p>
        </w:tc>
      </w:tr>
      <w:tr>
        <w:trPr>
          <w:cantSplit/>
        </w:trPr>
        <w:tc>
          <w:tcPr>
            <w:tcW w:type="dxa" w:w="9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Hg</w:t>
            </w:r>
          </w:p>
        </w:tc>
        <w:tc>
          <w:tcPr>
            <w:tcW w:type="dxa" w:w="12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オレンジ</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89.0</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139.0</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42.82</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566.4</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579.1</w:t>
            </w:r>
          </w:p>
        </w:tc>
        <w:tc>
          <w:tcPr>
            <w:tcW w:type="dxa" w:w="13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2.2</w:t>
            </w:r>
          </w:p>
        </w:tc>
      </w:tr>
      <w:tr>
        <w:trPr>
          <w:cantSplit/>
        </w:trPr>
        <w:tc>
          <w:tcPr>
            <w:tcW w:type="dxa" w:w="9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Hg</w:t>
            </w:r>
          </w:p>
        </w:tc>
        <w:tc>
          <w:tcPr>
            <w:tcW w:type="dxa" w:w="12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緑</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75.5</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125.5</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39.92</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534.7</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546.1</w:t>
            </w:r>
          </w:p>
        </w:tc>
        <w:tc>
          <w:tcPr>
            <w:tcW w:type="dxa" w:w="13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2.1</w:t>
            </w:r>
          </w:p>
        </w:tc>
      </w:tr>
      <w:tr>
        <w:trPr>
          <w:cantSplit/>
        </w:trPr>
        <w:tc>
          <w:tcPr>
            <w:tcW w:type="dxa" w:w="9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Hg</w:t>
            </w:r>
          </w:p>
        </w:tc>
        <w:tc>
          <w:tcPr>
            <w:tcW w:type="dxa" w:w="12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青</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38.2</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88.2</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30.46</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422.4</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435.8</w:t>
            </w:r>
          </w:p>
        </w:tc>
        <w:tc>
          <w:tcPr>
            <w:tcW w:type="dxa" w:w="13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3.1</w:t>
            </w:r>
          </w:p>
        </w:tc>
      </w:tr>
      <w:tr>
        <w:trPr>
          <w:cantSplit/>
        </w:trPr>
        <w:tc>
          <w:tcPr>
            <w:tcW w:type="dxa" w:w="9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Cd</w:t>
            </w:r>
          </w:p>
        </w:tc>
        <w:tc>
          <w:tcPr>
            <w:tcW w:type="dxa" w:w="12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赤</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12.5</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62.5</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22.62</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320.5</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643.8</w:t>
            </w:r>
          </w:p>
        </w:tc>
        <w:tc>
          <w:tcPr>
            <w:tcW w:type="dxa" w:w="13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50.2</w:t>
            </w:r>
          </w:p>
        </w:tc>
      </w:tr>
      <w:tr>
        <w:trPr>
          <w:cantSplit/>
        </w:trPr>
        <w:tc>
          <w:tcPr>
            <w:tcW w:type="dxa" w:w="9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Cd</w:t>
            </w:r>
          </w:p>
        </w:tc>
        <w:tc>
          <w:tcPr>
            <w:tcW w:type="dxa" w:w="12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緑</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54.5</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104.5</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34.86</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476.4</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508.6</w:t>
            </w:r>
          </w:p>
        </w:tc>
        <w:tc>
          <w:tcPr>
            <w:tcW w:type="dxa" w:w="13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6.3</w:t>
            </w:r>
          </w:p>
        </w:tc>
      </w:tr>
      <w:tr>
        <w:trPr>
          <w:cantSplit/>
        </w:trPr>
        <w:tc>
          <w:tcPr>
            <w:tcW w:type="dxa" w:w="9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Cd</w:t>
            </w:r>
          </w:p>
        </w:tc>
        <w:tc>
          <w:tcPr>
            <w:tcW w:type="dxa" w:w="12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水色</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37.0</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87.0</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30.11</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418.1</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480.0</w:t>
            </w:r>
          </w:p>
        </w:tc>
        <w:tc>
          <w:tcPr>
            <w:tcW w:type="dxa" w:w="13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12.9</w:t>
            </w:r>
          </w:p>
        </w:tc>
      </w:tr>
      <w:tr>
        <w:trPr>
          <w:cantSplit/>
        </w:trPr>
        <w:tc>
          <w:tcPr>
            <w:tcW w:type="dxa" w:w="9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Cd</w:t>
            </w:r>
          </w:p>
        </w:tc>
        <w:tc>
          <w:tcPr>
            <w:tcW w:type="dxa" w:w="12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青</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35.6</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85.6</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29.71</w:t>
            </w:r>
          </w:p>
        </w:tc>
        <w:tc>
          <w:tcPr>
            <w:tcW w:type="dxa" w:w="1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413.0</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467.8</w:t>
            </w:r>
          </w:p>
        </w:tc>
        <w:tc>
          <w:tcPr>
            <w:tcW w:type="dxa" w:w="13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11.7</w:t>
            </w:r>
          </w:p>
        </w:tc>
      </w:tr>
    </w:tbl>
    <w:p>
      <w:pPr>
        <w:spacing w:after="60" w:before="0" w:line="120" w:lineRule="exact"/>
      </w:pPr>
    </w:p>
    <w:p>
      <w:pPr>
        <w:spacing w:after="0" w:before="0" w:line="304" w:lineRule="exact"/>
      </w:pPr>
      <w:r>
        <w:rPr>
          <w:rFonts w:ascii="游明朝" w:cs="游明朝" w:eastAsia="游明朝" w:hAnsi="游明朝"/>
          <w:b w:val="false"/>
          <w:bCs w:val="false"/>
          <w:i w:val="false"/>
          <w:iCs w:val="false"/>
          <w:sz w:val="21"/>
          <w:szCs w:val="21"/>
        </w:rPr>
        <w:t xml:space="preserve">x1 は輝線の中心の読みである。ただし Cd の赤線は左右の端が読み取れなかったので中心だけ、Cd の青線は光が細かったので左端だけを読んだ。文献値は講義 付録の値で、Na は 588.995 nm と 589.592 nm の平均を使った。</w:t>
      </w:r>
    </w:p>
    <w:p>
      <w:pPr>
        <w:spacing w:after="0" w:before="0" w:line="304" w:lineRule="exact"/>
      </w:pPr>
      <w:r>
        <w:rPr>
          <w:rFonts w:ascii="游明朝" w:cs="游明朝" w:eastAsia="游明朝" w:hAnsi="游明朝"/>
          <w:b w:val="false"/>
          <w:bCs w:val="false"/>
          <w:i w:val="false"/>
          <w:iCs w:val="false"/>
          <w:sz w:val="21"/>
          <w:szCs w:val="21"/>
        </w:rPr>
        <w:t xml:space="preserve">Na は 1 本、Hg は 3 本、Cd は 4 本の輝線が見えた。Na と Hg の波長は文献値より 1.0〜3.1 % 小さく、Cd は 6.3〜50.2 % 小さかった。Cd の赤線は文献値の約半分になった。</w:t>
      </w:r>
    </w:p>
    <w:p>
      <w:pPr>
        <w:spacing w:after="0" w:before="80" w:line="348" w:lineRule="exact"/>
      </w:pPr>
      <w:r>
        <w:rPr>
          <w:rFonts w:ascii="游明朝" w:cs="游明朝" w:eastAsia="游明朝" w:hAnsi="游明朝"/>
          <w:b/>
          <w:bCs/>
          <w:i w:val="false"/>
          <w:iCs w:val="false"/>
          <w:sz w:val="24"/>
          <w:szCs w:val="24"/>
        </w:rPr>
        <w:t xml:space="preserve">4.2 プリズムの屈折率分散</w:t>
      </w:r>
    </w:p>
    <w:p>
      <w:pPr>
        <w:spacing w:after="0" w:before="0" w:line="304" w:lineRule="exact"/>
      </w:pPr>
      <w:r>
        <w:rPr>
          <w:rFonts w:ascii="游明朝" w:cs="游明朝" w:eastAsia="游明朝" w:hAnsi="游明朝"/>
          <w:b w:val="false"/>
          <w:bCs w:val="false"/>
          <w:i w:val="false"/>
          <w:iCs w:val="false"/>
          <w:sz w:val="21"/>
          <w:szCs w:val="21"/>
        </w:rPr>
        <w:t xml:space="preserve">Cd ランプの 4 本の輝線について、スクリーンの位置を 3 回変えて最小偏角 δ</w:t>
      </w:r>
      <w:r>
        <w:rPr>
          <w:rFonts w:ascii="游明朝" w:cs="游明朝" w:eastAsia="游明朝" w:hAnsi="游明朝"/>
          <w:b w:val="false"/>
          <w:bCs w:val="false"/>
          <w:i w:val="false"/>
          <w:iCs w:val="false"/>
          <w:sz w:val="21"/>
          <w:szCs w:val="21"/>
          <w:vertAlign w:val="subscript"/>
        </w:rPr>
        <w:t xml:space="preserve">0</w:t>
      </w:r>
      <w:r>
        <w:rPr>
          <w:rFonts w:ascii="游明朝" w:cs="游明朝" w:eastAsia="游明朝" w:hAnsi="游明朝"/>
          <w:b w:val="false"/>
          <w:bCs w:val="false"/>
          <w:i w:val="false"/>
          <w:iCs w:val="false"/>
          <w:sz w:val="21"/>
          <w:szCs w:val="21"/>
        </w:rPr>
        <w:t xml:space="preserve"> を測り、屈折率 n を求めた。波長は表1の文献値を使った。結果を表2に、3 回の平均値を表3に示す。波長と屈折率の関係を図4に示す。</w:t>
      </w:r>
    </w:p>
    <w:p>
      <w:pPr>
        <w:spacing w:after="40" w:before="120" w:line="240" w:lineRule="auto"/>
        <w:jc w:val="center"/>
      </w:pPr>
      <w:r>
        <w:rPr>
          <w:rFonts w:ascii="游明朝" w:cs="游明朝" w:eastAsia="游明朝" w:hAnsi="游明朝"/>
          <w:b w:val="false"/>
          <w:bCs w:val="false"/>
          <w:i w:val="false"/>
          <w:iCs w:val="false"/>
          <w:sz w:val="21"/>
          <w:szCs w:val="21"/>
        </w:rPr>
        <w:t xml:space="preserve">表2　各スクリーン位置における最小偏角と屈折率</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300"/>
        <w:gridCol w:w="1400"/>
        <w:gridCol w:w="1700"/>
        <w:gridCol w:w="1972"/>
      </w:tblGrid>
      <w:tr>
        <w:trPr>
          <w:cantSplit/>
          <w:tblHeader/>
        </w:trPr>
        <w:tc>
          <w:tcPr>
            <w:tcW w:type="dxa" w:w="13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色</w:t>
            </w:r>
          </w:p>
        </w:tc>
        <w:tc>
          <w:tcPr>
            <w:tcW w:type="dxa" w:w="14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λ [nm]</w:t>
            </w:r>
          </w:p>
        </w:tc>
        <w:tc>
          <w:tcPr>
            <w:tcW w:type="dxa" w:w="13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L [mm]</w:t>
            </w:r>
          </w:p>
        </w:tc>
        <w:tc>
          <w:tcPr>
            <w:tcW w:type="dxa" w:w="14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x [mm]</w:t>
            </w:r>
          </w:p>
        </w:tc>
        <w:tc>
          <w:tcPr>
            <w:tcW w:type="dxa" w:w="17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δ</w:t>
            </w:r>
            <w:r>
              <w:rPr>
                <w:rFonts w:ascii="游明朝" w:cs="游明朝" w:eastAsia="游明朝" w:hAnsi="游明朝"/>
                <w:b/>
                <w:bCs/>
                <w:i w:val="false"/>
                <w:iCs w:val="false"/>
                <w:sz w:val="21"/>
                <w:szCs w:val="21"/>
                <w:vertAlign w:val="subscript"/>
              </w:rPr>
              <w:t xml:space="preserve">0</w:t>
            </w:r>
            <w:r>
              <w:rPr>
                <w:rFonts w:ascii="游明朝" w:cs="游明朝" w:eastAsia="游明朝" w:hAnsi="游明朝"/>
                <w:b/>
                <w:bCs/>
                <w:i w:val="false"/>
                <w:iCs w:val="false"/>
                <w:sz w:val="21"/>
                <w:szCs w:val="21"/>
              </w:rPr>
              <w:t xml:space="preserve"> [deg]</w:t>
            </w:r>
          </w:p>
        </w:tc>
        <w:tc>
          <w:tcPr>
            <w:tcW w:type="dxa" w:w="1972"/>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n</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赤</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643.8</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150</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136</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47.80</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1.6160</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赤</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643.8</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175</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155</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48.47</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1.6228</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赤</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643.8</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200</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188</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46.77</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1.6053</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緑</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508.6</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150</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128</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49.52</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1.6335</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緑</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508.6</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175</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151</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49.21</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1.6304</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緑</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508.6</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200</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181</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47.85</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1.6165</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水色</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480.0</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150</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127</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49.75</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1.6358</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水色</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480.0</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175</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149</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49.59</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1.6342</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水色</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480.0</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200</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176</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48.65</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1.6247</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青</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467.8</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150</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118</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51.81</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1.6562</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青</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467.8</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175</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143</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50.75</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1.6457</w:t>
            </w:r>
          </w:p>
        </w:tc>
      </w:tr>
      <w:tr>
        <w:trPr>
          <w:cantSplit/>
        </w:trPr>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青</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467.8</w:t>
            </w:r>
          </w:p>
        </w:tc>
        <w:tc>
          <w:tcPr>
            <w:tcW w:type="dxa" w:w="13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200</w:t>
            </w:r>
          </w:p>
        </w:tc>
        <w:tc>
          <w:tcPr>
            <w:tcW w:type="dxa" w:w="1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170</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49.64</w:t>
            </w:r>
          </w:p>
        </w:tc>
        <w:tc>
          <w:tcPr>
            <w:tcW w:type="dxa" w:w="19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1.6346</w:t>
            </w:r>
          </w:p>
        </w:tc>
      </w:tr>
    </w:tbl>
    <w:p>
      <w:pPr>
        <w:spacing w:after="60" w:before="0" w:line="120" w:lineRule="exact"/>
      </w:pPr>
    </w:p>
    <w:p>
      <w:pPr>
        <w:spacing w:after="40" w:before="120" w:line="240" w:lineRule="auto"/>
        <w:jc w:val="center"/>
      </w:pPr>
      <w:r>
        <w:rPr>
          <w:rFonts w:ascii="游明朝" w:cs="游明朝" w:eastAsia="游明朝" w:hAnsi="游明朝"/>
          <w:b w:val="false"/>
          <w:bCs w:val="false"/>
          <w:i w:val="false"/>
          <w:iCs w:val="false"/>
          <w:sz w:val="21"/>
          <w:szCs w:val="21"/>
        </w:rPr>
        <w:t xml:space="preserve">表3　屈折率の平均値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72"/>
      </w:tblGrid>
      <w:tr>
        <w:trPr>
          <w:cantSplit/>
          <w:tblHeader/>
        </w:trPr>
        <w:tc>
          <w:tcPr>
            <w:tcW w:type="dxa" w:w="25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色</w:t>
            </w:r>
          </w:p>
        </w:tc>
        <w:tc>
          <w:tcPr>
            <w:tcW w:type="dxa" w:w="25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λ [nm]</w:t>
            </w:r>
          </w:p>
        </w:tc>
        <w:tc>
          <w:tcPr>
            <w:tcW w:type="dxa" w:w="4072"/>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n（3 回の平均）</w:t>
            </w:r>
          </w:p>
        </w:tc>
      </w:tr>
      <w:tr>
        <w:trPr>
          <w:cantSplit/>
        </w:trPr>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赤</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643.8</w:t>
            </w:r>
          </w:p>
        </w:tc>
        <w:tc>
          <w:tcPr>
            <w:tcW w:type="dxa" w:w="40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1.6147</w:t>
            </w:r>
          </w:p>
        </w:tc>
      </w:tr>
      <w:tr>
        <w:trPr>
          <w:cantSplit/>
        </w:trPr>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緑</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508.6</w:t>
            </w:r>
          </w:p>
        </w:tc>
        <w:tc>
          <w:tcPr>
            <w:tcW w:type="dxa" w:w="40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1.6268</w:t>
            </w:r>
          </w:p>
        </w:tc>
      </w:tr>
      <w:tr>
        <w:trPr>
          <w:cantSplit/>
        </w:trPr>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水色</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480.0</w:t>
            </w:r>
          </w:p>
        </w:tc>
        <w:tc>
          <w:tcPr>
            <w:tcW w:type="dxa" w:w="40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1.6315</w:t>
            </w:r>
          </w:p>
        </w:tc>
      </w:tr>
      <w:tr>
        <w:trPr>
          <w:cantSplit/>
        </w:trPr>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青</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467.8</w:t>
            </w:r>
          </w:p>
        </w:tc>
        <w:tc>
          <w:tcPr>
            <w:tcW w:type="dxa" w:w="40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1.6455</w:t>
            </w:r>
          </w:p>
        </w:tc>
      </w:tr>
    </w:tbl>
    <w:p>
      <w:pPr>
        <w:spacing w:after="60" w:before="0" w:line="120" w:lineRule="exact"/>
      </w:pPr>
    </w:p>
    <w:p>
      <w:pPr>
        <w:spacing w:after="0" w:before="80" w:line="240" w:lineRule="auto"/>
        <w:jc w:val="center"/>
      </w:pPr>
      <w:r>
        <w:rPr>
          <w:rFonts w:ascii="游明朝" w:cs="游明朝" w:eastAsia="游明朝" w:hAnsi="游明朝"/>
          <w:b/>
          <w:bCs/>
          <w:i w:val="false"/>
          <w:iCs w:val="false"/>
          <w:color w:val="FF0000"/>
          <w:sz w:val="21"/>
          <w:szCs w:val="21"/>
        </w:rPr>
        <w:t xml:space="preserve">★ここに Excel「実験2_屈折率」のグラフを貼る（この行は提出前に削除する）★</w:t>
      </w:r>
    </w:p>
    <w:p>
      <w:pPr>
        <w:spacing w:after="100" w:before="0" w:line="240" w:lineRule="auto"/>
        <w:jc w:val="center"/>
      </w:pPr>
      <w:r>
        <w:rPr>
          <w:rFonts w:ascii="游明朝" w:cs="游明朝" w:eastAsia="游明朝" w:hAnsi="游明朝"/>
          <w:b w:val="false"/>
          <w:bCs w:val="false"/>
          <w:i w:val="false"/>
          <w:iCs w:val="false"/>
          <w:sz w:val="21"/>
          <w:szCs w:val="21"/>
        </w:rPr>
        <w:t xml:space="preserve">図4　波長と屈折率の関係</w:t>
      </w:r>
    </w:p>
    <w:p>
      <w:pPr>
        <w:spacing w:after="0" w:before="0" w:line="304" w:lineRule="exact"/>
      </w:pPr>
      <w:r>
        <w:rPr>
          <w:rFonts w:ascii="游明朝" w:cs="游明朝" w:eastAsia="游明朝" w:hAnsi="游明朝"/>
          <w:b w:val="false"/>
          <w:bCs w:val="false"/>
          <w:i w:val="false"/>
          <w:iCs w:val="false"/>
          <w:sz w:val="21"/>
          <w:szCs w:val="21"/>
        </w:rPr>
        <w:t xml:space="preserve">屈折率は 1.605〜1.656 であった。いずれのスクリーン位置でも、波長が短いほど屈折率は大きかった。</w:t>
      </w:r>
    </w:p>
    <w:p>
      <w:pPr>
        <w:spacing w:after="0" w:before="80" w:line="348" w:lineRule="exact"/>
      </w:pPr>
      <w:r>
        <w:rPr>
          <w:rFonts w:ascii="游明朝" w:cs="游明朝" w:eastAsia="游明朝" w:hAnsi="游明朝"/>
          <w:b/>
          <w:bCs/>
          <w:i w:val="false"/>
          <w:iCs w:val="false"/>
          <w:sz w:val="24"/>
          <w:szCs w:val="24"/>
        </w:rPr>
        <w:t xml:space="preserve">4.3 Cd ランプのスペクトルと波長校正曲線</w:t>
      </w:r>
    </w:p>
    <w:p>
      <w:pPr>
        <w:spacing w:after="0" w:before="0" w:line="304" w:lineRule="exact"/>
      </w:pPr>
      <w:r>
        <w:rPr>
          <w:rFonts w:ascii="游明朝" w:cs="游明朝" w:eastAsia="游明朝" w:hAnsi="游明朝"/>
          <w:b w:val="false"/>
          <w:bCs w:val="false"/>
          <w:i w:val="false"/>
          <w:iCs w:val="false"/>
          <w:sz w:val="21"/>
          <w:szCs w:val="21"/>
        </w:rPr>
        <w:t xml:space="preserve">入射スリット幅を 0.1 mm にして、回転ステージを回しながら Cd ランプの 1 次回折光の出力電圧を測った。結果を図5に示す。</w:t>
      </w:r>
    </w:p>
    <w:p>
      <w:pPr>
        <w:spacing w:after="0" w:before="80" w:line="240" w:lineRule="auto"/>
        <w:jc w:val="center"/>
      </w:pPr>
      <w:r>
        <w:rPr>
          <w:rFonts w:ascii="游明朝" w:cs="游明朝" w:eastAsia="游明朝" w:hAnsi="游明朝"/>
          <w:b/>
          <w:bCs/>
          <w:i w:val="false"/>
          <w:iCs w:val="false"/>
          <w:color w:val="FF0000"/>
          <w:sz w:val="21"/>
          <w:szCs w:val="21"/>
        </w:rPr>
        <w:t xml:space="preserve">★ここに Excel「実験3-2_波長校正」のグラフを貼る（この行は提出前に削除する）★</w:t>
      </w:r>
    </w:p>
    <w:p>
      <w:pPr>
        <w:spacing w:after="100" w:before="0" w:line="240" w:lineRule="auto"/>
        <w:jc w:val="center"/>
      </w:pPr>
      <w:r>
        <w:rPr>
          <w:rFonts w:ascii="游明朝" w:cs="游明朝" w:eastAsia="游明朝" w:hAnsi="游明朝"/>
          <w:b w:val="false"/>
          <w:bCs w:val="false"/>
          <w:i w:val="false"/>
          <w:iCs w:val="false"/>
          <w:sz w:val="21"/>
          <w:szCs w:val="21"/>
        </w:rPr>
        <w:t xml:space="preserve">図5　Cd ランプのスペクトル（入射スリット幅 0.1 mm）</w:t>
      </w:r>
    </w:p>
    <w:p>
      <w:pPr>
        <w:spacing w:after="0" w:before="0" w:line="304" w:lineRule="exact"/>
      </w:pPr>
      <w:r>
        <w:rPr>
          <w:rFonts w:ascii="游明朝" w:cs="游明朝" w:eastAsia="游明朝" w:hAnsi="游明朝"/>
          <w:b w:val="false"/>
          <w:bCs w:val="false"/>
          <w:i w:val="false"/>
          <w:iCs w:val="false"/>
          <w:sz w:val="21"/>
          <w:szCs w:val="21"/>
        </w:rPr>
        <w:t xml:space="preserve">x = 220〜743 の範囲で 4 つのピークが見えた。それぞれのピークの位置と、スリットのところで目で見た色から決めた文献波長を表4に示す。</w:t>
      </w:r>
    </w:p>
    <w:p>
      <w:pPr>
        <w:spacing w:after="40" w:before="120" w:line="240" w:lineRule="auto"/>
        <w:jc w:val="center"/>
      </w:pPr>
      <w:r>
        <w:rPr>
          <w:rFonts w:ascii="游明朝" w:cs="游明朝" w:eastAsia="游明朝" w:hAnsi="游明朝"/>
          <w:b w:val="false"/>
          <w:bCs w:val="false"/>
          <w:i w:val="false"/>
          <w:iCs w:val="false"/>
          <w:sz w:val="21"/>
          <w:szCs w:val="21"/>
        </w:rPr>
        <w:t xml:space="preserve">表4　Cd ランプの輝線のピーク位置</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700"/>
        <w:gridCol w:w="2050"/>
        <w:gridCol w:w="2122"/>
      </w:tblGrid>
      <w:tr>
        <w:trPr>
          <w:cantSplit/>
          <w:tblHeader/>
        </w:trPr>
        <w:tc>
          <w:tcPr>
            <w:tcW w:type="dxa" w:w="11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輝線の色</w:t>
            </w:r>
          </w:p>
        </w:tc>
        <w:tc>
          <w:tcPr>
            <w:tcW w:type="dxa" w:w="21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ピーク位置 x [目盛]</w:t>
            </w:r>
          </w:p>
        </w:tc>
        <w:tc>
          <w:tcPr>
            <w:tcW w:type="dxa" w:w="17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ピーク出力 [V]</w:t>
            </w:r>
          </w:p>
        </w:tc>
        <w:tc>
          <w:tcPr>
            <w:tcW w:type="dxa" w:w="205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文献波長 [nm]</w:t>
            </w:r>
          </w:p>
        </w:tc>
        <w:tc>
          <w:tcPr>
            <w:tcW w:type="dxa" w:w="2122"/>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校正への使用</w:t>
            </w:r>
          </w:p>
        </w:tc>
      </w:tr>
      <w:tr>
        <w:trPr>
          <w:cantSplit/>
        </w:trPr>
        <w:tc>
          <w:tcPr>
            <w:tcW w:type="dxa" w:w="1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赤</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278.5</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0.0070</w:t>
            </w:r>
          </w:p>
        </w:tc>
        <w:tc>
          <w:tcPr>
            <w:tcW w:type="dxa" w:w="2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643.847</w:t>
            </w:r>
          </w:p>
        </w:tc>
        <w:tc>
          <w:tcPr>
            <w:tcW w:type="dxa" w:w="212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使用</w:t>
            </w:r>
          </w:p>
        </w:tc>
      </w:tr>
      <w:tr>
        <w:trPr>
          <w:cantSplit/>
        </w:trPr>
        <w:tc>
          <w:tcPr>
            <w:tcW w:type="dxa" w:w="1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緑</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634</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0.0089</w:t>
            </w:r>
          </w:p>
        </w:tc>
        <w:tc>
          <w:tcPr>
            <w:tcW w:type="dxa" w:w="2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508.582</w:t>
            </w:r>
          </w:p>
        </w:tc>
        <w:tc>
          <w:tcPr>
            <w:tcW w:type="dxa" w:w="212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使用</w:t>
            </w:r>
          </w:p>
        </w:tc>
      </w:tr>
      <w:tr>
        <w:trPr>
          <w:cantSplit/>
        </w:trPr>
        <w:tc>
          <w:tcPr>
            <w:tcW w:type="dxa" w:w="1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水色</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705</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0.0075</w:t>
            </w:r>
          </w:p>
        </w:tc>
        <w:tc>
          <w:tcPr>
            <w:tcW w:type="dxa" w:w="2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479.992</w:t>
            </w:r>
          </w:p>
        </w:tc>
        <w:tc>
          <w:tcPr>
            <w:tcW w:type="dxa" w:w="212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使用</w:t>
            </w:r>
          </w:p>
        </w:tc>
      </w:tr>
      <w:tr>
        <w:trPr>
          <w:cantSplit/>
        </w:trPr>
        <w:tc>
          <w:tcPr>
            <w:tcW w:type="dxa" w:w="1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青</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738</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0.0059</w:t>
            </w:r>
          </w:p>
        </w:tc>
        <w:tc>
          <w:tcPr>
            <w:tcW w:type="dxa" w:w="205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466.235 / 467.815</w:t>
            </w:r>
          </w:p>
        </w:tc>
        <w:tc>
          <w:tcPr>
            <w:tcW w:type="dxa" w:w="212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不使用</w:t>
            </w:r>
          </w:p>
        </w:tc>
      </w:tr>
    </w:tbl>
    <w:p>
      <w:pPr>
        <w:spacing w:after="60" w:before="0" w:line="120" w:lineRule="exact"/>
      </w:pPr>
    </w:p>
    <w:p>
      <w:pPr>
        <w:spacing w:after="0" w:before="0" w:line="304" w:lineRule="exact"/>
      </w:pPr>
      <w:r>
        <w:rPr>
          <w:rFonts w:ascii="游明朝" w:cs="游明朝" w:eastAsia="游明朝" w:hAnsi="游明朝"/>
          <w:b w:val="false"/>
          <w:bCs w:val="false"/>
          <w:i w:val="false"/>
          <w:iCs w:val="false"/>
          <w:sz w:val="21"/>
          <w:szCs w:val="21"/>
        </w:rPr>
        <w:t xml:space="preserve">赤線は x = 278 と 279 の出力電圧が同じだったので、その中点をピーク位置とした。</w:t>
      </w:r>
    </w:p>
    <w:p>
      <w:pPr>
        <w:spacing w:after="0" w:before="0" w:line="304" w:lineRule="exact"/>
      </w:pPr>
      <w:r>
        <w:rPr>
          <w:rFonts w:ascii="游明朝" w:cs="游明朝" w:eastAsia="游明朝" w:hAnsi="游明朝"/>
          <w:b w:val="false"/>
          <w:bCs w:val="false"/>
          <w:i w:val="false"/>
          <w:iCs w:val="false"/>
          <w:sz w:val="21"/>
          <w:szCs w:val="21"/>
        </w:rPr>
        <w:t xml:space="preserve">赤・緑・水色の 3 本を用いて λ = A x² + B x + C の係数を最小二乗法で求め、A = −5.201×10⁻⁵ nm/目盛²、B = −0.3330 nm/目盛、C = 740.63 nm を得た。校正曲線を図6に示す。</w:t>
      </w:r>
    </w:p>
    <w:p>
      <w:pPr>
        <w:spacing w:after="0" w:before="80" w:line="240" w:lineRule="auto"/>
        <w:jc w:val="center"/>
      </w:pPr>
      <w:r>
        <w:rPr>
          <w:rFonts w:ascii="游明朝" w:cs="游明朝" w:eastAsia="游明朝" w:hAnsi="游明朝"/>
          <w:b/>
          <w:bCs/>
          <w:i w:val="false"/>
          <w:iCs w:val="false"/>
          <w:color w:val="FF0000"/>
          <w:sz w:val="21"/>
          <w:szCs w:val="21"/>
        </w:rPr>
        <w:t xml:space="preserve">★ここに Excel「実験3-2_波長校正」のグラフを貼る（この行は提出前に削除する）★</w:t>
      </w:r>
    </w:p>
    <w:p>
      <w:pPr>
        <w:spacing w:after="100" w:before="0" w:line="240" w:lineRule="auto"/>
        <w:jc w:val="center"/>
      </w:pPr>
      <w:r>
        <w:rPr>
          <w:rFonts w:ascii="游明朝" w:cs="游明朝" w:eastAsia="游明朝" w:hAnsi="游明朝"/>
          <w:b w:val="false"/>
          <w:bCs w:val="false"/>
          <w:i w:val="false"/>
          <w:iCs w:val="false"/>
          <w:sz w:val="21"/>
          <w:szCs w:val="21"/>
        </w:rPr>
        <w:t xml:space="preserve">図6　波長校正曲線</w:t>
      </w:r>
    </w:p>
    <w:p>
      <w:pPr>
        <w:spacing w:after="0" w:before="0" w:line="304" w:lineRule="exact"/>
      </w:pPr>
      <w:r>
        <w:rPr>
          <w:rFonts w:ascii="游明朝" w:cs="游明朝" w:eastAsia="游明朝" w:hAnsi="游明朝"/>
          <w:b w:val="false"/>
          <w:bCs w:val="false"/>
          <w:i w:val="false"/>
          <w:iCs w:val="false"/>
          <w:sz w:val="21"/>
          <w:szCs w:val="21"/>
        </w:rPr>
        <w:t xml:space="preserve">この校正曲線で x = 738 のピークを計算すると λ = 466.5 nm になった。文献値 467.815 nm と 466.235 nm に対応する位置はそれぞれ x = 734.9 と 738.7 なので、見えたピークはその間にあった。この 2 本は 1 つのピークにしか見えず、分けることができなかった。</w:t>
      </w:r>
    </w:p>
    <w:p>
      <w:pPr>
        <w:spacing w:after="0" w:before="80" w:line="348" w:lineRule="exact"/>
      </w:pPr>
      <w:r>
        <w:rPr>
          <w:rFonts w:ascii="游明朝" w:cs="游明朝" w:eastAsia="游明朝" w:hAnsi="游明朝"/>
          <w:b/>
          <w:bCs/>
          <w:i w:val="false"/>
          <w:iCs w:val="false"/>
          <w:sz w:val="24"/>
          <w:szCs w:val="24"/>
        </w:rPr>
        <w:t xml:space="preserve">4.4 スリット幅とスペクトル幅</w:t>
      </w:r>
    </w:p>
    <w:p>
      <w:pPr>
        <w:spacing w:after="0" w:before="0" w:line="304" w:lineRule="exact"/>
      </w:pPr>
      <w:r>
        <w:rPr>
          <w:rFonts w:ascii="游明朝" w:cs="游明朝" w:eastAsia="游明朝" w:hAnsi="游明朝"/>
          <w:b w:val="false"/>
          <w:bCs w:val="false"/>
          <w:i w:val="false"/>
          <w:iCs w:val="false"/>
          <w:sz w:val="21"/>
          <w:szCs w:val="21"/>
        </w:rPr>
        <w:t xml:space="preserve">4.3 で一番強かった緑線について、入射スリット幅を 0.1 mm と 1 mm に変えて同じ輝線を掃引した。スペクトル幅は、ピークの高さの半分のところで測った幅（半値幅）とした。波長への換算には 4.3 の校正曲線を使った。結果を表5に、スリット幅とスペクトル幅の関係を図7に示す。</w:t>
      </w:r>
    </w:p>
    <w:p>
      <w:pPr>
        <w:spacing w:after="40" w:before="120" w:line="240" w:lineRule="auto"/>
        <w:jc w:val="center"/>
      </w:pPr>
      <w:r>
        <w:rPr>
          <w:rFonts w:ascii="游明朝" w:cs="游明朝" w:eastAsia="游明朝" w:hAnsi="游明朝"/>
          <w:b w:val="false"/>
          <w:bCs w:val="false"/>
          <w:i w:val="false"/>
          <w:iCs w:val="false"/>
          <w:sz w:val="21"/>
          <w:szCs w:val="21"/>
        </w:rPr>
        <w:t xml:space="preserve">表5　入射スリット幅とスペクトル幅（Cd 緑線 508.582 nm）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cantSplit/>
          <w:tblHeader/>
        </w:trPr>
        <w:tc>
          <w:tcPr>
            <w:tcW w:type="dxa" w:w="3024"/>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入射スリット幅 [mm]</w:t>
            </w:r>
          </w:p>
        </w:tc>
        <w:tc>
          <w:tcPr>
            <w:tcW w:type="dxa" w:w="3024"/>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ピーク出力 [V]</w:t>
            </w:r>
          </w:p>
        </w:tc>
        <w:tc>
          <w:tcPr>
            <w:tcW w:type="dxa" w:w="3024"/>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半値幅 [nm]</w:t>
            </w:r>
          </w:p>
        </w:tc>
      </w:tr>
      <w:tr>
        <w:trPr>
          <w:cantSplit/>
        </w:trPr>
        <w:tc>
          <w:tcPr>
            <w:tcW w:type="dxa" w:w="3024"/>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0.1</w:t>
            </w:r>
          </w:p>
        </w:tc>
        <w:tc>
          <w:tcPr>
            <w:tcW w:type="dxa" w:w="3024"/>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0.0089</w:t>
            </w:r>
          </w:p>
        </w:tc>
        <w:tc>
          <w:tcPr>
            <w:tcW w:type="dxa" w:w="3024"/>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4.4</w:t>
            </w:r>
          </w:p>
        </w:tc>
      </w:tr>
      <w:tr>
        <w:trPr>
          <w:cantSplit/>
        </w:trPr>
        <w:tc>
          <w:tcPr>
            <w:tcW w:type="dxa" w:w="3024"/>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w:t>
            </w:r>
          </w:p>
        </w:tc>
        <w:tc>
          <w:tcPr>
            <w:tcW w:type="dxa" w:w="3024"/>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0.0162</w:t>
            </w:r>
          </w:p>
        </w:tc>
        <w:tc>
          <w:tcPr>
            <w:tcW w:type="dxa" w:w="3024"/>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11.6</w:t>
            </w:r>
          </w:p>
        </w:tc>
      </w:tr>
    </w:tbl>
    <w:p>
      <w:pPr>
        <w:spacing w:after="60" w:before="0" w:line="120" w:lineRule="exact"/>
      </w:pPr>
    </w:p>
    <w:p>
      <w:pPr>
        <w:spacing w:after="0" w:before="80" w:line="240" w:lineRule="auto"/>
        <w:jc w:val="center"/>
      </w:pPr>
      <w:r>
        <w:rPr>
          <w:rFonts w:ascii="游明朝" w:cs="游明朝" w:eastAsia="游明朝" w:hAnsi="游明朝"/>
          <w:b/>
          <w:bCs/>
          <w:i w:val="false"/>
          <w:iCs w:val="false"/>
          <w:color w:val="FF0000"/>
          <w:sz w:val="21"/>
          <w:szCs w:val="21"/>
        </w:rPr>
        <w:t xml:space="preserve">★ここに Excel「実験3-3_分解能」のグラフを貼る（この行は提出前に削除する）★</w:t>
      </w:r>
    </w:p>
    <w:p>
      <w:pPr>
        <w:spacing w:after="100" w:before="0" w:line="240" w:lineRule="auto"/>
        <w:jc w:val="center"/>
      </w:pPr>
      <w:r>
        <w:rPr>
          <w:rFonts w:ascii="游明朝" w:cs="游明朝" w:eastAsia="游明朝" w:hAnsi="游明朝"/>
          <w:b w:val="false"/>
          <w:bCs w:val="false"/>
          <w:i w:val="false"/>
          <w:iCs w:val="false"/>
          <w:sz w:val="21"/>
          <w:szCs w:val="21"/>
        </w:rPr>
        <w:t xml:space="preserve">図7　入射スリット幅とスペクトル幅の関係</w:t>
      </w:r>
    </w:p>
    <w:p>
      <w:pPr>
        <w:spacing w:after="0" w:before="0" w:line="304" w:lineRule="exact"/>
      </w:pPr>
      <w:r>
        <w:rPr>
          <w:rFonts w:ascii="游明朝" w:cs="游明朝" w:eastAsia="游明朝" w:hAnsi="游明朝"/>
          <w:b w:val="false"/>
          <w:bCs w:val="false"/>
          <w:i w:val="false"/>
          <w:iCs w:val="false"/>
          <w:sz w:val="21"/>
          <w:szCs w:val="21"/>
        </w:rPr>
        <w:t xml:space="preserve">スリット幅を 0.1 mm から 1 mm にすると、ピーク出力は 0.0089 V から 0.0162 V に増え、半値幅は 4.4 nm から 11.6 nm に広がった。</w:t>
      </w:r>
    </w:p>
    <w:p>
      <w:pPr>
        <w:spacing w:after="0" w:before="0" w:line="304" w:lineRule="exact"/>
      </w:pPr>
      <w:r>
        <w:rPr>
          <w:rFonts w:ascii="游明朝" w:cs="游明朝" w:eastAsia="游明朝" w:hAnsi="游明朝"/>
          <w:b w:val="false"/>
          <w:bCs w:val="false"/>
          <w:i w:val="false"/>
          <w:iCs w:val="false"/>
          <w:sz w:val="21"/>
          <w:szCs w:val="21"/>
        </w:rPr>
        <w:t xml:space="preserve">なお、スリット幅 1 mm の測定は x = 605〜660 の範囲だけで、ピークから離れたところの値は測っていない。背景には、測った範囲の両端の平均値を使った。</w:t>
      </w:r>
    </w:p>
    <w:p>
      <w:pPr>
        <w:spacing w:after="0" w:before="80" w:line="348" w:lineRule="exact"/>
      </w:pPr>
      <w:r>
        <w:rPr>
          <w:rFonts w:ascii="游明朝" w:cs="游明朝" w:eastAsia="游明朝" w:hAnsi="游明朝"/>
          <w:b/>
          <w:bCs/>
          <w:i w:val="false"/>
          <w:iCs w:val="false"/>
          <w:sz w:val="24"/>
          <w:szCs w:val="24"/>
        </w:rPr>
        <w:t xml:space="preserve">4.5 白色 LED のスペクトル</w:t>
      </w:r>
    </w:p>
    <w:p>
      <w:pPr>
        <w:spacing w:after="0" w:before="0" w:line="304" w:lineRule="exact"/>
      </w:pPr>
      <w:r>
        <w:rPr>
          <w:rFonts w:ascii="游明朝" w:cs="游明朝" w:eastAsia="游明朝" w:hAnsi="游明朝"/>
          <w:b w:val="false"/>
          <w:bCs w:val="false"/>
          <w:i w:val="false"/>
          <w:iCs w:val="false"/>
          <w:sz w:val="21"/>
          <w:szCs w:val="21"/>
        </w:rPr>
        <w:t xml:space="preserve">4.3 の校正曲線を使って、白色 LED の出力電圧を波長に対して並べ直した。結果を図8に、ピーク波長と半値幅を表6に示す。</w:t>
      </w:r>
    </w:p>
    <w:p>
      <w:pPr>
        <w:spacing w:after="0" w:before="80" w:line="240" w:lineRule="auto"/>
        <w:jc w:val="center"/>
      </w:pPr>
      <w:r>
        <w:rPr>
          <w:rFonts w:ascii="游明朝" w:cs="游明朝" w:eastAsia="游明朝" w:hAnsi="游明朝"/>
          <w:b/>
          <w:bCs/>
          <w:i w:val="false"/>
          <w:iCs w:val="false"/>
          <w:color w:val="FF0000"/>
          <w:sz w:val="21"/>
          <w:szCs w:val="21"/>
        </w:rPr>
        <w:t xml:space="preserve">★ここに Excel「実験3-4_白色LED」のグラフを貼る（この行は提出前に削除する）★</w:t>
      </w:r>
    </w:p>
    <w:p>
      <w:pPr>
        <w:spacing w:after="100" w:before="0" w:line="240" w:lineRule="auto"/>
        <w:jc w:val="center"/>
      </w:pPr>
      <w:r>
        <w:rPr>
          <w:rFonts w:ascii="游明朝" w:cs="游明朝" w:eastAsia="游明朝" w:hAnsi="游明朝"/>
          <w:b w:val="false"/>
          <w:bCs w:val="false"/>
          <w:i w:val="false"/>
          <w:iCs w:val="false"/>
          <w:sz w:val="21"/>
          <w:szCs w:val="21"/>
        </w:rPr>
        <w:t xml:space="preserve">図8　白色 LED のスペクトル</w:t>
      </w:r>
    </w:p>
    <w:p>
      <w:pPr>
        <w:spacing w:after="40" w:before="120" w:line="240" w:lineRule="auto"/>
        <w:jc w:val="center"/>
      </w:pPr>
      <w:r>
        <w:rPr>
          <w:rFonts w:ascii="游明朝" w:cs="游明朝" w:eastAsia="游明朝" w:hAnsi="游明朝"/>
          <w:b w:val="false"/>
          <w:bCs w:val="false"/>
          <w:i w:val="false"/>
          <w:iCs w:val="false"/>
          <w:sz w:val="21"/>
          <w:szCs w:val="21"/>
        </w:rPr>
        <w:t xml:space="preserve">表6　白色 LED のピーク波長とスペクトル幅</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72"/>
        <w:gridCol w:w="2100"/>
        <w:gridCol w:w="2100"/>
        <w:gridCol w:w="2100"/>
      </w:tblGrid>
      <w:tr>
        <w:trPr>
          <w:cantSplit/>
          <w:tblHeader/>
        </w:trPr>
        <w:tc>
          <w:tcPr>
            <w:tcW w:type="dxa" w:w="2772"/>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山</w:t>
            </w:r>
          </w:p>
        </w:tc>
        <w:tc>
          <w:tcPr>
            <w:tcW w:type="dxa" w:w="21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ピーク波長 [nm]</w:t>
            </w:r>
          </w:p>
        </w:tc>
        <w:tc>
          <w:tcPr>
            <w:tcW w:type="dxa" w:w="21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ピーク出力 [V]</w:t>
            </w:r>
          </w:p>
        </w:tc>
        <w:tc>
          <w:tcPr>
            <w:tcW w:type="dxa" w:w="21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半値幅 [nm]</w:t>
            </w:r>
          </w:p>
        </w:tc>
      </w:tr>
      <w:tr>
        <w:trPr>
          <w:cantSplit/>
        </w:trPr>
        <w:tc>
          <w:tcPr>
            <w:tcW w:type="dxa" w:w="27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長波長側</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580.2</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0.1988</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134</w:t>
            </w:r>
          </w:p>
        </w:tc>
      </w:tr>
      <w:tr>
        <w:trPr>
          <w:cantSplit/>
        </w:trPr>
        <w:tc>
          <w:tcPr>
            <w:tcW w:type="dxa" w:w="27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短波長側</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450.0</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0.1352</w:t>
            </w:r>
          </w:p>
        </w:tc>
        <w:tc>
          <w:tcPr>
            <w:tcW w:type="dxa" w:w="21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18</w:t>
            </w:r>
          </w:p>
        </w:tc>
      </w:tr>
    </w:tbl>
    <w:p>
      <w:pPr>
        <w:spacing w:after="60" w:before="0" w:line="120" w:lineRule="exact"/>
      </w:pPr>
    </w:p>
    <w:p>
      <w:pPr>
        <w:spacing w:after="0" w:before="0" w:line="304" w:lineRule="exact"/>
      </w:pPr>
      <w:r>
        <w:rPr>
          <w:rFonts w:ascii="游明朝" w:cs="游明朝" w:eastAsia="游明朝" w:hAnsi="游明朝"/>
          <w:b w:val="false"/>
          <w:bCs w:val="false"/>
          <w:i w:val="false"/>
          <w:iCs w:val="false"/>
          <w:sz w:val="21"/>
          <w:szCs w:val="21"/>
        </w:rPr>
        <w:t xml:space="preserve">測れた範囲は 424〜672 nm であった。グラフには山が 2 つあり、その間の谷は 482〜492 nm のあたりであった。半値幅は、長波長側の山は背景を 0 として、短波長側の山は谷の 0.0312 V を背景として求めた。</w:t>
      </w:r>
    </w:p>
    <w:p>
      <w:pPr>
        <w:spacing w:after="0" w:before="200" w:line="406" w:lineRule="exact"/>
      </w:pPr>
      <w:r>
        <w:rPr>
          <w:rFonts w:ascii="游明朝" w:cs="游明朝" w:eastAsia="游明朝" w:hAnsi="游明朝"/>
          <w:b/>
          <w:bCs/>
          <w:i w:val="false"/>
          <w:iCs w:val="false"/>
          <w:sz w:val="28"/>
          <w:szCs w:val="28"/>
        </w:rPr>
        <w:t xml:space="preserve">5.課題</w:t>
      </w:r>
    </w:p>
    <w:p>
      <w:pPr>
        <w:spacing w:after="0" w:before="80" w:line="348" w:lineRule="exact"/>
      </w:pPr>
      <w:r>
        <w:rPr>
          <w:rFonts w:ascii="游明朝" w:cs="游明朝" w:eastAsia="游明朝" w:hAnsi="游明朝"/>
          <w:b/>
          <w:bCs/>
          <w:i w:val="false"/>
          <w:iCs w:val="false"/>
          <w:sz w:val="24"/>
          <w:szCs w:val="24"/>
        </w:rPr>
        <w:t xml:space="preserve">5.1 光の波長と色の関係</w:t>
      </w:r>
    </w:p>
    <w:p>
      <w:pPr>
        <w:spacing w:after="0" w:before="0" w:line="304" w:lineRule="exact"/>
      </w:pPr>
      <w:r>
        <w:rPr>
          <w:rFonts w:ascii="游明朝" w:cs="游明朝" w:eastAsia="游明朝" w:hAnsi="游明朝"/>
          <w:b w:val="false"/>
          <w:bCs w:val="false"/>
          <w:i w:val="false"/>
          <w:iCs w:val="false"/>
          <w:sz w:val="21"/>
          <w:szCs w:val="21"/>
        </w:rPr>
        <w:t xml:space="preserve">本実験で見えた輝線の色と波長を、波長の長い順に表7に示す。波長は表1の文献値である。</w:t>
      </w:r>
    </w:p>
    <w:p>
      <w:pPr>
        <w:spacing w:after="40" w:before="120" w:line="240" w:lineRule="auto"/>
        <w:jc w:val="center"/>
      </w:pPr>
      <w:r>
        <w:rPr>
          <w:rFonts w:ascii="游明朝" w:cs="游明朝" w:eastAsia="游明朝" w:hAnsi="游明朝"/>
          <w:b w:val="false"/>
          <w:bCs w:val="false"/>
          <w:i w:val="false"/>
          <w:iCs w:val="false"/>
          <w:sz w:val="21"/>
          <w:szCs w:val="21"/>
        </w:rPr>
        <w:t xml:space="preserve">表7　観測した輝線の色と波長</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72"/>
      </w:tblGrid>
      <w:tr>
        <w:trPr>
          <w:cantSplit/>
          <w:tblHeader/>
        </w:trPr>
        <w:tc>
          <w:tcPr>
            <w:tcW w:type="dxa" w:w="20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色</w:t>
            </w:r>
          </w:p>
        </w:tc>
        <w:tc>
          <w:tcPr>
            <w:tcW w:type="dxa" w:w="25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λ [nm]</w:t>
            </w:r>
          </w:p>
        </w:tc>
        <w:tc>
          <w:tcPr>
            <w:tcW w:type="dxa" w:w="4572"/>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光源</w:t>
            </w:r>
          </w:p>
        </w:tc>
      </w:tr>
      <w:tr>
        <w:trPr>
          <w:cantSplit/>
        </w:trPr>
        <w:tc>
          <w:tcPr>
            <w:tcW w:type="dxa" w:w="20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赤</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643.8</w:t>
            </w:r>
          </w:p>
        </w:tc>
        <w:tc>
          <w:tcPr>
            <w:tcW w:type="dxa" w:w="45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Cd</w:t>
            </w:r>
          </w:p>
        </w:tc>
      </w:tr>
      <w:tr>
        <w:trPr>
          <w:cantSplit/>
        </w:trPr>
        <w:tc>
          <w:tcPr>
            <w:tcW w:type="dxa" w:w="20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オレンジ</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589.3</w:t>
            </w:r>
          </w:p>
        </w:tc>
        <w:tc>
          <w:tcPr>
            <w:tcW w:type="dxa" w:w="45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Na</w:t>
            </w:r>
          </w:p>
        </w:tc>
      </w:tr>
      <w:tr>
        <w:trPr>
          <w:cantSplit/>
        </w:trPr>
        <w:tc>
          <w:tcPr>
            <w:tcW w:type="dxa" w:w="20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オレンジ</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579.1</w:t>
            </w:r>
          </w:p>
        </w:tc>
        <w:tc>
          <w:tcPr>
            <w:tcW w:type="dxa" w:w="45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Hg</w:t>
            </w:r>
          </w:p>
        </w:tc>
      </w:tr>
      <w:tr>
        <w:trPr>
          <w:cantSplit/>
        </w:trPr>
        <w:tc>
          <w:tcPr>
            <w:tcW w:type="dxa" w:w="20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緑</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546.1</w:t>
            </w:r>
          </w:p>
        </w:tc>
        <w:tc>
          <w:tcPr>
            <w:tcW w:type="dxa" w:w="45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Hg</w:t>
            </w:r>
          </w:p>
        </w:tc>
      </w:tr>
      <w:tr>
        <w:trPr>
          <w:cantSplit/>
        </w:trPr>
        <w:tc>
          <w:tcPr>
            <w:tcW w:type="dxa" w:w="20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緑</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508.6</w:t>
            </w:r>
          </w:p>
        </w:tc>
        <w:tc>
          <w:tcPr>
            <w:tcW w:type="dxa" w:w="45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Cd</w:t>
            </w:r>
          </w:p>
        </w:tc>
      </w:tr>
      <w:tr>
        <w:trPr>
          <w:cantSplit/>
        </w:trPr>
        <w:tc>
          <w:tcPr>
            <w:tcW w:type="dxa" w:w="20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水色</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480.0</w:t>
            </w:r>
          </w:p>
        </w:tc>
        <w:tc>
          <w:tcPr>
            <w:tcW w:type="dxa" w:w="45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Cd</w:t>
            </w:r>
          </w:p>
        </w:tc>
      </w:tr>
      <w:tr>
        <w:trPr>
          <w:cantSplit/>
        </w:trPr>
        <w:tc>
          <w:tcPr>
            <w:tcW w:type="dxa" w:w="20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青</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467.8</w:t>
            </w:r>
          </w:p>
        </w:tc>
        <w:tc>
          <w:tcPr>
            <w:tcW w:type="dxa" w:w="45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Cd</w:t>
            </w:r>
          </w:p>
        </w:tc>
      </w:tr>
      <w:tr>
        <w:trPr>
          <w:cantSplit/>
        </w:trPr>
        <w:tc>
          <w:tcPr>
            <w:tcW w:type="dxa" w:w="20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青</w:t>
            </w:r>
          </w:p>
        </w:tc>
        <w:tc>
          <w:tcPr>
            <w:tcW w:type="dxa" w:w="25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435.8</w:t>
            </w:r>
          </w:p>
        </w:tc>
        <w:tc>
          <w:tcPr>
            <w:tcW w:type="dxa" w:w="45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Hg</w:t>
            </w:r>
          </w:p>
        </w:tc>
      </w:tr>
    </w:tbl>
    <w:p>
      <w:pPr>
        <w:spacing w:after="60" w:before="0" w:line="120" w:lineRule="exact"/>
      </w:pPr>
    </w:p>
    <w:p>
      <w:pPr>
        <w:spacing w:after="0" w:before="0" w:line="304" w:lineRule="exact"/>
      </w:pPr>
      <w:r>
        <w:rPr>
          <w:rFonts w:ascii="游明朝" w:cs="游明朝" w:eastAsia="游明朝" w:hAnsi="游明朝"/>
          <w:b w:val="false"/>
          <w:bCs w:val="false"/>
          <w:i w:val="false"/>
          <w:iCs w:val="false"/>
          <w:sz w:val="21"/>
          <w:szCs w:val="21"/>
        </w:rPr>
        <w:t xml:space="preserve">見えた色は、波長が長い順に 赤、オレンジ、緑、水色、青 であった。つまり、波長が長いほど赤に近く、短いほど青に近い色に見える。</w:t>
      </w:r>
    </w:p>
    <w:p>
      <w:pPr>
        <w:spacing w:after="0" w:before="0" w:line="304" w:lineRule="exact"/>
      </w:pPr>
      <w:r>
        <w:rPr>
          <w:rFonts w:ascii="游明朝" w:cs="游明朝" w:eastAsia="游明朝" w:hAnsi="游明朝"/>
          <w:b w:val="false"/>
          <w:bCs w:val="false"/>
          <w:i w:val="false"/>
          <w:iCs w:val="false"/>
          <w:sz w:val="21"/>
          <w:szCs w:val="21"/>
        </w:rPr>
        <w:t xml:space="preserve">また実験1では、白色 LED の光は 1 本の輝線ではなく、スクリーンの上で赤から紫まで続けて変わって見えた。これは白色 LED が、決まった波長だけでなく広い範囲の波長を含んでいるからだと考えられる。</w:t>
      </w:r>
    </w:p>
    <w:p>
      <w:pPr>
        <w:spacing w:after="0" w:before="80" w:line="348" w:lineRule="exact"/>
      </w:pPr>
      <w:r>
        <w:rPr>
          <w:rFonts w:ascii="游明朝" w:cs="游明朝" w:eastAsia="游明朝" w:hAnsi="游明朝"/>
          <w:b/>
          <w:bCs/>
          <w:i w:val="false"/>
          <w:iCs w:val="false"/>
          <w:sz w:val="24"/>
          <w:szCs w:val="24"/>
        </w:rPr>
        <w:t xml:space="preserve">5.2 輝線と白色 LED のスペクトル幅</w:t>
      </w:r>
    </w:p>
    <w:p>
      <w:pPr>
        <w:spacing w:after="0" w:before="0" w:line="304" w:lineRule="exact"/>
      </w:pPr>
      <w:r>
        <w:rPr>
          <w:rFonts w:ascii="游明朝" w:cs="游明朝" w:eastAsia="游明朝" w:hAnsi="游明朝"/>
          <w:b w:val="false"/>
          <w:bCs w:val="false"/>
          <w:i w:val="false"/>
          <w:iCs w:val="false"/>
          <w:sz w:val="21"/>
          <w:szCs w:val="21"/>
        </w:rPr>
        <w:t xml:space="preserve">4.4 と 4.5 で求めたスペクトル幅を表8に示す。いずれも半値幅で定義した。</w:t>
      </w:r>
    </w:p>
    <w:p>
      <w:pPr>
        <w:spacing w:after="40" w:before="120" w:line="240" w:lineRule="auto"/>
        <w:jc w:val="center"/>
      </w:pPr>
      <w:r>
        <w:rPr>
          <w:rFonts w:ascii="游明朝" w:cs="游明朝" w:eastAsia="游明朝" w:hAnsi="游明朝"/>
          <w:b w:val="false"/>
          <w:bCs w:val="false"/>
          <w:i w:val="false"/>
          <w:iCs w:val="false"/>
          <w:sz w:val="21"/>
          <w:szCs w:val="21"/>
        </w:rPr>
        <w:t xml:space="preserve">表8　輝線と白色 LED のスペクトル幅の比較</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3072"/>
      </w:tblGrid>
      <w:tr>
        <w:trPr>
          <w:cantSplit/>
          <w:tblHeader/>
        </w:trPr>
        <w:tc>
          <w:tcPr>
            <w:tcW w:type="dxa" w:w="24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光源</w:t>
            </w:r>
          </w:p>
        </w:tc>
        <w:tc>
          <w:tcPr>
            <w:tcW w:type="dxa" w:w="19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ピーク波長 [nm]</w:t>
            </w:r>
          </w:p>
        </w:tc>
        <w:tc>
          <w:tcPr>
            <w:tcW w:type="dxa" w:w="1700"/>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半値幅 [nm]</w:t>
            </w:r>
          </w:p>
        </w:tc>
        <w:tc>
          <w:tcPr>
            <w:tcW w:type="dxa" w:w="3072"/>
            <w:shd w:fill="F2F2F2" w:color="auto" w:val="clear"/>
            <w:tcMar>
              <w:top w:type="dxa" w:w="30"/>
              <w:left w:type="dxa" w:w="50"/>
              <w:bottom w:type="dxa" w:w="30"/>
              <w:right w:type="dxa" w:w="50"/>
            </w:tcMar>
          </w:tcPr>
          <w:p>
            <w:pPr>
              <w:spacing w:after="0" w:before="0" w:line="240" w:lineRule="auto"/>
              <w:jc w:val="center"/>
            </w:pPr>
            <w:r>
              <w:rPr>
                <w:rFonts w:ascii="游明朝" w:cs="游明朝" w:eastAsia="游明朝" w:hAnsi="游明朝"/>
                <w:b/>
                <w:bCs/>
                <w:i w:val="false"/>
                <w:iCs w:val="false"/>
                <w:sz w:val="21"/>
                <w:szCs w:val="21"/>
              </w:rPr>
              <w:t xml:space="preserve">備考</w:t>
            </w:r>
          </w:p>
        </w:tc>
      </w:tr>
      <w:tr>
        <w:trPr>
          <w:cantSplit/>
        </w:trPr>
        <w:tc>
          <w:tcPr>
            <w:tcW w:type="dxa" w:w="2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Cd 緑線</w:t>
            </w:r>
          </w:p>
        </w:tc>
        <w:tc>
          <w:tcPr>
            <w:tcW w:type="dxa" w:w="19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508.6</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4.4</w:t>
            </w:r>
          </w:p>
        </w:tc>
        <w:tc>
          <w:tcPr>
            <w:tcW w:type="dxa" w:w="3072"/>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装置の分解能に近い</w:t>
            </w:r>
          </w:p>
        </w:tc>
      </w:tr>
      <w:tr>
        <w:trPr>
          <w:cantSplit/>
        </w:trPr>
        <w:tc>
          <w:tcPr>
            <w:tcW w:type="dxa" w:w="2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白色 LED（長波長側）</w:t>
            </w:r>
          </w:p>
        </w:tc>
        <w:tc>
          <w:tcPr>
            <w:tcW w:type="dxa" w:w="19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580.2</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134</w:t>
            </w:r>
          </w:p>
        </w:tc>
        <w:tc>
          <w:tcPr>
            <w:tcW w:type="dxa" w:w="3072"/>
            <w:tcMar>
              <w:top w:type="dxa" w:w="30"/>
              <w:left w:type="dxa" w:w="50"/>
              <w:bottom w:type="dxa" w:w="30"/>
              <w:right w:type="dxa" w:w="50"/>
            </w:tcMar>
          </w:tcPr>
          <w:p>
            <w:pPr>
              <w:spacing w:after="0" w:before="0" w:line="240" w:lineRule="auto"/>
              <w:jc w:val="center"/>
            </w:pPr>
          </w:p>
        </w:tc>
      </w:tr>
      <w:tr>
        <w:trPr>
          <w:cantSplit/>
        </w:trPr>
        <w:tc>
          <w:tcPr>
            <w:tcW w:type="dxa" w:w="24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白色 LED（短波長側）</w:t>
            </w:r>
          </w:p>
        </w:tc>
        <w:tc>
          <w:tcPr>
            <w:tcW w:type="dxa" w:w="19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450.0</w:t>
            </w:r>
          </w:p>
        </w:tc>
        <w:tc>
          <w:tcPr>
            <w:tcW w:type="dxa" w:w="1700"/>
            <w:tcMar>
              <w:top w:type="dxa" w:w="30"/>
              <w:left w:type="dxa" w:w="50"/>
              <w:bottom w:type="dxa" w:w="30"/>
              <w:right w:type="dxa" w:w="50"/>
            </w:tcMar>
          </w:tcPr>
          <w:p>
            <w:pPr>
              <w:spacing w:after="0" w:before="0" w:line="240" w:lineRule="auto"/>
              <w:jc w:val="center"/>
            </w:pPr>
            <w:r>
              <w:rPr>
                <w:rFonts w:ascii="游明朝" w:cs="游明朝" w:eastAsia="游明朝" w:hAnsi="游明朝"/>
                <w:b w:val="false"/>
                <w:bCs w:val="false"/>
                <w:i w:val="false"/>
                <w:iCs w:val="false"/>
                <w:sz w:val="21"/>
                <w:szCs w:val="21"/>
              </w:rPr>
              <w:t xml:space="preserve">18</w:t>
            </w:r>
          </w:p>
        </w:tc>
        <w:tc>
          <w:tcPr>
            <w:tcW w:type="dxa" w:w="3072"/>
            <w:tcMar>
              <w:top w:type="dxa" w:w="30"/>
              <w:left w:type="dxa" w:w="50"/>
              <w:bottom w:type="dxa" w:w="30"/>
              <w:right w:type="dxa" w:w="50"/>
            </w:tcMar>
          </w:tcPr>
          <w:p>
            <w:pPr>
              <w:spacing w:after="0" w:before="0" w:line="240" w:lineRule="auto"/>
              <w:jc w:val="center"/>
            </w:pPr>
          </w:p>
        </w:tc>
      </w:tr>
    </w:tbl>
    <w:p>
      <w:pPr>
        <w:spacing w:after="60" w:before="0" w:line="120" w:lineRule="exact"/>
      </w:pPr>
    </w:p>
    <w:p>
      <w:pPr>
        <w:spacing w:after="0" w:before="0" w:line="304" w:lineRule="exact"/>
      </w:pPr>
      <w:r>
        <w:rPr>
          <w:rFonts w:ascii="游明朝" w:cs="游明朝" w:eastAsia="游明朝" w:hAnsi="游明朝"/>
          <w:b w:val="false"/>
          <w:bCs w:val="false"/>
          <w:i w:val="false"/>
          <w:iCs w:val="false"/>
          <w:sz w:val="21"/>
          <w:szCs w:val="21"/>
        </w:rPr>
        <w:t xml:space="preserve">Cd の緑線の半値幅は 4.4 nm であった。4.3 のとおり、間隔が 1.58 nm しかない 2 本の輝線（466.235 nm と 467.815 nm）が 1 つのピークにしか見えなかったので、この 4.4 nm は装置の分解能に近い値だと考えられる。つまり Cd の輝線の本当の幅は 4.4 nm よりもっと狭いと思われる。一方、白色 LED の長波長側の山は 134 nm で、4.4 nm よりかなり広い。</w:t>
      </w:r>
    </w:p>
    <w:p>
      <w:pPr>
        <w:spacing w:after="0" w:before="0" w:line="304" w:lineRule="exact"/>
      </w:pPr>
      <w:r>
        <w:rPr>
          <w:rFonts w:ascii="游明朝" w:cs="游明朝" w:eastAsia="游明朝" w:hAnsi="游明朝"/>
          <w:b w:val="false"/>
          <w:bCs w:val="false"/>
          <w:i w:val="false"/>
          <w:iCs w:val="false"/>
          <w:sz w:val="21"/>
          <w:szCs w:val="21"/>
        </w:rPr>
        <w:t xml:space="preserve">ランプの光は、原子の決まった 2 つのエネルギー準位の間を電子が移るときに出る。準位が決まっていて、その差のエネルギーも決まっているので、出てくる光の波長も決まった値になる。これが輝線の幅が狭い理由だと考えられる。</w:t>
      </w:r>
    </w:p>
    <w:p>
      <w:pPr>
        <w:spacing w:after="0" w:before="0" w:line="304" w:lineRule="exact"/>
      </w:pPr>
      <w:r>
        <w:rPr>
          <w:rFonts w:ascii="游明朝" w:cs="游明朝" w:eastAsia="游明朝" w:hAnsi="游明朝"/>
          <w:b w:val="false"/>
          <w:bCs w:val="false"/>
          <w:i w:val="false"/>
          <w:iCs w:val="false"/>
          <w:sz w:val="21"/>
          <w:szCs w:val="21"/>
        </w:rPr>
        <w:t xml:space="preserve">白色 LED の光は、半導体から出る光と、それを吸収した蛍光体から出る光が混ざったものである。どちらも 1 つの決まった準位からではなく、幅のあるエネルギーの範囲から出るので、スペクトル幅は広くなると考えられる。図8 に山が 2 つあったのは、この 2 つの光に対応している可能性が考えられる。</w:t>
      </w:r>
    </w:p>
    <w:p>
      <w:pPr>
        <w:spacing w:after="0" w:before="0" w:line="304" w:lineRule="exact"/>
      </w:pPr>
      <w:r>
        <w:rPr>
          <w:rFonts w:ascii="游明朝" w:cs="游明朝" w:eastAsia="游明朝" w:hAnsi="游明朝"/>
          <w:b w:val="false"/>
          <w:bCs w:val="false"/>
          <w:i w:val="false"/>
          <w:iCs w:val="false"/>
          <w:sz w:val="21"/>
          <w:szCs w:val="21"/>
        </w:rPr>
        <w:t xml:space="preserve">なお Na と Hg の輝線については、実験3 でスペクトル幅を測っていない。ただし実験1 では、Na・Hg・Cd はどれもスクリーンの上に線として見えたのに対し、白色 LED は続けて変わって見えた。</w:t>
      </w:r>
    </w:p>
    <w:p>
      <w:pPr>
        <w:spacing w:after="0" w:before="80" w:line="348" w:lineRule="exact"/>
      </w:pPr>
      <w:r>
        <w:rPr>
          <w:rFonts w:ascii="游明朝" w:cs="游明朝" w:eastAsia="游明朝" w:hAnsi="游明朝"/>
          <w:b/>
          <w:bCs/>
          <w:i w:val="false"/>
          <w:iCs w:val="false"/>
          <w:sz w:val="24"/>
          <w:szCs w:val="24"/>
        </w:rPr>
        <w:t xml:space="preserve">5.3 スペクトル分解能</w:t>
      </w:r>
    </w:p>
    <w:p>
      <w:pPr>
        <w:spacing w:after="0" w:before="0" w:line="304" w:lineRule="exact"/>
      </w:pPr>
      <w:r>
        <w:rPr>
          <w:rFonts w:ascii="游明朝" w:cs="游明朝" w:eastAsia="游明朝" w:hAnsi="游明朝"/>
          <w:b w:val="false"/>
          <w:bCs w:val="false"/>
          <w:i w:val="false"/>
          <w:iCs w:val="false"/>
          <w:sz w:val="21"/>
          <w:szCs w:val="21"/>
        </w:rPr>
        <w:t xml:space="preserve">表5 のとおり、入射スリットを 0.1 mm から 1 mm に広げると、半値幅は 4.4 nm から 11.6 nm になった。スリットを広げると分解能は悪くなる。</w:t>
      </w:r>
    </w:p>
    <w:p>
      <w:pPr>
        <w:spacing w:after="0" w:before="0" w:line="304" w:lineRule="exact"/>
      </w:pPr>
      <w:r>
        <w:rPr>
          <w:rFonts w:ascii="游明朝" w:cs="游明朝" w:eastAsia="游明朝" w:hAnsi="游明朝"/>
          <w:b w:val="false"/>
          <w:bCs w:val="false"/>
          <w:i w:val="false"/>
          <w:iCs w:val="false"/>
          <w:sz w:val="21"/>
          <w:szCs w:val="21"/>
        </w:rPr>
        <w:t xml:space="preserve">実際の例として、4.3 の Cd の青線がある。466.235 nm と 467.815 nm の間隔は 1.58 nm で、半値幅 4.4 nm より狭い。そのため 2 本は分かれず、x = 738 に 1 つのピークとして見えた。2 本を分けるには、半値幅がその間隔より狭くならないといけないと考えられる。</w:t>
      </w:r>
    </w:p>
    <w:p>
      <w:pPr>
        <w:spacing w:after="0" w:before="0" w:line="304" w:lineRule="exact"/>
      </w:pPr>
      <w:r>
        <w:rPr>
          <w:rFonts w:ascii="游明朝" w:cs="游明朝" w:eastAsia="游明朝" w:hAnsi="游明朝"/>
          <w:b w:val="false"/>
          <w:bCs w:val="false"/>
          <w:i w:val="false"/>
          <w:iCs w:val="false"/>
          <w:sz w:val="21"/>
          <w:szCs w:val="21"/>
        </w:rPr>
        <w:t xml:space="preserve">分解能を良くする方法として、次の 2 つが考えられる。</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①　入射スリットを狭くする。表5 でスリットを 1/10 にすると半値幅が約 1/2.6 になったので、もっと狭くすれば半値幅はもっと小さくなると考えられる。ただしピーク出力も一緒に下がる（0.0162 V → 0.0089 V）ので、信号が小さくなりすぎない範囲にする必要がある。</w:t>
      </w:r>
    </w:p>
    <w:p>
      <w:pPr>
        <w:spacing w:after="0" w:before="0" w:line="304" w:lineRule="exact"/>
        <w:ind w:left="315" w:hanging="315"/>
      </w:pPr>
      <w:r>
        <w:rPr>
          <w:rFonts w:ascii="游明朝" w:cs="游明朝" w:eastAsia="游明朝" w:hAnsi="游明朝"/>
          <w:b w:val="false"/>
          <w:bCs w:val="false"/>
          <w:i w:val="false"/>
          <w:iCs w:val="false"/>
          <w:sz w:val="21"/>
          <w:szCs w:val="21"/>
        </w:rPr>
        <w:t xml:space="preserve">②　回折次数 m を上げる。式(5) の sin θ</w:t>
      </w:r>
      <w:r>
        <w:rPr>
          <w:rFonts w:ascii="游明朝" w:cs="游明朝" w:eastAsia="游明朝" w:hAnsi="游明朝"/>
          <w:b w:val="false"/>
          <w:bCs w:val="false"/>
          <w:i w:val="false"/>
          <w:iCs w:val="false"/>
          <w:sz w:val="21"/>
          <w:szCs w:val="21"/>
          <w:vertAlign w:val="subscript"/>
        </w:rPr>
        <w:t xml:space="preserve">m</w:t>
      </w:r>
      <w:r>
        <w:rPr>
          <w:rFonts w:ascii="游明朝" w:cs="游明朝" w:eastAsia="游明朝" w:hAnsi="游明朝"/>
          <w:b w:val="false"/>
          <w:bCs w:val="false"/>
          <w:i w:val="false"/>
          <w:iCs w:val="false"/>
          <w:sz w:val="21"/>
          <w:szCs w:val="21"/>
        </w:rPr>
        <w:t xml:space="preserve"> = mλ/d を見ると、波長が少し違う 2 つの光の回折角の差は、m が大きいほど大きくなる。つまり次数を上げれば 2 本を分けやすくなると考えられる。</w:t>
      </w:r>
    </w:p>
    <w:p>
      <w:pPr>
        <w:spacing w:after="0" w:before="0" w:line="304" w:lineRule="exact"/>
      </w:pPr>
      <w:r>
        <w:rPr>
          <w:rFonts w:ascii="游明朝" w:cs="游明朝" w:eastAsia="游明朝" w:hAnsi="游明朝"/>
          <w:b w:val="false"/>
          <w:bCs w:val="false"/>
          <w:i w:val="false"/>
          <w:iCs w:val="false"/>
          <w:sz w:val="21"/>
          <w:szCs w:val="21"/>
        </w:rPr>
        <w:t xml:space="preserve">なお、本実験では入射スリット幅を 0.1 mm と 1 mm の 2 つでしか測っていないので、もっと狭くしたときにどこまで半値幅が小さくなるかは確かめていない。</w:t>
      </w:r>
    </w:p>
    <w:p>
      <w:pPr>
        <w:spacing w:after="0" w:before="200" w:line="406" w:lineRule="exact"/>
      </w:pPr>
      <w:r>
        <w:rPr>
          <w:rFonts w:ascii="游明朝" w:cs="游明朝" w:eastAsia="游明朝" w:hAnsi="游明朝"/>
          <w:b/>
          <w:bCs/>
          <w:i w:val="false"/>
          <w:iCs w:val="false"/>
          <w:sz w:val="28"/>
          <w:szCs w:val="28"/>
        </w:rPr>
        <w:t xml:space="preserve">6.考察</w:t>
      </w:r>
    </w:p>
    <w:p>
      <w:pPr>
        <w:spacing w:after="0" w:before="0" w:line="304" w:lineRule="exact"/>
      </w:pPr>
      <w:r>
        <w:rPr>
          <w:rFonts w:ascii="游明朝" w:cs="游明朝" w:eastAsia="游明朝" w:hAnsi="游明朝"/>
          <w:b/>
          <w:bCs/>
          <w:i w:val="false"/>
          <w:iCs w:val="false"/>
          <w:color w:val="FF0000"/>
          <w:sz w:val="21"/>
          <w:szCs w:val="21"/>
        </w:rPr>
        <w:t xml:space="preserve">★この章は自分で書く。書いたらこの行を削除する★</w:t>
      </w:r>
    </w:p>
    <w:p>
      <w:pPr>
        <w:spacing w:after="0" w:before="200" w:line="406" w:lineRule="exact"/>
      </w:pPr>
      <w:r>
        <w:rPr>
          <w:rFonts w:ascii="游明朝" w:cs="游明朝" w:eastAsia="游明朝" w:hAnsi="游明朝"/>
          <w:b/>
          <w:bCs/>
          <w:i w:val="false"/>
          <w:iCs w:val="false"/>
          <w:sz w:val="28"/>
          <w:szCs w:val="28"/>
        </w:rPr>
        <w:t xml:space="preserve">7.結論</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・反射型回折格子の 1 次回折光から、各ランプの輝線の波長を求めた。Na と Hg は文献値と 1.0〜3.1 % の差だったが、Cd は 6.3〜50.2 % の差があった。</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・最小偏角から求めたガラスの屈折率は 1.605〜1.656 であり、波長が短いほど屈折率が大きいという屈折率分散を確認した。</w:t>
      </w:r>
    </w:p>
    <w:p>
      <w:pPr>
        <w:spacing w:after="0" w:before="0" w:line="304" w:lineRule="exact"/>
        <w:ind w:left="210" w:hanging="210"/>
      </w:pPr>
      <w:r>
        <w:rPr>
          <w:rFonts w:ascii="游明朝" w:cs="游明朝" w:eastAsia="游明朝" w:hAnsi="游明朝"/>
          <w:b w:val="false"/>
          <w:bCs w:val="false"/>
          <w:i w:val="false"/>
          <w:iCs w:val="false"/>
          <w:sz w:val="21"/>
          <w:szCs w:val="21"/>
        </w:rPr>
        <w:t xml:space="preserve">・Cd の輝線で波長を校正した装置（半値幅 4.4 nm）で白色 LED のスペクトルを測り、450.0 nm と 580.2 nm に山があることが分かった。</w:t>
      </w:r>
    </w:p>
    <w:p>
      <w:pPr>
        <w:spacing w:after="0" w:before="200" w:line="406" w:lineRule="exact"/>
      </w:pPr>
      <w:r>
        <w:rPr>
          <w:rFonts w:ascii="游明朝" w:cs="游明朝" w:eastAsia="游明朝" w:hAnsi="游明朝"/>
          <w:b/>
          <w:bCs/>
          <w:i w:val="false"/>
          <w:iCs w:val="false"/>
          <w:sz w:val="28"/>
          <w:szCs w:val="28"/>
        </w:rPr>
        <w:t xml:space="preserve">8.参考文献</w:t>
      </w:r>
    </w:p>
    <w:p>
      <w:pPr>
        <w:spacing w:after="0" w:before="0" w:line="304" w:lineRule="exact"/>
      </w:pPr>
      <w:r>
        <w:rPr>
          <w:rFonts w:ascii="游明朝" w:cs="游明朝" w:eastAsia="游明朝" w:hAnsi="游明朝"/>
          <w:b w:val="false"/>
          <w:bCs w:val="false"/>
          <w:i w:val="false"/>
          <w:iCs w:val="false"/>
          <w:sz w:val="21"/>
          <w:szCs w:val="21"/>
        </w:rPr>
        <w:t xml:space="preserve">［1］　東京理科大学先進工学部物理工学科　物理学実験（2004 年 3 月改訂）「5．分光実験」。</w:t>
      </w:r>
    </w:p>
    <w:p>
      <w:pPr>
        <w:spacing w:after="0" w:before="0" w:line="304" w:lineRule="exact"/>
      </w:pPr>
      <w:r>
        <w:rPr>
          <w:rFonts w:ascii="游明朝" w:cs="游明朝" w:eastAsia="游明朝" w:hAnsi="游明朝"/>
          <w:b w:val="false"/>
          <w:bCs w:val="false"/>
          <w:i w:val="false"/>
          <w:iCs w:val="false"/>
          <w:sz w:val="21"/>
          <w:szCs w:val="21"/>
        </w:rPr>
        <w:t xml:space="preserve">［2］　理科年表（輝線の波長は、［1］の付録に記載された値を用いた）。</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pPr>
        <w:spacing w:after="0" w:before="0" w:line="304"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5．分光実験</dc:title>
  <cp:lastModifiedBy>Un-named</cp:lastModifiedBy>
  <cp:revision>1</cp:revision>
  <dcterms:created xsi:type="dcterms:W3CDTF">2026-10-20T09:29:43.742Z</dcterms:created>
  <dcterms:modified xsi:type="dcterms:W3CDTF">2026-10-20T09:29:43.742Z</dcterms:modified>
</cp:coreProperties>
</file>

<file path=docProps/custom.xml><?xml version="1.0" encoding="utf-8"?>
<Properties xmlns="http://schemas.openxmlformats.org/officeDocument/2006/custom-properties" xmlns:vt="http://schemas.openxmlformats.org/officeDocument/2006/docPropsVTypes"/>
</file>