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sz w:val="44"/>
          <w:szCs w:val="44"/>
          <w:u w:val="single"/>
          <w:lang w:val="en-US" w:eastAsia="zh-CN"/>
        </w:rPr>
        <w:t>Dos攻击（拒绝服务攻击）：</w:t>
      </w:r>
      <w:r>
        <w:rPr>
          <w:rFonts w:hint="eastAsia"/>
          <w:sz w:val="32"/>
          <w:szCs w:val="32"/>
          <w:u w:val="single"/>
          <w:lang w:val="en-US" w:eastAsia="zh-CN"/>
        </w:rPr>
        <w:t>（</w:t>
      </w:r>
      <w:r>
        <w:t>简单有效并且具有很大危害性的攻击方法。它通过各种手段消耗网络带宽和系统资源，或者攻击系统缺陷，使正常系统的正常服务陷于瘫痪状态，不能对正常用户进行服务，从而实现拒绝正常的用户访问服务。</w:t>
      </w:r>
      <w:r>
        <w:rPr>
          <w:rFonts w:hint="eastAsia"/>
          <w:lang w:eastAsia="zh-CN"/>
        </w:rPr>
        <w:t>）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shd w:val="clear" w:fill="FFFFFF"/>
        </w:rPr>
        <w:t>缩短SYN Timeout时间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 xml:space="preserve">，及时将超时请求丢弃，释放被占用CPU和内存资源。 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shd w:val="clear" w:fill="FFFFFF"/>
        </w:rPr>
        <w:t>限制同时打开的SYN半连接数目，关闭不必要的服务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 xml:space="preserve">。 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3）</w:t>
      </w: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shd w:val="clear" w:fill="FFFFFF"/>
        </w:rPr>
        <w:t>设置SYN Cookie，给每一个请求连接的IP地址分配一个Cookie</w:t>
      </w: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4"/>
          <w:szCs w:val="24"/>
        </w:rPr>
        <w:t>Cookie 是在 HTTP 协议下，服务器或脚本可以维护客户工作站上信息的一种方式。Cookie 是由 Web 服务器保存在用户浏览器（客户端）上的小文本文件，它可以包含有关用户的信息。无论何时用户链接到服务器，Web 站点都可以访问 Cookie 信息。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shd w:val="clear" w:fill="FFFFFF"/>
        </w:rPr>
        <w:t>。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如果短时间内连续受到某个IP的重复SYN报文，就认定是受到了攻击，以后从这个IP地址来的包会被一概丢弃。 一般来说，第三种方法在防范该类问题上表现更佳。同时可以在Web服务器端采用分布式组网、负载均衡、提升系统容量等可靠性措施，增强总体服务能力。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800" w:beforeAutospacing="0" w:after="210" w:afterAutospacing="0" w:line="17" w:lineRule="atLeast"/>
        <w:ind w:left="-60"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/>
          <w:sz w:val="44"/>
          <w:szCs w:val="44"/>
          <w:highlight w:val="none"/>
          <w:u w:val="single"/>
          <w:lang w:val="en-US" w:eastAsia="zh-CN"/>
        </w:rPr>
        <w:t>DDos攻击（分布式拒绝服务攻击）</w:t>
      </w:r>
      <w:r>
        <w:rPr>
          <w:color w:val="000000"/>
          <w:sz w:val="44"/>
          <w:szCs w:val="44"/>
          <w:highlight w:val="none"/>
          <w:shd w:val="clear" w:fill="FFFFFF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highlight w:val="none"/>
          <w:shd w:val="clear" w:fill="FFFFFF"/>
          <w:lang w:eastAsia="zh-CN"/>
        </w:rPr>
        <w:t>（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</w:rPr>
        <w:t>借助于客户/服务器技术，将多个计算机联合起来作为攻击平台，对一个或多个目标发动DoS攻击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。）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 xml:space="preserve">) </w:t>
      </w: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shd w:val="clear" w:fill="FFFFFF"/>
        </w:rPr>
        <w:t>最直接的方法增加带宽。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流量攻击、针对网络带宽进行攻击，因为每个网站的服务带宽都是有限的，利用大量的攻击包将带宽占满，使其合法网络包无法到达主机完成正常的访问。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800" w:beforeAutospacing="0" w:after="210" w:afterAutospacing="0" w:line="17" w:lineRule="atLeast"/>
        <w:ind w:left="-60" w:leftChars="0" w:right="0" w:right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2）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负载均衡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</w:rPr>
        <w:t>负载均衡建立在现有网络结构之上，它提供了一种廉价有效透明的方法扩展网络设备和服务器的带宽、增加吞吐量、加强网络数据处理能力、提高网络的灵活性和可用性，对DDoS流量攻击和CC攻击都很见效。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3）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04040"/>
          <w:spacing w:val="0"/>
          <w:sz w:val="24"/>
          <w:szCs w:val="24"/>
          <w:shd w:val="clear" w:fill="FFFFFF"/>
        </w:rPr>
        <w:t>CDN流量清洗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04040"/>
          <w:spacing w:val="0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目前大部分的CDN节点都有200G 的流量防护功能，再加上硬防的防护，可以应付大部分DDoS攻击。</w:t>
      </w:r>
    </w:p>
    <w:p>
      <w:pPr>
        <w:pStyle w:val="3"/>
        <w:keepNext w:val="0"/>
        <w:keepLines w:val="0"/>
        <w:widowControl/>
        <w:suppressLineNumbers w:val="0"/>
        <w:spacing w:before="902" w:beforeAutospacing="0" w:after="802" w:afterAutospacing="0" w:line="17" w:lineRule="atLeast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eastAsia="zh-CN"/>
        </w:rPr>
      </w:pPr>
      <w:r>
        <w:rPr>
          <w:rFonts w:hint="eastAsia"/>
          <w:color w:val="000000"/>
          <w:sz w:val="44"/>
          <w:szCs w:val="44"/>
          <w:u w:val="single"/>
          <w:shd w:val="clear" w:fill="FFFFFF"/>
          <w:lang w:val="en-US" w:eastAsia="zh-CN"/>
        </w:rPr>
        <w:t>CSRF攻击（跨站请求伪造）：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(1)</w:t>
      </w: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shd w:val="clear" w:fill="FFFFFF"/>
        </w:rPr>
        <w:t xml:space="preserve"> 验证码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。应用程序和用户进行交互过程中，特别是账户交易这种核心步骤，强制用户输入验证码，才能完成最终请求。在通常情况下，验证码够很好地遏制CSRF攻击。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但增加验证码降低了用户的体验，网站不能给所有的操作都加上验证码。所以只能将验证码作为一种辅助手段，在关键业务点设置验证码。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eastAsia="zh-CN"/>
        </w:rPr>
        <w:t>）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902" w:beforeAutospacing="0" w:after="802" w:afterAutospacing="0" w:line="17" w:lineRule="atLeast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shd w:val="clear" w:fill="FFFFFF"/>
        </w:rPr>
        <w:t>Referer Check。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HTTP Referer是header的一部分，当浏览器向web服务器发送请求时，一般会带上Referer信息告诉服务器是从哪个页面链接过来的，服务器籍此可以获得一些信息用于处理。可以通过检查请求的来源来防御CSRF攻击。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正常请求的referer具有一定规律，如在提交表单的referer必定是在该页面发起的请求。所以通过检查http包头referer的值是不是这个页面，来判断是不是CSRF攻击。但在某些情况下如从https跳转到http，浏览器处于安全考虑，不会发送referer，服务器就无法进行check了。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所以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无法完全依赖Referer Check作为防御CSRF的主要手段。但是可以通过Referer Check来监控CSRF攻击的发生。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eastAsia="zh-CN"/>
        </w:rPr>
        <w:t>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902" w:beforeAutospacing="0" w:after="802" w:afterAutospacing="0" w:line="17" w:lineRule="atLeast"/>
        <w:ind w:leftChars="0" w:right="0" w:rightChars="0"/>
        <w:jc w:val="left"/>
        <w:rPr>
          <w:rFonts w:hint="eastAsia" w:ascii="微软雅黑" w:hAnsi="微软雅黑" w:eastAsia="微软雅黑" w:cs="微软雅黑"/>
          <w:color w:val="000000"/>
          <w:sz w:val="24"/>
          <w:szCs w:val="24"/>
          <w:u w:val="singl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 xml:space="preserve">(3) </w:t>
      </w: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shd w:val="clear" w:fill="FFFFFF"/>
        </w:rPr>
        <w:t>Anti CSRF Token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。目前比较完善的解决方案是加入Anti-CSRF-Token，即发送请求时在HTTP 请求中以参数的形式加入一个</w:t>
      </w: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shd w:val="clear" w:fill="FFFFFF"/>
        </w:rPr>
        <w:t>随机产生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的token，并在服务器建立一个拦截器来验证这个token。服务器读取浏览器当前域cookie中这个token值，会进行校验该请求当中的token和cookie当中的token值是否都存在且相等，才认为这是合法的请求。否则认为这次请求是违法的，拒绝该次服务。这种方法相比Referer检查要安全很多，token可以在用户登陆后产生并放于session或cookie中，然后在每次请求时服务器把token从session或cookie中拿出，与本次请求中的token 进行比对。由于token的存在，攻击者无法再构造出一个完整的URL实施CSRF攻击。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但在处理多个页面共存问题时，当某个页面消耗掉token后，其他页面的表单保存的还是被消耗掉的那个token，其他页面的表单提交时会出现token错误。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u w:val="single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使用cookie值加密（MD5），因为攻击伪造网站无法获取被攻击网站的cookie，因此也就无法构造出完整的URL实施CSRF攻击了。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pacing w:before="902" w:beforeAutospacing="0" w:after="802" w:afterAutospacing="0" w:line="17" w:lineRule="atLeast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eastAsia="zh-CN"/>
        </w:rPr>
      </w:pPr>
      <w:r>
        <w:rPr>
          <w:rFonts w:hint="eastAsia"/>
          <w:color w:val="000000"/>
          <w:sz w:val="36"/>
          <w:szCs w:val="36"/>
          <w:u w:val="single"/>
          <w:shd w:val="clear" w:fill="FFFFFF"/>
          <w:lang w:val="en-US" w:eastAsia="zh-CN"/>
        </w:rPr>
        <w:t>XSS攻击（跨站脚本攻击）：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 xml:space="preserve">(1) </w:t>
      </w: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shd w:val="clear" w:fill="FFFFFF"/>
        </w:rPr>
        <w:t>输入过滤。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永远不要相信用户的输入，对用户输入的数据做一定的过滤。如输入的数据是否符合预期的格式，比如日期格式，Email格式，电话号码格式等等。这样可以初步对XSS漏洞进行防御。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上面的措施只在web端做了限制，攻击者通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过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抓包工具如Fiddler还是可以绕过前端输入的限制，修改请求注入攻击脚本。因此，后台服务器需要在接收到用户输入的数据后，对特殊危险字符进行</w:t>
      </w: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shd w:val="clear" w:fill="FFFFFF"/>
        </w:rPr>
        <w:t>过滤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或者</w:t>
      </w: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u w:val="none"/>
          <w:shd w:val="clear" w:fill="FFFFFF"/>
        </w:rPr>
        <w:t>转义处理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，然后再存储到数据库中。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eastAsia="zh-CN"/>
        </w:rPr>
        <w:t>）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902" w:beforeAutospacing="0" w:after="802" w:afterAutospacing="0" w:line="17" w:lineRule="atLeast"/>
        <w:ind w:leftChars="0" w:right="0" w:rightChars="0"/>
        <w:jc w:val="left"/>
        <w:rPr>
          <w:color w:val="00000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shd w:val="clear" w:fill="FFFFFF"/>
        </w:rPr>
        <w:t>输出编码</w:t>
      </w: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shd w:val="clear" w:fill="FFFFFF"/>
          <w:lang w:val="en-US" w:eastAsia="zh-CN"/>
        </w:rPr>
        <w:t>或转义</w:t>
      </w: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shd w:val="clear" w:fill="FFFFFF"/>
        </w:rPr>
        <w:t>。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服务器端输出到浏览器的数据，可以使用系统的安全函数来进行编码或转义来防范XSS攻击。在PHP中，有htmlentities()和htmlspecialchars()两个函数可以满足安全要求。相应的JavaScript的编码方式可以使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用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JavascriptEncode。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902" w:beforeAutospacing="0" w:after="802" w:afterAutospacing="0" w:line="17" w:lineRule="atLeast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shd w:val="clear" w:fill="FFFFFF"/>
        </w:rPr>
        <w:t>安全编码。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 xml:space="preserve">开发需尽量避免Web客户端文档重写、重定向或其他敏感操作，同时要避免使用客户端数据，这些操作需尽量在服务器端使用动态页面来实现。(4) </w:t>
      </w: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shd w:val="clear" w:fill="FFFFFF"/>
        </w:rPr>
        <w:t>HttpOnly Cookie。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预防XSS攻击窃取用户cookie最有效的防御手段。Web应用程序在设置cookie时，将其属性设为HttpOnly，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避免客户端通过JS恶意窃取cookie。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902" w:beforeAutospacing="0" w:after="802" w:afterAutospacing="0" w:line="17" w:lineRule="atLeast"/>
        <w:ind w:leftChars="0" w:right="0" w:rightChars="0"/>
        <w:jc w:val="left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shd w:val="clear" w:fill="FFFFFF"/>
        </w:rPr>
        <w:t>(5)WAF(Web Application Firewall)</w:t>
      </w: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Web应用防火墙，主要的功能是防范诸如网页木马、XSS以及CSRF等常见的Web漏洞攻击。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/>
          <w:color w:val="000000"/>
          <w:sz w:val="44"/>
          <w:szCs w:val="44"/>
          <w:u w:val="single"/>
          <w:shd w:val="clear" w:fill="FFFFFF"/>
          <w:lang w:val="en-US" w:eastAsia="zh-CN"/>
        </w:rPr>
        <w:t>SQL注入攻击：</w:t>
      </w:r>
      <w:r>
        <w:rPr>
          <w:color w:val="000000"/>
          <w:sz w:val="24"/>
          <w:szCs w:val="24"/>
          <w:shd w:val="clear" w:fill="FFFFFF"/>
        </w:rPr>
        <w:t>(1)</w:t>
      </w:r>
      <w:r>
        <w:rPr>
          <w:b/>
          <w:bCs/>
          <w:color w:val="000000"/>
          <w:sz w:val="24"/>
          <w:szCs w:val="24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shd w:val="clear" w:fill="FFFFFF"/>
          <w:lang w:val="en-US" w:eastAsia="zh-CN"/>
        </w:rPr>
        <w:t>服务器配置层面的防范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。</w:t>
      </w:r>
      <w:r>
        <w:rPr>
          <w:rFonts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保证生产环境的Webserver是关闭错误信息的，比如PHP在生产环境的配置文件php.ini中的display_errors应该设置为Off，这样就关闭了错误提示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  <w:t>2）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/>
          <w:spacing w:val="0"/>
          <w:sz w:val="24"/>
          <w:szCs w:val="24"/>
        </w:rPr>
        <w:t>检查变量数据类型和格式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/>
          <w:spacing w:val="0"/>
          <w:sz w:val="24"/>
          <w:szCs w:val="24"/>
          <w:lang w:eastAsia="zh-CN"/>
        </w:rPr>
        <w:t>。（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可以用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shd w:val="clear" w:fill="FFFFFF"/>
        </w:rPr>
        <w:t>黑名单或者白名单验证。白名单验证一般指，检查用户输入是否是符合预期的类型、长度、数值范围或者其他格式标准。黑名单验证是指，若在用户输入中，包含明显的恶意内容则拒绝该条用户请求。在使用白名单验证时，一般会配合黑名单验证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shd w:val="clear" w:fill="FFFFFF"/>
        </w:rPr>
        <w:t>。</w:t>
      </w:r>
      <w:r>
        <w:rPr>
          <w:rStyle w:val="6"/>
          <w:rFonts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只要是有固定格式的变量，在SQL语句执行前，应该严格按照固定格式去检查，确保变量是我们预想的格式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，这样很大程度上可以避免SQL注入攻击。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比如，我们前面接受</w:t>
      </w:r>
      <w:r>
        <w:rPr>
          <w:rStyle w:val="9"/>
          <w:rFonts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</w:rPr>
        <w:t>username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参数例子中，我们的产品设计应该是在用户注册的一开始，就有一个用户名的规则，比如</w:t>
      </w:r>
      <w:r>
        <w:rPr>
          <w:rStyle w:val="9"/>
          <w:rFonts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</w:rPr>
        <w:t>5-20个字符，只能由大小写字母、数字以及一些安全的符号组成，不包含特殊字符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。此时我们应该有一个</w:t>
      </w:r>
      <w:r>
        <w:rPr>
          <w:rStyle w:val="9"/>
          <w:rFonts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</w:rPr>
        <w:t>check_username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的函数来进行统一的检查。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例外情况通过其它来检查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lang w:eastAsia="zh-CN"/>
        </w:rPr>
        <w:t>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  <w:t>3）</w:t>
      </w: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highlight w:val="red"/>
          <w:shd w:val="clear" w:fill="FFFFFF"/>
        </w:rPr>
        <w:t>使用预编译</w:t>
      </w: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highlight w:val="red"/>
          <w:shd w:val="clear" w:fill="FFFFFF"/>
          <w:lang w:val="en-US" w:eastAsia="zh-CN"/>
        </w:rPr>
        <w:t>语句。</w:t>
      </w:r>
      <w:r>
        <w:rPr>
          <w:rFonts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使用预编译的SQL语句语义不会发生改变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并且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24"/>
          <w:szCs w:val="24"/>
          <w:shd w:val="clear" w:fill="FFFFFF"/>
        </w:rPr>
        <w:t>即使我们使用sql语句伪造成参数，到了服务端的时候，这个伪造sql语句的参数也只是简单的字符，并不能起到攻击的作用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24"/>
          <w:szCs w:val="24"/>
          <w:shd w:val="clear" w:fill="FFFFFF"/>
          <w:lang w:eastAsia="zh-CN"/>
        </w:rPr>
        <w:t>。</w:t>
      </w:r>
      <w:r>
        <w:rPr>
          <w:rFonts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绑定变量使用预编译语句是预防SQL注入的最佳方式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 xml:space="preserve">) </w:t>
      </w: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shd w:val="clear" w:fill="FFFFFF"/>
        </w:rPr>
        <w:t>数据转义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24"/>
          <w:szCs w:val="24"/>
          <w:shd w:val="clear" w:fill="FFFFFF"/>
        </w:rPr>
        <w:t>设置php.ini选项magic_quotes_gpc=on，它会将提交的变量中所有的’(单引号)，”(双引号)，\(反斜杠)，空白字符等都在前面自动加上\。或者采用mysql_real_escape()函数或addslashes()函数进行输入参数的转义。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4）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数据库中密码不应明文存储，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以防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被’拖库‘(数据库泄露')。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在Web开发中，传统的加解密大致可以分为三种: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1、对称加密：即加密方和解密方都使用相同的加密算法和密钥，这种方案的密钥的保存非常关键，因为算法是公开的，而密钥是保密的，一旦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  <w:t>密钥被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泄露，黑客仍然可以轻易解密。常见的对称加密算法有：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AES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、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DES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2、非对称加密：即使用不同的密钥来进行加解密，密钥被分为公钥和私钥，用私钥加密的数据必须使用公钥来解密，同样用公钥加密的数据必须用对应的私钥来解密，常见的非对称加密算法有：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RSA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3、不可逆加密：利用哈希算法使数据加密之后无法解密回原数据，这样的哈希算法常用的有：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md5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、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SHA-1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/>
          <w:color w:val="000000"/>
          <w:sz w:val="44"/>
          <w:szCs w:val="44"/>
          <w:u w:val="single"/>
          <w:shd w:val="clear" w:fill="FFFFFF"/>
          <w:lang w:val="en-US" w:eastAsia="zh-CN"/>
        </w:rPr>
        <w:t>文件上传漏洞</w:t>
      </w:r>
      <w:r>
        <w:rPr>
          <w:rFonts w:hint="eastAsia"/>
          <w:color w:val="000000"/>
          <w:sz w:val="32"/>
          <w:szCs w:val="32"/>
          <w:u w:val="single"/>
          <w:shd w:val="clear" w:fill="FFFFFF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vertAlign w:val="baseline"/>
        </w:rPr>
        <w:t>1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vertAlign w:val="baseline"/>
        </w:rPr>
        <w:t>、文件上传的目录设置为不可执行。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vertAlign w:val="baseline"/>
        </w:rPr>
        <w:t>只要web容器无法解析该目录下面的文件，即使攻击者上传了脚本文件，服务器本身也不会受到影响。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vertAlign w:val="baseline"/>
        </w:rPr>
        <w:t>2、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vertAlign w:val="baseline"/>
        </w:rPr>
        <w:t>判断文件类型。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vertAlign w:val="baseline"/>
        </w:rPr>
        <w:t>在判断文件类型时，可以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vertAlign w:val="baseline"/>
        </w:rPr>
        <w:t>结合使用MIME Type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vertAlign w:val="baseline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vertAlign w:val="baseline"/>
          <w:lang w:val="en-US" w:eastAsia="zh-CN"/>
        </w:rPr>
        <w:t>指示文件类型的字符串，与文件一起发送，例如：一个图像文件可能被标记为image/png。与文件扩展名有相同目的）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vertAlign w:val="baseline"/>
        </w:rPr>
        <w:t>、后缀检查等方式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vertAlign w:val="baseline"/>
        </w:rPr>
        <w:t>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vertAlign w:val="baseline"/>
          <w:lang w:val="en-US" w:eastAsia="zh-CN"/>
        </w:rPr>
        <w:t>白名单验证方式，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vertAlign w:val="baseline"/>
          <w:lang w:val="en-US" w:eastAsia="zh-CN"/>
        </w:rPr>
        <w:t>即检查文件是否符合预期的类型或者标准格式。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vertAlign w:val="baseline"/>
        </w:rPr>
        <w:t>此外，对于图片的处理，可以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vertAlign w:val="baseline"/>
        </w:rPr>
        <w:t>使用压缩函数或者resize函数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vertAlign w:val="baseline"/>
        </w:rPr>
        <w:t>，在处理图片的同时破坏图片中可能包含的HTML代码。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vertAlign w:val="baseline"/>
        </w:rPr>
        <w:t>3、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vertAlign w:val="baseline"/>
        </w:rPr>
        <w:t>使用随机数改写文件名和文件路径。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vertAlign w:val="baseline"/>
        </w:rPr>
        <w:t>文件上传如果要执行代码，则需要用户能够访问到这个文件。在某些环境中，用户能上传，但不能访问。如果应用了随机数改写了文件名和路径，将极大地增加攻击的成本。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vertAlign w:val="baseline"/>
        </w:rPr>
        <w:t>4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highlight w:val="red"/>
          <w:u w:val="none"/>
          <w:shd w:val="clear" w:fill="FFFFFF"/>
          <w:vertAlign w:val="baseline"/>
        </w:rPr>
        <w:t>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highlight w:val="red"/>
          <w:u w:val="none"/>
          <w:shd w:val="clear" w:fill="FFFFFF"/>
          <w:vertAlign w:val="baseline"/>
        </w:rPr>
        <w:t>单独设置文件服务器的域名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highlight w:val="red"/>
          <w:u w:val="none"/>
          <w:shd w:val="clear" w:fill="FFFFFF"/>
          <w:vertAlign w:val="baseline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vertAlign w:val="baseline"/>
        </w:rPr>
        <w:t>由于浏览器同源策略的关系，一系列客户端攻击将失效，比如上传crossdomain.xml、上传包含Javascript的XSS利用等问题将得到解决。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vertAlign w:val="baseline"/>
        </w:rPr>
        <w:t>5、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vertAlign w:val="baseline"/>
        </w:rPr>
        <w:t>使用安全设备防御。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vertAlign w:val="baseline"/>
        </w:rPr>
        <w:t>文件上传攻击的本质就是将恶意文件或者脚本上传到服务器，专业的安全设备防御此类漏洞主要是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vertAlign w:val="baseline"/>
        </w:rPr>
        <w:t>通过对漏洞的上传利用行为和恶意文件的上传过程进行检测。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vertAlign w:val="baseline"/>
        </w:rPr>
        <w:t>恶意文件千变万化，隐藏手法也不断推陈出新，对普通的系统管理员来说可以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vertAlign w:val="baseline"/>
        </w:rPr>
        <w:t>通过部署安全设备来帮助防御。</w:t>
      </w:r>
    </w:p>
    <w:p>
      <w:pPr>
        <w:pStyle w:val="3"/>
        <w:keepNext w:val="0"/>
        <w:keepLines w:val="0"/>
        <w:widowControl/>
        <w:suppressLineNumbers w:val="0"/>
        <w:spacing w:before="902" w:beforeAutospacing="0" w:after="802" w:afterAutospacing="0" w:line="17" w:lineRule="atLeast"/>
        <w:ind w:left="0" w:right="0" w:firstLine="0"/>
        <w:jc w:val="left"/>
        <w:rPr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902" w:beforeAutospacing="0" w:after="802" w:afterAutospacing="0" w:line="17" w:lineRule="atLeast"/>
        <w:ind w:left="0" w:right="0" w:firstLine="0"/>
        <w:jc w:val="left"/>
        <w:rPr>
          <w:rFonts w:hint="default" w:eastAsiaTheme="minorEastAsia"/>
          <w:color w:val="000000"/>
          <w:sz w:val="14"/>
          <w:szCs w:val="1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902" w:beforeAutospacing="0" w:after="802" w:afterAutospacing="0" w:line="17" w:lineRule="atLeast"/>
        <w:ind w:left="0" w:right="0" w:firstLine="0"/>
        <w:jc w:val="left"/>
        <w:rPr>
          <w:rFonts w:hint="default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902" w:beforeAutospacing="0" w:after="802" w:afterAutospacing="0" w:line="17" w:lineRule="atLeast"/>
        <w:ind w:left="0" w:right="0" w:firstLine="0"/>
        <w:jc w:val="left"/>
        <w:rPr>
          <w:rFonts w:hint="default" w:eastAsiaTheme="minorEastAsia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902" w:beforeAutospacing="0" w:after="802" w:afterAutospacing="0" w:line="17" w:lineRule="atLeast"/>
        <w:ind w:left="0" w:right="0" w:firstLine="0"/>
        <w:jc w:val="left"/>
        <w:rPr>
          <w:rFonts w:hint="default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5F9D0"/>
    <w:multiLevelType w:val="singleLevel"/>
    <w:tmpl w:val="10A5F9D0"/>
    <w:lvl w:ilvl="0" w:tentative="0">
      <w:start w:val="2"/>
      <w:numFmt w:val="decimal"/>
      <w:suff w:val="space"/>
      <w:lvlText w:val="（%1)"/>
      <w:lvlJc w:val="left"/>
    </w:lvl>
  </w:abstractNum>
  <w:abstractNum w:abstractNumId="1">
    <w:nsid w:val="419DF0FD"/>
    <w:multiLevelType w:val="singleLevel"/>
    <w:tmpl w:val="419DF0FD"/>
    <w:lvl w:ilvl="0" w:tentative="0">
      <w:start w:val="2"/>
      <w:numFmt w:val="decimal"/>
      <w:suff w:val="space"/>
      <w:lvlText w:val="(%1)"/>
      <w:lvlJc w:val="left"/>
    </w:lvl>
  </w:abstractNum>
  <w:abstractNum w:abstractNumId="2">
    <w:nsid w:val="69F2AC0B"/>
    <w:multiLevelType w:val="singleLevel"/>
    <w:tmpl w:val="69F2AC0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3140F5"/>
    <w:rsid w:val="04C768D9"/>
    <w:rsid w:val="0C871402"/>
    <w:rsid w:val="0F3140F5"/>
    <w:rsid w:val="108B054A"/>
    <w:rsid w:val="1C266F38"/>
    <w:rsid w:val="1DF9560B"/>
    <w:rsid w:val="2072543E"/>
    <w:rsid w:val="20A90DB4"/>
    <w:rsid w:val="23142C4C"/>
    <w:rsid w:val="245F57BA"/>
    <w:rsid w:val="30D1764F"/>
    <w:rsid w:val="31774B6B"/>
    <w:rsid w:val="3EAC6C1A"/>
    <w:rsid w:val="44B9278F"/>
    <w:rsid w:val="48751A29"/>
    <w:rsid w:val="490A4C3A"/>
    <w:rsid w:val="4CD65AF4"/>
    <w:rsid w:val="4E886FF3"/>
    <w:rsid w:val="51894031"/>
    <w:rsid w:val="52290635"/>
    <w:rsid w:val="595722EB"/>
    <w:rsid w:val="597C1CD4"/>
    <w:rsid w:val="64B73364"/>
    <w:rsid w:val="658F022A"/>
    <w:rsid w:val="7D3A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000000"/>
      <w:u w:val="none"/>
    </w:rPr>
  </w:style>
  <w:style w:type="character" w:styleId="8">
    <w:name w:val="Hyperlink"/>
    <w:basedOn w:val="5"/>
    <w:qFormat/>
    <w:uiPriority w:val="0"/>
    <w:rPr>
      <w:color w:val="000000"/>
      <w:u w:val="none"/>
    </w:rPr>
  </w:style>
  <w:style w:type="character" w:styleId="9">
    <w:name w:val="HTML Code"/>
    <w:basedOn w:val="5"/>
    <w:qFormat/>
    <w:uiPriority w:val="0"/>
    <w:rPr>
      <w:rFonts w:ascii="Courier New" w:hAnsi="Courier New"/>
      <w:sz w:val="20"/>
    </w:rPr>
  </w:style>
  <w:style w:type="character" w:customStyle="1" w:styleId="10">
    <w:name w:val="cnblogs_code2"/>
    <w:basedOn w:val="5"/>
    <w:qFormat/>
    <w:uiPriority w:val="0"/>
  </w:style>
  <w:style w:type="character" w:customStyle="1" w:styleId="11">
    <w:name w:val="current"/>
    <w:basedOn w:val="5"/>
    <w:qFormat/>
    <w:uiPriority w:val="0"/>
    <w:rPr>
      <w:b/>
      <w:color w:val="FFFFFF"/>
      <w:bdr w:val="single" w:color="000080" w:sz="4" w:space="0"/>
      <w:shd w:val="clear" w:fill="2E6AB1"/>
    </w:rPr>
  </w:style>
  <w:style w:type="character" w:customStyle="1" w:styleId="12">
    <w:name w:val="cnblogs_code"/>
    <w:basedOn w:val="5"/>
    <w:qFormat/>
    <w:uiPriority w:val="0"/>
    <w:rPr>
      <w:rFonts w:ascii="Courier New" w:hAnsi="Courier New" w:cs="Courier New"/>
      <w:color w:val="000000"/>
      <w:sz w:val="12"/>
      <w:szCs w:val="12"/>
      <w:bdr w:val="single" w:color="CCCCCC" w:sz="4" w:space="0"/>
      <w:shd w:val="clear" w:fill="F5F5F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2020-11-13T01:50:00Z</dcterms:created>
  <dc:creator>Administrator</dc:creator>
  <cp:lastModifiedBy>Administrator</cp:lastModifiedBy>
  <dcterms:modified xsi:type="dcterms:W3CDTF">2020-11-16T11:13:28Z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