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7472" w14:textId="77777777" w:rsidR="00ED6D48" w:rsidRPr="00ED6D48" w:rsidRDefault="00ED6D48" w:rsidP="00ED6D48">
      <w:pPr>
        <w:rPr>
          <w:lang w:val="ru-KZ"/>
        </w:rPr>
      </w:pPr>
      <w:proofErr w:type="spellStart"/>
      <w:r w:rsidRPr="00ED6D48">
        <w:rPr>
          <w:lang w:val="ru-KZ"/>
        </w:rPr>
        <w:t>React</w:t>
      </w:r>
      <w:proofErr w:type="spellEnd"/>
      <w:r w:rsidRPr="00ED6D48">
        <w:rPr>
          <w:lang w:val="ru-KZ"/>
        </w:rPr>
        <w:t xml:space="preserve"> функционирует как слой представления приложения, преобразуя состояние и данные в пользовательский интерфейс. Компоненты описывают, как должен выглядеть интерфейс для определённого состояния, а </w:t>
      </w:r>
      <w:proofErr w:type="spellStart"/>
      <w:r w:rsidRPr="00ED6D48">
        <w:rPr>
          <w:lang w:val="ru-KZ"/>
        </w:rPr>
        <w:t>React</w:t>
      </w:r>
      <w:proofErr w:type="spellEnd"/>
      <w:r w:rsidRPr="00ED6D48">
        <w:rPr>
          <w:lang w:val="ru-KZ"/>
        </w:rPr>
        <w:t xml:space="preserve"> обеспечивает соответствие DOM этому описанию.</w:t>
      </w:r>
    </w:p>
    <w:p w14:paraId="474415BA" w14:textId="77777777" w:rsidR="00ED6D48" w:rsidRPr="00ED6D48" w:rsidRDefault="00ED6D48" w:rsidP="00ED6D48">
      <w:pPr>
        <w:rPr>
          <w:lang w:val="ru-KZ"/>
        </w:rPr>
      </w:pPr>
      <w:r w:rsidRPr="00ED6D48">
        <w:rPr>
          <w:lang w:val="ru-KZ"/>
        </w:rPr>
        <w:t xml:space="preserve">В компоненте </w:t>
      </w:r>
      <w:r w:rsidRPr="00ED6D48">
        <w:rPr>
          <w:b/>
          <w:bCs/>
          <w:lang w:val="ru-KZ"/>
        </w:rPr>
        <w:t>Counter</w:t>
      </w:r>
      <w:r w:rsidRPr="00ED6D48">
        <w:rPr>
          <w:lang w:val="ru-KZ"/>
        </w:rPr>
        <w:t xml:space="preserve"> хук </w:t>
      </w:r>
      <w:proofErr w:type="spellStart"/>
      <w:r w:rsidRPr="00ED6D48">
        <w:rPr>
          <w:lang w:val="ru-KZ"/>
        </w:rPr>
        <w:t>useState</w:t>
      </w:r>
      <w:proofErr w:type="spellEnd"/>
      <w:r w:rsidRPr="00ED6D48">
        <w:rPr>
          <w:lang w:val="ru-KZ"/>
        </w:rPr>
        <w:t xml:space="preserve"> хранит текущее значение счётчика. Когда пользователь нажимает кнопки </w:t>
      </w:r>
      <w:proofErr w:type="spellStart"/>
      <w:r w:rsidRPr="00ED6D48">
        <w:rPr>
          <w:b/>
          <w:bCs/>
          <w:lang w:val="ru-KZ"/>
        </w:rPr>
        <w:t>Increment</w:t>
      </w:r>
      <w:proofErr w:type="spellEnd"/>
      <w:r w:rsidRPr="00ED6D48">
        <w:rPr>
          <w:lang w:val="ru-KZ"/>
        </w:rPr>
        <w:t xml:space="preserve"> или </w:t>
      </w:r>
      <w:proofErr w:type="spellStart"/>
      <w:r w:rsidRPr="00ED6D48">
        <w:rPr>
          <w:b/>
          <w:bCs/>
          <w:lang w:val="ru-KZ"/>
        </w:rPr>
        <w:t>Decrement</w:t>
      </w:r>
      <w:proofErr w:type="spellEnd"/>
      <w:r w:rsidRPr="00ED6D48">
        <w:rPr>
          <w:lang w:val="ru-KZ"/>
        </w:rPr>
        <w:t xml:space="preserve">, состояние обновляется. Это изменение состояния вызывает повторный рендер компонента, и </w:t>
      </w:r>
      <w:proofErr w:type="spellStart"/>
      <w:r w:rsidRPr="00ED6D48">
        <w:rPr>
          <w:lang w:val="ru-KZ"/>
        </w:rPr>
        <w:t>React</w:t>
      </w:r>
      <w:proofErr w:type="spellEnd"/>
      <w:r w:rsidRPr="00ED6D48">
        <w:rPr>
          <w:lang w:val="ru-KZ"/>
        </w:rPr>
        <w:t xml:space="preserve"> обновляет только те части DOM, которые действительно изменились.</w:t>
      </w:r>
    </w:p>
    <w:p w14:paraId="1A025205" w14:textId="77777777" w:rsidR="00ED6D48" w:rsidRPr="00ED6D48" w:rsidRDefault="00ED6D48" w:rsidP="00ED6D48">
      <w:pPr>
        <w:rPr>
          <w:lang w:val="ru-KZ"/>
        </w:rPr>
      </w:pPr>
      <w:r w:rsidRPr="00ED6D48">
        <w:rPr>
          <w:lang w:val="ru-KZ"/>
        </w:rPr>
        <w:t xml:space="preserve">Для оптимизации производительности </w:t>
      </w:r>
      <w:proofErr w:type="spellStart"/>
      <w:r w:rsidRPr="00ED6D48">
        <w:rPr>
          <w:lang w:val="ru-KZ"/>
        </w:rPr>
        <w:t>React</w:t>
      </w:r>
      <w:proofErr w:type="spellEnd"/>
      <w:r w:rsidRPr="00ED6D48">
        <w:rPr>
          <w:lang w:val="ru-KZ"/>
        </w:rPr>
        <w:t xml:space="preserve"> использует виртуальный DOM. Вместо прямого обновления реального DOM </w:t>
      </w:r>
      <w:proofErr w:type="spellStart"/>
      <w:r w:rsidRPr="00ED6D48">
        <w:rPr>
          <w:lang w:val="ru-KZ"/>
        </w:rPr>
        <w:t>React</w:t>
      </w:r>
      <w:proofErr w:type="spellEnd"/>
      <w:r w:rsidRPr="00ED6D48">
        <w:rPr>
          <w:lang w:val="ru-KZ"/>
        </w:rPr>
        <w:t xml:space="preserve"> сравнивает предыдущее состояние виртуального DOM с новым с помощью процесса, называемого </w:t>
      </w:r>
      <w:proofErr w:type="spellStart"/>
      <w:r w:rsidRPr="00ED6D48">
        <w:rPr>
          <w:b/>
          <w:bCs/>
          <w:lang w:val="ru-KZ"/>
        </w:rPr>
        <w:t>diffing</w:t>
      </w:r>
      <w:proofErr w:type="spellEnd"/>
      <w:r w:rsidRPr="00ED6D48">
        <w:rPr>
          <w:lang w:val="ru-KZ"/>
        </w:rPr>
        <w:t xml:space="preserve">. После этого к реальному DOM применяются минимальные изменения, известные как </w:t>
      </w:r>
      <w:proofErr w:type="spellStart"/>
      <w:r w:rsidRPr="00ED6D48">
        <w:rPr>
          <w:b/>
          <w:bCs/>
          <w:lang w:val="ru-KZ"/>
        </w:rPr>
        <w:t>patching</w:t>
      </w:r>
      <w:proofErr w:type="spellEnd"/>
      <w:r w:rsidRPr="00ED6D48">
        <w:rPr>
          <w:lang w:val="ru-KZ"/>
        </w:rPr>
        <w:t>.</w:t>
      </w:r>
    </w:p>
    <w:p w14:paraId="66114E4D" w14:textId="77777777" w:rsidR="00ED6D48" w:rsidRPr="00ED6D48" w:rsidRDefault="00ED6D48" w:rsidP="00ED6D48">
      <w:pPr>
        <w:rPr>
          <w:lang w:val="ru-KZ"/>
        </w:rPr>
      </w:pPr>
      <w:r w:rsidRPr="00ED6D48">
        <w:rPr>
          <w:lang w:val="ru-KZ"/>
        </w:rPr>
        <w:t xml:space="preserve">Как объясняется в главе 1, </w:t>
      </w:r>
      <w:proofErr w:type="spellStart"/>
      <w:r w:rsidRPr="00ED6D48">
        <w:rPr>
          <w:lang w:val="ru-KZ"/>
        </w:rPr>
        <w:t>React</w:t>
      </w:r>
      <w:proofErr w:type="spellEnd"/>
      <w:r w:rsidRPr="00ED6D48">
        <w:rPr>
          <w:lang w:val="ru-KZ"/>
        </w:rPr>
        <w:t xml:space="preserve"> не занимается получением данных или маршрутизацией; он сосредоточен исключительно на эффективном рендеринге пользовательского интерфейса. Такое разделение ответственности делает приложения более модульными и удобными для поддержки.</w:t>
      </w:r>
    </w:p>
    <w:p w14:paraId="35CE234B" w14:textId="77777777" w:rsidR="00A5318F" w:rsidRPr="00ED6D48" w:rsidRDefault="00A5318F">
      <w:pPr>
        <w:rPr>
          <w:lang w:val="ru-KZ"/>
        </w:rPr>
      </w:pPr>
    </w:p>
    <w:sectPr w:rsidR="00A5318F" w:rsidRPr="00ED6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61"/>
    <w:rsid w:val="002C0E61"/>
    <w:rsid w:val="00624CCD"/>
    <w:rsid w:val="008310D4"/>
    <w:rsid w:val="00A5318F"/>
    <w:rsid w:val="00B26D2B"/>
    <w:rsid w:val="00ED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5DA24-0988-4E8E-8959-4E20FC15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Йылмаз Мухаммедали</dc:creator>
  <cp:keywords/>
  <dc:description/>
  <cp:lastModifiedBy>Йылмаз Мухаммедали</cp:lastModifiedBy>
  <cp:revision>2</cp:revision>
  <dcterms:created xsi:type="dcterms:W3CDTF">2026-01-30T18:20:00Z</dcterms:created>
  <dcterms:modified xsi:type="dcterms:W3CDTF">2026-01-30T18:21:00Z</dcterms:modified>
</cp:coreProperties>
</file>