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79BEE" w14:textId="62EDAE85" w:rsidR="00BD071E" w:rsidRPr="00617828" w:rsidRDefault="00BD071E" w:rsidP="00617828">
      <w:pPr>
        <w:spacing w:line="360" w:lineRule="auto"/>
        <w:jc w:val="center"/>
        <w:rPr>
          <w:rFonts w:ascii="Times New Roman" w:hAnsi="Times New Roman" w:cs="Times New Roman"/>
          <w:sz w:val="96"/>
          <w:szCs w:val="144"/>
        </w:rPr>
      </w:pPr>
      <w:r w:rsidRPr="00617828">
        <w:rPr>
          <w:rFonts w:ascii="Times New Roman" w:hAnsi="Times New Roman" w:cs="Times New Roman"/>
          <w:sz w:val="96"/>
          <w:szCs w:val="144"/>
        </w:rPr>
        <w:t>Abstract</w:t>
      </w:r>
    </w:p>
    <w:p w14:paraId="46A8EC5E" w14:textId="6B2C2516" w:rsidR="004105D9" w:rsidRPr="00617828" w:rsidRDefault="004261F3" w:rsidP="00617828">
      <w:pPr>
        <w:spacing w:line="360" w:lineRule="auto"/>
        <w:rPr>
          <w:rFonts w:ascii="Times New Roman" w:hAnsi="Times New Roman" w:cs="Times New Roman"/>
        </w:rPr>
      </w:pPr>
      <w:r w:rsidRPr="00617828">
        <w:rPr>
          <w:rFonts w:ascii="Times New Roman" w:hAnsi="Times New Roman" w:cs="Times New Roman"/>
        </w:rPr>
        <w:t>1. Tense</w:t>
      </w:r>
    </w:p>
    <w:p w14:paraId="4C4E07B9" w14:textId="688B3127" w:rsidR="005E59F0" w:rsidRPr="005E59F0" w:rsidRDefault="004261F3" w:rsidP="00617828">
      <w:pPr>
        <w:spacing w:line="360" w:lineRule="auto"/>
        <w:rPr>
          <w:rFonts w:ascii="Times New Roman" w:hAnsi="Times New Roman" w:cs="Times New Roman" w:hint="eastAsia"/>
        </w:rPr>
      </w:pPr>
      <w:r w:rsidRPr="00617828">
        <w:rPr>
          <w:rFonts w:ascii="Times New Roman" w:hAnsi="Times New Roman" w:cs="Times New Roman"/>
        </w:rPr>
        <w:t>2. Common usages</w:t>
      </w:r>
    </w:p>
    <w:p w14:paraId="12049436" w14:textId="3EE98E84" w:rsidR="00517C87" w:rsidRDefault="00517C87" w:rsidP="00617828">
      <w:pPr>
        <w:spacing w:line="360" w:lineRule="auto"/>
        <w:rPr>
          <w:rFonts w:ascii="Times New Roman" w:hAnsi="Times New Roman" w:cs="Times New Roman"/>
        </w:rPr>
      </w:pPr>
      <w:r w:rsidRPr="00617828">
        <w:rPr>
          <w:rFonts w:ascii="Times New Roman" w:hAnsi="Times New Roman" w:cs="Times New Roman"/>
        </w:rPr>
        <w:t>3. Prepositions</w:t>
      </w:r>
    </w:p>
    <w:p w14:paraId="210D46A1" w14:textId="3ED1FB78" w:rsidR="005E59F0" w:rsidRDefault="005E59F0" w:rsidP="0061782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 xml:space="preserve"> Examples</w:t>
      </w:r>
    </w:p>
    <w:p w14:paraId="14B3A80B" w14:textId="4875682A" w:rsidR="005E59F0" w:rsidRDefault="005E59F0" w:rsidP="005E59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- </w:t>
      </w:r>
      <w:r w:rsidRPr="005E59F0">
        <w:rPr>
          <w:rFonts w:ascii="Times New Roman" w:hAnsi="Times New Roman" w:cs="Times New Roman"/>
        </w:rPr>
        <w:t>One of the realities of higher education that nonscience</w:t>
      </w:r>
      <w:r>
        <w:rPr>
          <w:rFonts w:ascii="Times New Roman" w:hAnsi="Times New Roman" w:cs="Times New Roman"/>
        </w:rPr>
        <w:t xml:space="preserve"> </w:t>
      </w:r>
      <w:r w:rsidRPr="005E59F0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j</w:t>
      </w:r>
      <w:r w:rsidRPr="005E59F0">
        <w:rPr>
          <w:rFonts w:ascii="Times New Roman" w:hAnsi="Times New Roman" w:cs="Times New Roman"/>
        </w:rPr>
        <w:t>ors must confront is the science requirement, which, if</w:t>
      </w:r>
      <w:r>
        <w:rPr>
          <w:rFonts w:ascii="Times New Roman" w:hAnsi="Times New Roman" w:cs="Times New Roman"/>
        </w:rPr>
        <w:t xml:space="preserve"> given the opinion, many of</w:t>
      </w:r>
      <w:r w:rsidRPr="005E59F0">
        <w:rPr>
          <w:rFonts w:ascii="Times New Roman" w:hAnsi="Times New Roman" w:cs="Times New Roman"/>
        </w:rPr>
        <w:t xml:space="preserve"> them </w:t>
      </w:r>
      <w:r>
        <w:rPr>
          <w:rFonts w:ascii="Times New Roman" w:hAnsi="Times New Roman" w:cs="Times New Roman"/>
        </w:rPr>
        <w:t>would eliminate from their undergraduate curricula.</w:t>
      </w:r>
    </w:p>
    <w:p w14:paraId="18A90DCD" w14:textId="61A51215" w:rsidR="005E59F0" w:rsidRDefault="005E59F0" w:rsidP="005E59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Pr="005E59F0">
        <w:rPr>
          <w:rFonts w:ascii="Times New Roman" w:hAnsi="Times New Roman" w:cs="Times New Roman"/>
        </w:rPr>
        <w:t>Certainly,</w:t>
      </w:r>
      <w:r>
        <w:rPr>
          <w:rFonts w:ascii="Times New Roman" w:hAnsi="Times New Roman" w:cs="Times New Roman" w:hint="eastAsia"/>
        </w:rPr>
        <w:t xml:space="preserve"> </w:t>
      </w:r>
      <w:r w:rsidRPr="005E59F0">
        <w:rPr>
          <w:rFonts w:ascii="Times New Roman" w:hAnsi="Times New Roman" w:cs="Times New Roman"/>
        </w:rPr>
        <w:t>there is no single, clear-cut teaching method that can totally</w:t>
      </w:r>
      <w:r>
        <w:rPr>
          <w:rFonts w:ascii="Times New Roman" w:hAnsi="Times New Roman" w:cs="Times New Roman"/>
        </w:rPr>
        <w:t xml:space="preserve"> </w:t>
      </w:r>
      <w:r w:rsidRPr="005E59F0">
        <w:rPr>
          <w:rFonts w:ascii="Times New Roman" w:hAnsi="Times New Roman" w:cs="Times New Roman"/>
        </w:rPr>
        <w:t>eradicate the problem.</w:t>
      </w:r>
    </w:p>
    <w:p w14:paraId="66183CD8" w14:textId="14D12A82" w:rsidR="00617828" w:rsidRDefault="00617828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br w:type="page"/>
      </w:r>
    </w:p>
    <w:p w14:paraId="4DA09151" w14:textId="26130874" w:rsidR="00617828" w:rsidRPr="00617828" w:rsidRDefault="00B53E80" w:rsidP="00617828">
      <w:pPr>
        <w:spacing w:line="360" w:lineRule="auto"/>
        <w:jc w:val="center"/>
        <w:rPr>
          <w:rFonts w:ascii="Times New Roman" w:hAnsi="Times New Roman" w:cs="Times New Roman"/>
          <w:sz w:val="96"/>
          <w:szCs w:val="144"/>
        </w:rPr>
      </w:pPr>
      <w:r>
        <w:rPr>
          <w:rFonts w:ascii="Times New Roman" w:hAnsi="Times New Roman" w:cs="Times New Roman"/>
          <w:sz w:val="96"/>
          <w:szCs w:val="144"/>
        </w:rPr>
        <w:lastRenderedPageBreak/>
        <w:t>Introduction</w:t>
      </w:r>
    </w:p>
    <w:p w14:paraId="024B9AD3" w14:textId="43380FC0" w:rsidR="00617828" w:rsidRDefault="00617828" w:rsidP="00617828">
      <w:pPr>
        <w:spacing w:line="360" w:lineRule="auto"/>
        <w:rPr>
          <w:rFonts w:ascii="Times New Roman" w:hAnsi="Times New Roman" w:cs="Times New Roman"/>
        </w:rPr>
      </w:pPr>
    </w:p>
    <w:p w14:paraId="58C108C6" w14:textId="007A6D79" w:rsidR="00B53E80" w:rsidRDefault="00B53E80" w:rsidP="00617828">
      <w:pPr>
        <w:spacing w:line="360" w:lineRule="auto"/>
        <w:rPr>
          <w:rFonts w:ascii="Times New Roman" w:hAnsi="Times New Roman" w:cs="Times New Roman"/>
        </w:rPr>
      </w:pPr>
    </w:p>
    <w:p w14:paraId="73C670C1" w14:textId="1EE085FE" w:rsidR="00B53E80" w:rsidRDefault="00B53E80" w:rsidP="00617828">
      <w:pPr>
        <w:spacing w:line="360" w:lineRule="auto"/>
        <w:rPr>
          <w:rFonts w:ascii="Times New Roman" w:hAnsi="Times New Roman" w:cs="Times New Roman"/>
        </w:rPr>
      </w:pPr>
    </w:p>
    <w:p w14:paraId="26811341" w14:textId="40CC5E02" w:rsidR="00B53E80" w:rsidRDefault="00B53E80" w:rsidP="00617828">
      <w:pPr>
        <w:spacing w:line="360" w:lineRule="auto"/>
        <w:rPr>
          <w:rFonts w:ascii="Times New Roman" w:hAnsi="Times New Roman" w:cs="Times New Roman"/>
        </w:rPr>
      </w:pPr>
    </w:p>
    <w:p w14:paraId="7B3F51CF" w14:textId="47325F4B" w:rsidR="00B53E80" w:rsidRDefault="00B53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F759D3" w14:textId="77777777" w:rsidR="00B53E80" w:rsidRPr="00617828" w:rsidRDefault="00B53E80" w:rsidP="00B53E80">
      <w:pPr>
        <w:spacing w:line="360" w:lineRule="auto"/>
        <w:jc w:val="center"/>
        <w:rPr>
          <w:rFonts w:ascii="Times New Roman" w:hAnsi="Times New Roman" w:cs="Times New Roman"/>
          <w:sz w:val="96"/>
          <w:szCs w:val="144"/>
        </w:rPr>
      </w:pPr>
      <w:r>
        <w:rPr>
          <w:rFonts w:ascii="Times New Roman" w:hAnsi="Times New Roman" w:cs="Times New Roman"/>
          <w:sz w:val="96"/>
          <w:szCs w:val="144"/>
        </w:rPr>
        <w:lastRenderedPageBreak/>
        <w:t>Introduction</w:t>
      </w:r>
    </w:p>
    <w:p w14:paraId="5A3D9C0A" w14:textId="77777777" w:rsidR="00B53E80" w:rsidRDefault="00B53E80" w:rsidP="00B53E80">
      <w:pPr>
        <w:spacing w:line="360" w:lineRule="auto"/>
        <w:rPr>
          <w:rFonts w:ascii="Times New Roman" w:hAnsi="Times New Roman" w:cs="Times New Roman"/>
        </w:rPr>
      </w:pPr>
    </w:p>
    <w:p w14:paraId="089801CE" w14:textId="77777777" w:rsidR="00B53E80" w:rsidRDefault="00B53E80" w:rsidP="00B53E80">
      <w:pPr>
        <w:spacing w:line="360" w:lineRule="auto"/>
        <w:rPr>
          <w:rFonts w:ascii="Times New Roman" w:hAnsi="Times New Roman" w:cs="Times New Roman"/>
        </w:rPr>
      </w:pPr>
    </w:p>
    <w:p w14:paraId="13E17B84" w14:textId="4C4C3D89" w:rsidR="00B53E80" w:rsidRDefault="00B53E80" w:rsidP="00617828">
      <w:pPr>
        <w:spacing w:line="360" w:lineRule="auto"/>
        <w:rPr>
          <w:rFonts w:ascii="Times New Roman" w:hAnsi="Times New Roman" w:cs="Times New Roman"/>
        </w:rPr>
      </w:pPr>
    </w:p>
    <w:p w14:paraId="23E18EA8" w14:textId="1F2A8D5D" w:rsidR="00B53E80" w:rsidRDefault="00B53E80" w:rsidP="00617828">
      <w:pPr>
        <w:spacing w:line="360" w:lineRule="auto"/>
        <w:rPr>
          <w:rFonts w:ascii="Times New Roman" w:hAnsi="Times New Roman" w:cs="Times New Roman"/>
        </w:rPr>
      </w:pPr>
    </w:p>
    <w:p w14:paraId="3E7DE374" w14:textId="7E8BBB98" w:rsidR="00B53E80" w:rsidRDefault="00B53E80" w:rsidP="00617828">
      <w:pPr>
        <w:spacing w:line="360" w:lineRule="auto"/>
        <w:rPr>
          <w:rFonts w:ascii="Times New Roman" w:hAnsi="Times New Roman" w:cs="Times New Roman"/>
        </w:rPr>
      </w:pPr>
    </w:p>
    <w:p w14:paraId="51A8A9FB" w14:textId="77777777" w:rsidR="00B53E80" w:rsidRPr="00617828" w:rsidRDefault="00B53E80" w:rsidP="00617828">
      <w:pPr>
        <w:spacing w:line="360" w:lineRule="auto"/>
        <w:rPr>
          <w:rFonts w:ascii="Times New Roman" w:hAnsi="Times New Roman" w:cs="Times New Roman"/>
        </w:rPr>
      </w:pPr>
    </w:p>
    <w:sectPr w:rsidR="00B53E80" w:rsidRPr="00617828" w:rsidSect="00AC0EA7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F0282" w14:textId="77777777" w:rsidR="00731A12" w:rsidRDefault="00731A12" w:rsidP="004261F3">
      <w:r>
        <w:separator/>
      </w:r>
    </w:p>
  </w:endnote>
  <w:endnote w:type="continuationSeparator" w:id="0">
    <w:p w14:paraId="27C9AE98" w14:textId="77777777" w:rsidR="00731A12" w:rsidRDefault="00731A12" w:rsidP="00426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71EFC" w14:textId="77777777" w:rsidR="00731A12" w:rsidRDefault="00731A12" w:rsidP="004261F3">
      <w:r>
        <w:separator/>
      </w:r>
    </w:p>
  </w:footnote>
  <w:footnote w:type="continuationSeparator" w:id="0">
    <w:p w14:paraId="600C7FEE" w14:textId="77777777" w:rsidR="00731A12" w:rsidRDefault="00731A12" w:rsidP="00426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B7"/>
    <w:rsid w:val="00093F30"/>
    <w:rsid w:val="004105D9"/>
    <w:rsid w:val="004261F3"/>
    <w:rsid w:val="00517C87"/>
    <w:rsid w:val="00522CD5"/>
    <w:rsid w:val="005E59F0"/>
    <w:rsid w:val="00617828"/>
    <w:rsid w:val="00731A12"/>
    <w:rsid w:val="007A4464"/>
    <w:rsid w:val="007F36B7"/>
    <w:rsid w:val="00AC0EA7"/>
    <w:rsid w:val="00B53E80"/>
    <w:rsid w:val="00BC669B"/>
    <w:rsid w:val="00BD071E"/>
    <w:rsid w:val="00C8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6643A0"/>
  <w15:chartTrackingRefBased/>
  <w15:docId w15:val="{820368CB-1FCF-4C14-95E3-6D741E40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1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Felix</dc:creator>
  <cp:keywords/>
  <dc:description/>
  <cp:lastModifiedBy>Wang Felix</cp:lastModifiedBy>
  <cp:revision>10</cp:revision>
  <dcterms:created xsi:type="dcterms:W3CDTF">2020-02-12T06:20:00Z</dcterms:created>
  <dcterms:modified xsi:type="dcterms:W3CDTF">2020-02-14T10:10:00Z</dcterms:modified>
</cp:coreProperties>
</file>